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DE310" w14:textId="77777777" w:rsidR="00526A8D" w:rsidRPr="006D4458" w:rsidRDefault="00EB3490" w:rsidP="00526A8D">
      <w:pPr>
        <w:spacing w:line="240" w:lineRule="auto"/>
        <w:ind w:firstLine="720"/>
        <w:jc w:val="both"/>
        <w:rPr>
          <w:rFonts w:ascii="GHEA Grapalat" w:hAnsi="GHEA Grapalat" w:cs="Sylfaen"/>
          <w:b/>
          <w:sz w:val="28"/>
          <w:szCs w:val="28"/>
        </w:rPr>
      </w:pPr>
      <w:r w:rsidRPr="00A50C7A">
        <w:rPr>
          <w:rFonts w:ascii="GHEA Grapalat" w:hAnsi="GHEA Grapalat"/>
          <w:noProof/>
        </w:rPr>
        <w:drawing>
          <wp:anchor distT="0" distB="0" distL="114300" distR="114300" simplePos="0" relativeHeight="251652096" behindDoc="1" locked="0" layoutInCell="1" allowOverlap="1" wp14:anchorId="49A19603" wp14:editId="5704BBA4">
            <wp:simplePos x="0" y="0"/>
            <wp:positionH relativeFrom="column">
              <wp:posOffset>-77470</wp:posOffset>
            </wp:positionH>
            <wp:positionV relativeFrom="paragraph">
              <wp:posOffset>-87630</wp:posOffset>
            </wp:positionV>
            <wp:extent cx="1979295" cy="1209675"/>
            <wp:effectExtent l="0" t="0" r="0" b="0"/>
            <wp:wrapThrough wrapText="bothSides">
              <wp:wrapPolygon edited="0">
                <wp:start x="0" y="0"/>
                <wp:lineTo x="0" y="21430"/>
                <wp:lineTo x="21413" y="21430"/>
                <wp:lineTo x="21413"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anchor>
        </w:drawing>
      </w:r>
      <w:r w:rsidR="00BA20FB" w:rsidRPr="00A50C7A">
        <w:rPr>
          <w:rFonts w:ascii="GHEA Grapalat" w:hAnsi="GHEA Grapalat" w:cs="Sylfaen"/>
          <w:b/>
          <w:sz w:val="28"/>
          <w:szCs w:val="28"/>
        </w:rPr>
        <w:tab/>
      </w:r>
      <w:r w:rsidR="00BA20FB" w:rsidRPr="00A50C7A">
        <w:rPr>
          <w:rFonts w:ascii="GHEA Grapalat" w:hAnsi="GHEA Grapalat" w:cs="Sylfaen"/>
          <w:b/>
          <w:sz w:val="28"/>
          <w:szCs w:val="28"/>
        </w:rPr>
        <w:tab/>
      </w:r>
      <w:r w:rsidR="00BA20FB" w:rsidRPr="00A50C7A">
        <w:rPr>
          <w:rFonts w:ascii="GHEA Grapalat" w:hAnsi="GHEA Grapalat" w:cs="Sylfaen"/>
          <w:b/>
          <w:sz w:val="28"/>
          <w:szCs w:val="28"/>
        </w:rPr>
        <w:tab/>
        <w:t xml:space="preserve">     </w:t>
      </w:r>
    </w:p>
    <w:p w14:paraId="7D2450F0" w14:textId="77777777" w:rsidR="005C0B22" w:rsidRDefault="005C0B22" w:rsidP="005C0B22">
      <w:pPr>
        <w:ind w:firstLine="720"/>
        <w:jc w:val="right"/>
        <w:rPr>
          <w:rFonts w:ascii="Times New Roman" w:hAnsi="Times New Roman"/>
          <w:b/>
          <w:sz w:val="28"/>
          <w:szCs w:val="28"/>
        </w:rPr>
      </w:pPr>
      <w:r>
        <w:rPr>
          <w:rFonts w:ascii="Times New Roman" w:hAnsi="Times New Roman"/>
          <w:b/>
          <w:sz w:val="28"/>
          <w:szCs w:val="28"/>
        </w:rPr>
        <w:t>APPROVED BY:</w:t>
      </w:r>
    </w:p>
    <w:p w14:paraId="7542001E" w14:textId="29FA89C5" w:rsidR="005C0B22" w:rsidRDefault="005C0B22" w:rsidP="005C0B22">
      <w:pPr>
        <w:ind w:firstLine="720"/>
        <w:jc w:val="right"/>
        <w:rPr>
          <w:rFonts w:ascii="Times New Roman" w:hAnsi="Times New Roman"/>
          <w:b/>
          <w:sz w:val="28"/>
          <w:szCs w:val="28"/>
        </w:rPr>
      </w:pPr>
      <w:r>
        <w:rPr>
          <w:rFonts w:ascii="GHEA Grapalat" w:hAnsi="GHEA Grapalat" w:cs="Sylfaen"/>
          <w:b/>
          <w:sz w:val="24"/>
          <w:szCs w:val="24"/>
        </w:rPr>
        <w:t>Director of the National Accreditation Body SNCO</w:t>
      </w:r>
    </w:p>
    <w:p w14:paraId="000B85B3" w14:textId="77777777" w:rsidR="005C0B22" w:rsidRDefault="005C0B22" w:rsidP="005C0B22">
      <w:pPr>
        <w:ind w:firstLine="720"/>
        <w:jc w:val="right"/>
        <w:rPr>
          <w:rFonts w:ascii="Times New Roman" w:hAnsi="Times New Roman"/>
          <w:sz w:val="18"/>
          <w:szCs w:val="18"/>
        </w:rPr>
      </w:pPr>
      <w:r>
        <w:rPr>
          <w:rFonts w:ascii="Times New Roman" w:hAnsi="Times New Roman"/>
          <w:sz w:val="24"/>
          <w:szCs w:val="24"/>
        </w:rPr>
        <w:t>_______________</w:t>
      </w:r>
      <w:r>
        <w:rPr>
          <w:rFonts w:ascii="Times New Roman" w:hAnsi="Times New Roman"/>
          <w:sz w:val="24"/>
          <w:szCs w:val="24"/>
          <w:u w:val="single"/>
        </w:rPr>
        <w:t xml:space="preserve">A. Obosyan </w:t>
      </w:r>
      <w:r>
        <w:rPr>
          <w:rFonts w:ascii="Times New Roman" w:hAnsi="Times New Roman"/>
          <w:b/>
          <w:sz w:val="24"/>
          <w:szCs w:val="24"/>
          <w:u w:val="single"/>
        </w:rPr>
        <w:br/>
      </w:r>
      <w:r>
        <w:rPr>
          <w:rFonts w:ascii="Times New Roman" w:hAnsi="Times New Roman"/>
          <w:sz w:val="18"/>
          <w:szCs w:val="18"/>
        </w:rPr>
        <w:t>(name, surname)</w:t>
      </w:r>
    </w:p>
    <w:p w14:paraId="588D6DC2" w14:textId="1D2F49C8" w:rsidR="00BF53A7" w:rsidRDefault="005C0B22" w:rsidP="005C0B22">
      <w:pPr>
        <w:spacing w:line="360" w:lineRule="auto"/>
        <w:jc w:val="right"/>
        <w:rPr>
          <w:rFonts w:ascii="GHEA Grapalat" w:hAnsi="GHEA Grapalat"/>
          <w:sz w:val="24"/>
          <w:szCs w:val="24"/>
        </w:rPr>
      </w:pPr>
      <w:proofErr w:type="gramStart"/>
      <w:r>
        <w:rPr>
          <w:rFonts w:ascii="GHEA Grapalat" w:hAnsi="GHEA Grapalat" w:cs="Sylfaen"/>
          <w:b/>
          <w:sz w:val="24"/>
          <w:szCs w:val="24"/>
          <w:u w:val="single"/>
        </w:rPr>
        <w:t xml:space="preserve">«  </w:t>
      </w:r>
      <w:r w:rsidR="00D66A26">
        <w:rPr>
          <w:rFonts w:ascii="GHEA Grapalat" w:hAnsi="GHEA Grapalat" w:cs="Sylfaen"/>
          <w:b/>
          <w:sz w:val="24"/>
          <w:szCs w:val="24"/>
          <w:u w:val="single"/>
        </w:rPr>
        <w:t>16</w:t>
      </w:r>
      <w:proofErr w:type="gramEnd"/>
      <w:r>
        <w:rPr>
          <w:rFonts w:ascii="GHEA Grapalat" w:hAnsi="GHEA Grapalat" w:cs="Sylfaen"/>
          <w:b/>
          <w:sz w:val="24"/>
          <w:szCs w:val="24"/>
          <w:u w:val="single"/>
        </w:rPr>
        <w:t xml:space="preserve">   »</w:t>
      </w:r>
      <w:r>
        <w:rPr>
          <w:rFonts w:ascii="GHEA Grapalat" w:hAnsi="GHEA Grapalat" w:cs="Sylfaen"/>
          <w:b/>
          <w:sz w:val="24"/>
          <w:szCs w:val="24"/>
        </w:rPr>
        <w:t xml:space="preserve">  </w:t>
      </w:r>
      <w:r>
        <w:rPr>
          <w:rFonts w:ascii="GHEA Grapalat" w:hAnsi="GHEA Grapalat" w:cs="Sylfaen"/>
          <w:sz w:val="24"/>
          <w:szCs w:val="24"/>
        </w:rPr>
        <w:t xml:space="preserve"> </w:t>
      </w:r>
      <w:r w:rsidRPr="00D66A26">
        <w:rPr>
          <w:rFonts w:ascii="GHEA Grapalat" w:hAnsi="GHEA Grapalat" w:cs="Sylfaen"/>
          <w:sz w:val="24"/>
          <w:szCs w:val="24"/>
        </w:rPr>
        <w:t>__</w:t>
      </w:r>
      <w:r w:rsidR="00D66A26" w:rsidRPr="00D66A26">
        <w:rPr>
          <w:rFonts w:ascii="GHEA Grapalat" w:hAnsi="GHEA Grapalat" w:cs="Sylfaen"/>
          <w:sz w:val="24"/>
          <w:szCs w:val="24"/>
          <w:u w:val="single"/>
        </w:rPr>
        <w:t>January</w:t>
      </w:r>
      <w:r w:rsidRPr="00D66A26">
        <w:rPr>
          <w:rFonts w:ascii="GHEA Grapalat" w:hAnsi="GHEA Grapalat" w:cs="Sylfaen"/>
          <w:sz w:val="24"/>
          <w:szCs w:val="24"/>
        </w:rPr>
        <w:t>__</w:t>
      </w:r>
      <w:r>
        <w:rPr>
          <w:rFonts w:ascii="GHEA Grapalat" w:hAnsi="GHEA Grapalat"/>
          <w:sz w:val="24"/>
          <w:szCs w:val="24"/>
        </w:rPr>
        <w:t xml:space="preserve">   20</w:t>
      </w:r>
      <w:r w:rsidR="00BD21C9">
        <w:rPr>
          <w:rFonts w:ascii="GHEA Grapalat" w:hAnsi="GHEA Grapalat"/>
          <w:sz w:val="24"/>
          <w:szCs w:val="24"/>
        </w:rPr>
        <w:t>2</w:t>
      </w:r>
      <w:r w:rsidR="00D66A26">
        <w:rPr>
          <w:rFonts w:ascii="GHEA Grapalat" w:hAnsi="GHEA Grapalat"/>
          <w:sz w:val="24"/>
          <w:szCs w:val="24"/>
        </w:rPr>
        <w:t>5</w:t>
      </w:r>
    </w:p>
    <w:p w14:paraId="00F7D22B" w14:textId="637F239D" w:rsidR="00557F1F" w:rsidRPr="00A50C7A" w:rsidRDefault="00557F1F" w:rsidP="00557F1F">
      <w:pPr>
        <w:ind w:firstLine="720"/>
        <w:jc w:val="right"/>
        <w:rPr>
          <w:rFonts w:ascii="GHEA Grapalat" w:hAnsi="GHEA Grapalat"/>
          <w:b/>
          <w:sz w:val="24"/>
          <w:szCs w:val="24"/>
          <w:u w:val="single"/>
        </w:rPr>
      </w:pPr>
      <w:r w:rsidRPr="00A50C7A">
        <w:rPr>
          <w:rFonts w:ascii="GHEA Grapalat" w:hAnsi="GHEA Grapalat"/>
          <w:sz w:val="24"/>
          <w:szCs w:val="24"/>
        </w:rPr>
        <w:t xml:space="preserve">  </w:t>
      </w:r>
    </w:p>
    <w:p w14:paraId="3E467EAF" w14:textId="77777777" w:rsidR="002C6D4C" w:rsidRPr="00A50C7A" w:rsidRDefault="002C6D4C" w:rsidP="00D744D7">
      <w:pPr>
        <w:ind w:firstLine="720"/>
        <w:jc w:val="center"/>
        <w:rPr>
          <w:rFonts w:ascii="GHEA Grapalat" w:hAnsi="GHEA Grapalat"/>
          <w:b/>
          <w:sz w:val="16"/>
          <w:szCs w:val="16"/>
        </w:rPr>
      </w:pPr>
    </w:p>
    <w:p w14:paraId="3176C8DB" w14:textId="77777777" w:rsidR="003A55E8" w:rsidRPr="00A50C7A" w:rsidRDefault="003A55E8" w:rsidP="002A7437">
      <w:pPr>
        <w:jc w:val="center"/>
        <w:rPr>
          <w:rFonts w:ascii="GHEA Grapalat" w:hAnsi="GHEA Grapalat"/>
          <w:b/>
          <w:sz w:val="32"/>
          <w:szCs w:val="32"/>
          <w:u w:val="single"/>
        </w:rPr>
      </w:pPr>
    </w:p>
    <w:p w14:paraId="3504513A" w14:textId="3E8B6CFB" w:rsidR="002A7437" w:rsidRPr="00A50C7A" w:rsidRDefault="004B3D5B" w:rsidP="002A7437">
      <w:pPr>
        <w:jc w:val="center"/>
        <w:rPr>
          <w:rFonts w:ascii="GHEA Grapalat" w:hAnsi="GHEA Grapalat"/>
          <w:b/>
          <w:sz w:val="32"/>
          <w:szCs w:val="32"/>
          <w:u w:val="single"/>
        </w:rPr>
      </w:pPr>
      <w:r>
        <w:rPr>
          <w:rFonts w:ascii="GHEA Grapalat" w:hAnsi="GHEA Grapalat"/>
          <w:b/>
          <w:sz w:val="32"/>
          <w:szCs w:val="32"/>
          <w:u w:val="single"/>
        </w:rPr>
        <w:t xml:space="preserve">MANAGEMENT SYSTEM </w:t>
      </w:r>
    </w:p>
    <w:p w14:paraId="01ACE57B" w14:textId="0277B62F" w:rsidR="00B506AF" w:rsidRPr="004B3D5B" w:rsidRDefault="004B3D5B" w:rsidP="00B506AF">
      <w:pPr>
        <w:jc w:val="center"/>
        <w:rPr>
          <w:rFonts w:ascii="GHEA Grapalat" w:hAnsi="GHEA Grapalat"/>
          <w:b/>
          <w:sz w:val="36"/>
          <w:szCs w:val="36"/>
          <w:lang w:val="en-G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B3D5B">
        <w:rPr>
          <w:rFonts w:ascii="GHEA Grapalat" w:hAnsi="GHEA Grapalat"/>
          <w:b/>
          <w:sz w:val="36"/>
          <w:szCs w:val="36"/>
          <w:lang w:val="en-G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ACCREDITATION CRITERIA AND LIST OF DOCUMENTS</w:t>
      </w:r>
    </w:p>
    <w:p w14:paraId="60EC5721" w14:textId="77777777" w:rsidR="00B506AF" w:rsidRPr="00A50C7A" w:rsidRDefault="007E5C10" w:rsidP="00B506AF">
      <w:pPr>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AC</w:t>
      </w:r>
      <w:r w:rsidR="00B506AF" w:rsidRPr="00A50C7A">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F0E11" w:rsidRPr="00E81C7C">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w:t>
      </w:r>
      <w:r w:rsidR="00B506AF" w:rsidRPr="00A50C7A">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w:t>
      </w:r>
    </w:p>
    <w:p w14:paraId="15F22047" w14:textId="77777777" w:rsidR="00DC29C8" w:rsidRPr="00A50C7A" w:rsidRDefault="00DC29C8" w:rsidP="00C81720">
      <w:pPr>
        <w:jc w:val="center"/>
        <w:rPr>
          <w:rFonts w:ascii="GHEA Grapalat" w:hAnsi="GHEA Grapalat"/>
          <w:b/>
          <w:sz w:val="24"/>
          <w:szCs w:val="24"/>
          <w:lang w:val="en-GB"/>
        </w:rPr>
      </w:pPr>
    </w:p>
    <w:p w14:paraId="1C60F950" w14:textId="1DD6329B" w:rsidR="00860AC8" w:rsidRDefault="00860AC8" w:rsidP="00860AC8">
      <w:pPr>
        <w:ind w:firstLine="720"/>
        <w:jc w:val="right"/>
        <w:rPr>
          <w:rFonts w:ascii="GHEA Grapalat" w:hAnsi="GHEA Grapalat"/>
          <w:b/>
          <w:sz w:val="24"/>
          <w:szCs w:val="24"/>
        </w:rPr>
      </w:pPr>
      <w:r>
        <w:rPr>
          <w:rFonts w:ascii="GHEA Grapalat" w:hAnsi="GHEA Grapalat"/>
          <w:b/>
          <w:sz w:val="24"/>
          <w:szCs w:val="24"/>
          <w:lang w:val="en-GB"/>
        </w:rPr>
        <w:t>Developed by:</w:t>
      </w:r>
    </w:p>
    <w:p w14:paraId="4F492A55" w14:textId="77777777" w:rsidR="00860AC8" w:rsidRDefault="00860AC8" w:rsidP="00860AC8">
      <w:pPr>
        <w:ind w:firstLine="720"/>
        <w:jc w:val="right"/>
        <w:rPr>
          <w:rFonts w:ascii="GHEA Grapalat" w:hAnsi="GHEA Grapalat"/>
          <w:b/>
          <w:sz w:val="24"/>
          <w:szCs w:val="24"/>
          <w:lang w:val="en-GB"/>
        </w:rPr>
      </w:pPr>
      <w:r>
        <w:rPr>
          <w:rFonts w:ascii="GHEA Grapalat" w:hAnsi="GHEA Grapalat"/>
          <w:b/>
          <w:sz w:val="24"/>
          <w:szCs w:val="24"/>
          <w:lang w:val="en-GB"/>
        </w:rPr>
        <w:t>Management System Manager</w:t>
      </w:r>
    </w:p>
    <w:p w14:paraId="44E9E887" w14:textId="19FB94D6" w:rsidR="00860AC8" w:rsidRDefault="00860AC8" w:rsidP="00860AC8">
      <w:pPr>
        <w:ind w:firstLine="720"/>
        <w:jc w:val="right"/>
        <w:rPr>
          <w:rFonts w:ascii="GHEA Grapalat" w:hAnsi="GHEA Grapalat"/>
          <w:sz w:val="18"/>
          <w:szCs w:val="18"/>
          <w:lang w:val="en-GB"/>
        </w:rPr>
      </w:pPr>
      <w:r>
        <w:rPr>
          <w:rFonts w:ascii="GHEA Grapalat" w:hAnsi="GHEA Grapalat"/>
          <w:sz w:val="24"/>
          <w:szCs w:val="24"/>
          <w:lang w:val="en-GB"/>
        </w:rPr>
        <w:t>_</w:t>
      </w:r>
      <w:r w:rsidR="00BD21C9">
        <w:rPr>
          <w:rFonts w:ascii="GHEA Grapalat" w:hAnsi="GHEA Grapalat"/>
          <w:sz w:val="24"/>
          <w:szCs w:val="24"/>
          <w:lang w:val="en-GB"/>
        </w:rPr>
        <w:t>_</w:t>
      </w:r>
      <w:r w:rsidR="00BD21C9" w:rsidRPr="00BD21C9">
        <w:rPr>
          <w:rFonts w:ascii="GHEA Grapalat" w:hAnsi="GHEA Grapalat"/>
          <w:sz w:val="24"/>
          <w:szCs w:val="24"/>
          <w:u w:val="single"/>
          <w:lang w:val="en-GB"/>
        </w:rPr>
        <w:t>Nazik Abgaryan</w:t>
      </w:r>
      <w:r w:rsidR="00BD21C9">
        <w:rPr>
          <w:rFonts w:ascii="GHEA Grapalat" w:hAnsi="GHEA Grapalat"/>
          <w:sz w:val="24"/>
          <w:szCs w:val="24"/>
          <w:lang w:val="en-GB"/>
        </w:rPr>
        <w:t>__</w:t>
      </w:r>
      <w:r>
        <w:rPr>
          <w:rFonts w:ascii="GHEA Grapalat" w:hAnsi="GHEA Grapalat"/>
          <w:sz w:val="24"/>
          <w:szCs w:val="24"/>
          <w:lang w:val="en-GB"/>
        </w:rPr>
        <w:t>____________</w:t>
      </w:r>
      <w:r>
        <w:rPr>
          <w:rFonts w:ascii="GHEA Grapalat" w:hAnsi="GHEA Grapalat"/>
          <w:sz w:val="24"/>
          <w:szCs w:val="24"/>
          <w:lang w:val="en-GB"/>
        </w:rPr>
        <w:br/>
      </w:r>
      <w:r>
        <w:rPr>
          <w:rFonts w:ascii="GHEA Grapalat" w:hAnsi="GHEA Grapalat"/>
          <w:sz w:val="18"/>
          <w:szCs w:val="18"/>
          <w:lang w:val="en-GB"/>
        </w:rPr>
        <w:t>(name, surname, signature)</w:t>
      </w:r>
    </w:p>
    <w:p w14:paraId="5C8A613A" w14:textId="77777777" w:rsidR="00860AC8" w:rsidRDefault="00860AC8" w:rsidP="00860AC8">
      <w:pPr>
        <w:rPr>
          <w:rFonts w:ascii="GHEA Grapalat" w:hAnsi="GHEA Grapalat"/>
        </w:rPr>
      </w:pPr>
    </w:p>
    <w:p w14:paraId="43C0D446" w14:textId="34617F82" w:rsidR="00860AC8" w:rsidRDefault="00860AC8" w:rsidP="00860AC8">
      <w:pPr>
        <w:rPr>
          <w:rFonts w:ascii="Sylfaen" w:hAnsi="Sylfaen"/>
          <w:lang w:val="en-GB"/>
        </w:rPr>
      </w:pPr>
      <w:r>
        <w:rPr>
          <w:rFonts w:ascii="GHEA Grapalat" w:hAnsi="GHEA Grapalat"/>
          <w:lang w:val="en-GB"/>
        </w:rPr>
        <w:t>Valid from___</w:t>
      </w:r>
      <w:r w:rsidR="00D66A26">
        <w:rPr>
          <w:rFonts w:ascii="GHEA Grapalat" w:hAnsi="GHEA Grapalat"/>
          <w:u w:val="single"/>
          <w:lang w:val="en-GB"/>
        </w:rPr>
        <w:t>16</w:t>
      </w:r>
      <w:r w:rsidR="00BF53A7">
        <w:rPr>
          <w:rFonts w:ascii="GHEA Grapalat" w:hAnsi="GHEA Grapalat"/>
          <w:u w:val="single"/>
          <w:lang w:val="en-GB"/>
        </w:rPr>
        <w:t>.0</w:t>
      </w:r>
      <w:r w:rsidR="00D66A26">
        <w:rPr>
          <w:rFonts w:ascii="GHEA Grapalat" w:hAnsi="GHEA Grapalat"/>
          <w:u w:val="single"/>
          <w:lang w:val="en-GB"/>
        </w:rPr>
        <w:t>1</w:t>
      </w:r>
      <w:r w:rsidR="00BF53A7">
        <w:rPr>
          <w:rFonts w:ascii="GHEA Grapalat" w:hAnsi="GHEA Grapalat"/>
          <w:u w:val="single"/>
          <w:lang w:val="en-GB"/>
        </w:rPr>
        <w:t>.202</w:t>
      </w:r>
      <w:r w:rsidR="00D66A26">
        <w:rPr>
          <w:rFonts w:ascii="GHEA Grapalat" w:hAnsi="GHEA Grapalat"/>
          <w:u w:val="single"/>
          <w:lang w:val="en-GB"/>
        </w:rPr>
        <w:t>5</w:t>
      </w:r>
      <w:r w:rsidRPr="00BF53A7">
        <w:rPr>
          <w:rFonts w:ascii="GHEA Grapalat" w:hAnsi="GHEA Grapalat"/>
          <w:u w:val="single"/>
          <w:lang w:val="en-GB"/>
        </w:rPr>
        <w:t>_____</w:t>
      </w:r>
    </w:p>
    <w:p w14:paraId="2301C7C7" w14:textId="77777777" w:rsidR="00860AC8" w:rsidRDefault="00860AC8" w:rsidP="00860AC8">
      <w:pPr>
        <w:spacing w:after="100" w:afterAutospacing="1"/>
        <w:ind w:firstLine="720"/>
        <w:jc w:val="center"/>
        <w:rPr>
          <w:rFonts w:ascii="GHEA Grapalat" w:hAnsi="GHEA Grapalat" w:cs="Sylfaen"/>
        </w:rPr>
      </w:pPr>
    </w:p>
    <w:p w14:paraId="3CA4E099" w14:textId="77777777" w:rsidR="00BD21C9" w:rsidRDefault="00BD21C9" w:rsidP="00860AC8">
      <w:pPr>
        <w:spacing w:after="100" w:afterAutospacing="1"/>
        <w:ind w:firstLine="720"/>
        <w:jc w:val="center"/>
        <w:rPr>
          <w:rFonts w:ascii="GHEA Grapalat" w:hAnsi="GHEA Grapalat" w:cs="Sylfaen"/>
        </w:rPr>
      </w:pPr>
    </w:p>
    <w:p w14:paraId="59303812" w14:textId="77777777" w:rsidR="00F25609" w:rsidRPr="00CF0BA4" w:rsidRDefault="00F25609" w:rsidP="00F25609">
      <w:pPr>
        <w:spacing w:after="100" w:afterAutospacing="1"/>
        <w:jc w:val="center"/>
        <w:rPr>
          <w:rFonts w:ascii="GHEA Grapalat" w:eastAsia="Times New Roman" w:hAnsi="GHEA Grapalat"/>
          <w:b/>
          <w:sz w:val="20"/>
          <w:szCs w:val="20"/>
        </w:rPr>
      </w:pPr>
      <w:r w:rsidRPr="00CF0BA4">
        <w:rPr>
          <w:rFonts w:ascii="GHEA Grapalat" w:eastAsia="Times New Roman" w:hAnsi="GHEA Grapalat"/>
          <w:b/>
          <w:sz w:val="20"/>
          <w:szCs w:val="20"/>
        </w:rPr>
        <w:t>“</w:t>
      </w:r>
      <w:r w:rsidRPr="00CF0BA4">
        <w:rPr>
          <w:rFonts w:ascii="GHEA Grapalat" w:eastAsia="Times New Roman" w:hAnsi="GHEA Grapalat"/>
          <w:b/>
          <w:i/>
          <w:iCs/>
          <w:sz w:val="20"/>
          <w:szCs w:val="20"/>
        </w:rPr>
        <w:t>The present document represents the English version of the document under reference at the specified revision. In case of conflict, the Armenian version will prevail</w:t>
      </w:r>
      <w:r w:rsidRPr="00CF0BA4">
        <w:rPr>
          <w:rFonts w:ascii="GHEA Grapalat" w:eastAsia="Times New Roman" w:hAnsi="GHEA Grapalat"/>
          <w:b/>
          <w:sz w:val="20"/>
          <w:szCs w:val="20"/>
        </w:rPr>
        <w:t>”</w:t>
      </w:r>
    </w:p>
    <w:p w14:paraId="1F494024" w14:textId="1EF57343" w:rsidR="007C581F" w:rsidRDefault="00860AC8" w:rsidP="00957744">
      <w:pPr>
        <w:ind w:firstLine="720"/>
        <w:jc w:val="center"/>
        <w:rPr>
          <w:rFonts w:ascii="GHEA Grapalat" w:hAnsi="GHEA Grapalat"/>
        </w:rPr>
      </w:pPr>
      <w:r>
        <w:rPr>
          <w:rFonts w:ascii="GHEA Grapalat" w:hAnsi="GHEA Grapalat" w:cs="Sylfaen"/>
          <w:lang w:val="en-GB"/>
        </w:rPr>
        <w:t>Yerevan</w:t>
      </w:r>
      <w:r>
        <w:rPr>
          <w:rFonts w:ascii="GHEA Grapalat" w:hAnsi="GHEA Grapalat"/>
        </w:rPr>
        <w:t xml:space="preserve"> 20</w:t>
      </w:r>
      <w:r w:rsidR="00BD21C9">
        <w:rPr>
          <w:rFonts w:ascii="GHEA Grapalat" w:hAnsi="GHEA Grapalat"/>
        </w:rPr>
        <w:t>2</w:t>
      </w:r>
      <w:bookmarkStart w:id="0" w:name="_Ref354391597"/>
      <w:bookmarkStart w:id="1" w:name="_Toc354661748"/>
      <w:bookmarkStart w:id="2" w:name="_Toc391040946"/>
      <w:bookmarkStart w:id="3" w:name="_Toc458770213"/>
      <w:bookmarkStart w:id="4" w:name="_Toc459020031"/>
      <w:r w:rsidR="00D66A26">
        <w:rPr>
          <w:rFonts w:ascii="GHEA Grapalat" w:hAnsi="GHEA Grapalat"/>
        </w:rPr>
        <w:t>5</w:t>
      </w:r>
    </w:p>
    <w:p w14:paraId="748E3D72" w14:textId="77777777" w:rsidR="00BF53A7" w:rsidRPr="00957744" w:rsidRDefault="00BF53A7" w:rsidP="00957744">
      <w:pPr>
        <w:ind w:firstLine="720"/>
        <w:jc w:val="center"/>
        <w:rPr>
          <w:rFonts w:ascii="GHEA Grapalat" w:hAnsi="GHEA Grapalat"/>
        </w:rPr>
      </w:pPr>
    </w:p>
    <w:sdt>
      <w:sdtPr>
        <w:rPr>
          <w:rFonts w:ascii="Calibri" w:eastAsia="Calibri" w:hAnsi="Calibri" w:cs="Times New Roman"/>
          <w:b w:val="0"/>
          <w:bCs w:val="0"/>
          <w:color w:val="auto"/>
          <w:sz w:val="22"/>
          <w:szCs w:val="22"/>
          <w:lang w:eastAsia="en-US"/>
        </w:rPr>
        <w:id w:val="1558906458"/>
        <w:docPartObj>
          <w:docPartGallery w:val="Table of Contents"/>
          <w:docPartUnique/>
        </w:docPartObj>
      </w:sdtPr>
      <w:sdtEndPr>
        <w:rPr>
          <w:noProof/>
        </w:rPr>
      </w:sdtEndPr>
      <w:sdtContent>
        <w:p w14:paraId="2DB0ECE7" w14:textId="38BA62A6" w:rsidR="00957744" w:rsidRDefault="00957744">
          <w:pPr>
            <w:pStyle w:val="TOCHeading"/>
          </w:pPr>
          <w:r>
            <w:t>Contents</w:t>
          </w:r>
        </w:p>
        <w:p w14:paraId="03B3F080" w14:textId="1E0A6198" w:rsidR="00957744" w:rsidRDefault="00957744">
          <w:pPr>
            <w:pStyle w:val="TOC1"/>
            <w:tabs>
              <w:tab w:val="left" w:pos="440"/>
              <w:tab w:val="right" w:leader="dot" w:pos="9749"/>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51725274" w:history="1">
            <w:r w:rsidRPr="00B1287A">
              <w:rPr>
                <w:rStyle w:val="Hyperlink"/>
                <w:rFonts w:ascii="GHEA Grapalat" w:hAnsi="GHEA Grapalat" w:cs="Sylfaen"/>
                <w:noProof/>
              </w:rPr>
              <w:t>1.</w:t>
            </w:r>
            <w:r>
              <w:rPr>
                <w:rFonts w:asciiTheme="minorHAnsi" w:eastAsiaTheme="minorEastAsia" w:hAnsiTheme="minorHAnsi" w:cstheme="minorBidi"/>
                <w:noProof/>
                <w:kern w:val="2"/>
                <w14:ligatures w14:val="standardContextual"/>
              </w:rPr>
              <w:tab/>
            </w:r>
            <w:r w:rsidRPr="00B1287A">
              <w:rPr>
                <w:rStyle w:val="Hyperlink"/>
                <w:rFonts w:ascii="GHEA Grapalat" w:hAnsi="GHEA Grapalat" w:cs="Sylfaen"/>
                <w:noProof/>
              </w:rPr>
              <w:t>Scope of application</w:t>
            </w:r>
            <w:r>
              <w:rPr>
                <w:noProof/>
                <w:webHidden/>
              </w:rPr>
              <w:tab/>
            </w:r>
            <w:r>
              <w:rPr>
                <w:noProof/>
                <w:webHidden/>
              </w:rPr>
              <w:fldChar w:fldCharType="begin"/>
            </w:r>
            <w:r>
              <w:rPr>
                <w:noProof/>
                <w:webHidden/>
              </w:rPr>
              <w:instrText xml:space="preserve"> PAGEREF _Toc151725274 \h </w:instrText>
            </w:r>
            <w:r>
              <w:rPr>
                <w:noProof/>
                <w:webHidden/>
              </w:rPr>
            </w:r>
            <w:r>
              <w:rPr>
                <w:noProof/>
                <w:webHidden/>
              </w:rPr>
              <w:fldChar w:fldCharType="separate"/>
            </w:r>
            <w:r>
              <w:rPr>
                <w:noProof/>
                <w:webHidden/>
              </w:rPr>
              <w:t>3</w:t>
            </w:r>
            <w:r>
              <w:rPr>
                <w:noProof/>
                <w:webHidden/>
              </w:rPr>
              <w:fldChar w:fldCharType="end"/>
            </w:r>
          </w:hyperlink>
        </w:p>
        <w:p w14:paraId="291E11FA" w14:textId="7DEA135A"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75" w:history="1">
            <w:r w:rsidR="00957744" w:rsidRPr="00B1287A">
              <w:rPr>
                <w:rStyle w:val="Hyperlink"/>
                <w:rFonts w:ascii="GHEA Grapalat" w:hAnsi="GHEA Grapalat"/>
                <w:noProof/>
              </w:rPr>
              <w:t xml:space="preserve">2. </w:t>
            </w:r>
            <w:r w:rsidR="00957744" w:rsidRPr="00B1287A">
              <w:rPr>
                <w:rStyle w:val="Hyperlink"/>
                <w:rFonts w:ascii="GHEA Grapalat" w:hAnsi="GHEA Grapalat" w:cs="Sylfaen"/>
                <w:noProof/>
              </w:rPr>
              <w:t>Terms and definitions</w:t>
            </w:r>
            <w:r w:rsidR="00957744">
              <w:rPr>
                <w:noProof/>
                <w:webHidden/>
              </w:rPr>
              <w:tab/>
            </w:r>
            <w:r w:rsidR="00957744">
              <w:rPr>
                <w:noProof/>
                <w:webHidden/>
              </w:rPr>
              <w:fldChar w:fldCharType="begin"/>
            </w:r>
            <w:r w:rsidR="00957744">
              <w:rPr>
                <w:noProof/>
                <w:webHidden/>
              </w:rPr>
              <w:instrText xml:space="preserve"> PAGEREF _Toc151725275 \h </w:instrText>
            </w:r>
            <w:r w:rsidR="00957744">
              <w:rPr>
                <w:noProof/>
                <w:webHidden/>
              </w:rPr>
            </w:r>
            <w:r w:rsidR="00957744">
              <w:rPr>
                <w:noProof/>
                <w:webHidden/>
              </w:rPr>
              <w:fldChar w:fldCharType="separate"/>
            </w:r>
            <w:r w:rsidR="00957744">
              <w:rPr>
                <w:noProof/>
                <w:webHidden/>
              </w:rPr>
              <w:t>3</w:t>
            </w:r>
            <w:r w:rsidR="00957744">
              <w:rPr>
                <w:noProof/>
                <w:webHidden/>
              </w:rPr>
              <w:fldChar w:fldCharType="end"/>
            </w:r>
          </w:hyperlink>
        </w:p>
        <w:p w14:paraId="01A4757F" w14:textId="7AB10DBD" w:rsidR="00957744" w:rsidRDefault="00CC1A78">
          <w:pPr>
            <w:pStyle w:val="TOC1"/>
            <w:tabs>
              <w:tab w:val="left" w:pos="440"/>
              <w:tab w:val="right" w:leader="dot" w:pos="9749"/>
            </w:tabs>
            <w:rPr>
              <w:rFonts w:asciiTheme="minorHAnsi" w:eastAsiaTheme="minorEastAsia" w:hAnsiTheme="minorHAnsi" w:cstheme="minorBidi"/>
              <w:noProof/>
              <w:kern w:val="2"/>
              <w14:ligatures w14:val="standardContextual"/>
            </w:rPr>
          </w:pPr>
          <w:hyperlink w:anchor="_Toc151725276" w:history="1">
            <w:r w:rsidR="00957744" w:rsidRPr="00B1287A">
              <w:rPr>
                <w:rStyle w:val="Hyperlink"/>
                <w:rFonts w:ascii="GHEA Grapalat" w:hAnsi="GHEA Grapalat" w:cs="Sylfaen"/>
                <w:noProof/>
              </w:rPr>
              <w:t>3.</w:t>
            </w:r>
            <w:r w:rsidR="00957744">
              <w:rPr>
                <w:rFonts w:asciiTheme="minorHAnsi" w:eastAsiaTheme="minorEastAsia" w:hAnsiTheme="minorHAnsi" w:cstheme="minorBidi"/>
                <w:noProof/>
                <w:kern w:val="2"/>
                <w14:ligatures w14:val="standardContextual"/>
              </w:rPr>
              <w:tab/>
            </w:r>
            <w:r w:rsidR="00957744" w:rsidRPr="00B1287A">
              <w:rPr>
                <w:rStyle w:val="Hyperlink"/>
                <w:rFonts w:ascii="GHEA Grapalat" w:hAnsi="GHEA Grapalat" w:cs="Sylfaen"/>
                <w:noProof/>
                <w:lang w:val="en-GB"/>
              </w:rPr>
              <w:t>Accreditation schemes</w:t>
            </w:r>
            <w:r w:rsidR="00957744">
              <w:rPr>
                <w:noProof/>
                <w:webHidden/>
              </w:rPr>
              <w:tab/>
            </w:r>
            <w:r w:rsidR="00957744">
              <w:rPr>
                <w:noProof/>
                <w:webHidden/>
              </w:rPr>
              <w:fldChar w:fldCharType="begin"/>
            </w:r>
            <w:r w:rsidR="00957744">
              <w:rPr>
                <w:noProof/>
                <w:webHidden/>
              </w:rPr>
              <w:instrText xml:space="preserve"> PAGEREF _Toc151725276 \h </w:instrText>
            </w:r>
            <w:r w:rsidR="00957744">
              <w:rPr>
                <w:noProof/>
                <w:webHidden/>
              </w:rPr>
            </w:r>
            <w:r w:rsidR="00957744">
              <w:rPr>
                <w:noProof/>
                <w:webHidden/>
              </w:rPr>
              <w:fldChar w:fldCharType="separate"/>
            </w:r>
            <w:r w:rsidR="00957744">
              <w:rPr>
                <w:noProof/>
                <w:webHidden/>
              </w:rPr>
              <w:t>3</w:t>
            </w:r>
            <w:r w:rsidR="00957744">
              <w:rPr>
                <w:noProof/>
                <w:webHidden/>
              </w:rPr>
              <w:fldChar w:fldCharType="end"/>
            </w:r>
          </w:hyperlink>
        </w:p>
        <w:p w14:paraId="1D3C3C2A" w14:textId="63CD6B0C"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77" w:history="1">
            <w:r w:rsidR="00957744" w:rsidRPr="00B1287A">
              <w:rPr>
                <w:rStyle w:val="Hyperlink"/>
                <w:rFonts w:ascii="GHEA Grapalat" w:hAnsi="GHEA Grapalat"/>
                <w:noProof/>
                <w:lang w:val="hy-AM"/>
              </w:rPr>
              <w:t xml:space="preserve">4. </w:t>
            </w:r>
            <w:r w:rsidR="00957744" w:rsidRPr="00B1287A">
              <w:rPr>
                <w:rStyle w:val="Hyperlink"/>
                <w:rFonts w:ascii="GHEA Grapalat" w:hAnsi="GHEA Grapalat"/>
                <w:noProof/>
              </w:rPr>
              <w:t>Description of activities</w:t>
            </w:r>
            <w:r w:rsidR="00957744">
              <w:rPr>
                <w:noProof/>
                <w:webHidden/>
              </w:rPr>
              <w:tab/>
            </w:r>
            <w:r w:rsidR="00957744">
              <w:rPr>
                <w:noProof/>
                <w:webHidden/>
              </w:rPr>
              <w:fldChar w:fldCharType="begin"/>
            </w:r>
            <w:r w:rsidR="00957744">
              <w:rPr>
                <w:noProof/>
                <w:webHidden/>
              </w:rPr>
              <w:instrText xml:space="preserve"> PAGEREF _Toc151725277 \h </w:instrText>
            </w:r>
            <w:r w:rsidR="00957744">
              <w:rPr>
                <w:noProof/>
                <w:webHidden/>
              </w:rPr>
            </w:r>
            <w:r w:rsidR="00957744">
              <w:rPr>
                <w:noProof/>
                <w:webHidden/>
              </w:rPr>
              <w:fldChar w:fldCharType="separate"/>
            </w:r>
            <w:r w:rsidR="00957744">
              <w:rPr>
                <w:noProof/>
                <w:webHidden/>
              </w:rPr>
              <w:t>4</w:t>
            </w:r>
            <w:r w:rsidR="00957744">
              <w:rPr>
                <w:noProof/>
                <w:webHidden/>
              </w:rPr>
              <w:fldChar w:fldCharType="end"/>
            </w:r>
          </w:hyperlink>
        </w:p>
        <w:p w14:paraId="2ADCE57C" w14:textId="012E5353"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78" w:history="1">
            <w:r w:rsidR="00957744" w:rsidRPr="00B1287A">
              <w:rPr>
                <w:rStyle w:val="Hyperlink"/>
                <w:rFonts w:ascii="GHEA Grapalat" w:hAnsi="GHEA Grapalat"/>
                <w:noProof/>
                <w:lang w:val="hy-AM"/>
              </w:rPr>
              <w:t xml:space="preserve">4.1 </w:t>
            </w:r>
            <w:r w:rsidR="00957744" w:rsidRPr="00B1287A">
              <w:rPr>
                <w:rStyle w:val="Hyperlink"/>
                <w:rFonts w:ascii="GHEA Grapalat" w:hAnsi="GHEA Grapalat"/>
                <w:noProof/>
                <w:lang w:val="en-GB"/>
              </w:rPr>
              <w:t>The following documents stipulate the general criteria of ARMNAB’s activities:</w:t>
            </w:r>
            <w:r w:rsidR="00957744">
              <w:rPr>
                <w:noProof/>
                <w:webHidden/>
              </w:rPr>
              <w:tab/>
            </w:r>
            <w:r w:rsidR="00957744">
              <w:rPr>
                <w:noProof/>
                <w:webHidden/>
              </w:rPr>
              <w:fldChar w:fldCharType="begin"/>
            </w:r>
            <w:r w:rsidR="00957744">
              <w:rPr>
                <w:noProof/>
                <w:webHidden/>
              </w:rPr>
              <w:instrText xml:space="preserve"> PAGEREF _Toc151725278 \h </w:instrText>
            </w:r>
            <w:r w:rsidR="00957744">
              <w:rPr>
                <w:noProof/>
                <w:webHidden/>
              </w:rPr>
            </w:r>
            <w:r w:rsidR="00957744">
              <w:rPr>
                <w:noProof/>
                <w:webHidden/>
              </w:rPr>
              <w:fldChar w:fldCharType="separate"/>
            </w:r>
            <w:r w:rsidR="00957744">
              <w:rPr>
                <w:noProof/>
                <w:webHidden/>
              </w:rPr>
              <w:t>4</w:t>
            </w:r>
            <w:r w:rsidR="00957744">
              <w:rPr>
                <w:noProof/>
                <w:webHidden/>
              </w:rPr>
              <w:fldChar w:fldCharType="end"/>
            </w:r>
          </w:hyperlink>
        </w:p>
        <w:p w14:paraId="775C9D4C" w14:textId="6AA1206D"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79"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2</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for the testing laboratories’ accreditation scheme:</w:t>
            </w:r>
            <w:r w:rsidR="00957744">
              <w:rPr>
                <w:noProof/>
                <w:webHidden/>
              </w:rPr>
              <w:tab/>
            </w:r>
            <w:r w:rsidR="00957744">
              <w:rPr>
                <w:noProof/>
                <w:webHidden/>
              </w:rPr>
              <w:fldChar w:fldCharType="begin"/>
            </w:r>
            <w:r w:rsidR="00957744">
              <w:rPr>
                <w:noProof/>
                <w:webHidden/>
              </w:rPr>
              <w:instrText xml:space="preserve"> PAGEREF _Toc151725279 \h </w:instrText>
            </w:r>
            <w:r w:rsidR="00957744">
              <w:rPr>
                <w:noProof/>
                <w:webHidden/>
              </w:rPr>
            </w:r>
            <w:r w:rsidR="00957744">
              <w:rPr>
                <w:noProof/>
                <w:webHidden/>
              </w:rPr>
              <w:fldChar w:fldCharType="separate"/>
            </w:r>
            <w:r w:rsidR="00957744">
              <w:rPr>
                <w:noProof/>
                <w:webHidden/>
              </w:rPr>
              <w:t>6</w:t>
            </w:r>
            <w:r w:rsidR="00957744">
              <w:rPr>
                <w:noProof/>
                <w:webHidden/>
              </w:rPr>
              <w:fldChar w:fldCharType="end"/>
            </w:r>
          </w:hyperlink>
        </w:p>
        <w:p w14:paraId="370B6D99" w14:textId="595471E8"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80" w:history="1">
            <w:r w:rsidR="00957744" w:rsidRPr="00B1287A">
              <w:rPr>
                <w:rStyle w:val="Hyperlink"/>
                <w:rFonts w:ascii="GHEA Grapalat" w:hAnsi="GHEA Grapalat"/>
                <w:noProof/>
                <w:lang w:val="hy-AM"/>
              </w:rPr>
              <w:t xml:space="preserve">4.3 </w:t>
            </w:r>
            <w:r w:rsidR="00957744" w:rsidRPr="00B1287A">
              <w:rPr>
                <w:rStyle w:val="Hyperlink"/>
                <w:rFonts w:ascii="GHEA Grapalat" w:hAnsi="GHEA Grapalat"/>
                <w:noProof/>
                <w:lang w:val="en-GB"/>
              </w:rPr>
              <w:t>The following documents stipulate the general criteria for the accreditation scheme of calibration laboratories:</w:t>
            </w:r>
            <w:r w:rsidR="00957744">
              <w:rPr>
                <w:noProof/>
                <w:webHidden/>
              </w:rPr>
              <w:tab/>
            </w:r>
            <w:r w:rsidR="00957744">
              <w:rPr>
                <w:noProof/>
                <w:webHidden/>
              </w:rPr>
              <w:fldChar w:fldCharType="begin"/>
            </w:r>
            <w:r w:rsidR="00957744">
              <w:rPr>
                <w:noProof/>
                <w:webHidden/>
              </w:rPr>
              <w:instrText xml:space="preserve"> PAGEREF _Toc151725280 \h </w:instrText>
            </w:r>
            <w:r w:rsidR="00957744">
              <w:rPr>
                <w:noProof/>
                <w:webHidden/>
              </w:rPr>
            </w:r>
            <w:r w:rsidR="00957744">
              <w:rPr>
                <w:noProof/>
                <w:webHidden/>
              </w:rPr>
              <w:fldChar w:fldCharType="separate"/>
            </w:r>
            <w:r w:rsidR="00957744">
              <w:rPr>
                <w:noProof/>
                <w:webHidden/>
              </w:rPr>
              <w:t>8</w:t>
            </w:r>
            <w:r w:rsidR="00957744">
              <w:rPr>
                <w:noProof/>
                <w:webHidden/>
              </w:rPr>
              <w:fldChar w:fldCharType="end"/>
            </w:r>
          </w:hyperlink>
        </w:p>
        <w:p w14:paraId="4C7867EA" w14:textId="4DA55CA4"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81" w:history="1">
            <w:r w:rsidR="00957744" w:rsidRPr="00B1287A">
              <w:rPr>
                <w:rStyle w:val="Hyperlink"/>
                <w:rFonts w:ascii="GHEA Grapalat" w:hAnsi="GHEA Grapalat"/>
                <w:noProof/>
                <w:lang w:val="hy-AM"/>
              </w:rPr>
              <w:t xml:space="preserve">4.4 </w:t>
            </w:r>
            <w:r w:rsidR="00957744" w:rsidRPr="00B1287A">
              <w:rPr>
                <w:rStyle w:val="Hyperlink"/>
                <w:rFonts w:ascii="GHEA Grapalat" w:hAnsi="GHEA Grapalat"/>
                <w:noProof/>
                <w:lang w:val="en-GB"/>
              </w:rPr>
              <w:t>The following documents stipulate the general criteria for the scheme of accreditation of inspection bodies (including verification labs)</w:t>
            </w:r>
            <w:r w:rsidR="00957744">
              <w:rPr>
                <w:noProof/>
                <w:webHidden/>
              </w:rPr>
              <w:tab/>
            </w:r>
            <w:r w:rsidR="00957744">
              <w:rPr>
                <w:noProof/>
                <w:webHidden/>
              </w:rPr>
              <w:fldChar w:fldCharType="begin"/>
            </w:r>
            <w:r w:rsidR="00957744">
              <w:rPr>
                <w:noProof/>
                <w:webHidden/>
              </w:rPr>
              <w:instrText xml:space="preserve"> PAGEREF _Toc151725281 \h </w:instrText>
            </w:r>
            <w:r w:rsidR="00957744">
              <w:rPr>
                <w:noProof/>
                <w:webHidden/>
              </w:rPr>
            </w:r>
            <w:r w:rsidR="00957744">
              <w:rPr>
                <w:noProof/>
                <w:webHidden/>
              </w:rPr>
              <w:fldChar w:fldCharType="separate"/>
            </w:r>
            <w:r w:rsidR="00957744">
              <w:rPr>
                <w:noProof/>
                <w:webHidden/>
              </w:rPr>
              <w:t>10</w:t>
            </w:r>
            <w:r w:rsidR="00957744">
              <w:rPr>
                <w:noProof/>
                <w:webHidden/>
              </w:rPr>
              <w:fldChar w:fldCharType="end"/>
            </w:r>
          </w:hyperlink>
        </w:p>
        <w:p w14:paraId="423753F9" w14:textId="68A132F1"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82"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5</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for the scheme of accreditation of bodies certifying products, processes and services</w:t>
            </w:r>
            <w:r w:rsidR="00957744">
              <w:rPr>
                <w:noProof/>
                <w:webHidden/>
              </w:rPr>
              <w:tab/>
            </w:r>
            <w:r w:rsidR="00957744">
              <w:rPr>
                <w:noProof/>
                <w:webHidden/>
              </w:rPr>
              <w:fldChar w:fldCharType="begin"/>
            </w:r>
            <w:r w:rsidR="00957744">
              <w:rPr>
                <w:noProof/>
                <w:webHidden/>
              </w:rPr>
              <w:instrText xml:space="preserve"> PAGEREF _Toc151725282 \h </w:instrText>
            </w:r>
            <w:r w:rsidR="00957744">
              <w:rPr>
                <w:noProof/>
                <w:webHidden/>
              </w:rPr>
            </w:r>
            <w:r w:rsidR="00957744">
              <w:rPr>
                <w:noProof/>
                <w:webHidden/>
              </w:rPr>
              <w:fldChar w:fldCharType="separate"/>
            </w:r>
            <w:r w:rsidR="00957744">
              <w:rPr>
                <w:noProof/>
                <w:webHidden/>
              </w:rPr>
              <w:t>12</w:t>
            </w:r>
            <w:r w:rsidR="00957744">
              <w:rPr>
                <w:noProof/>
                <w:webHidden/>
              </w:rPr>
              <w:fldChar w:fldCharType="end"/>
            </w:r>
          </w:hyperlink>
        </w:p>
        <w:p w14:paraId="5F9D5ABC" w14:textId="3C3CC5AC"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83"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6</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for the scheme of accreditation of management system certification bodies</w:t>
            </w:r>
            <w:r w:rsidR="00957744">
              <w:rPr>
                <w:noProof/>
                <w:webHidden/>
              </w:rPr>
              <w:tab/>
            </w:r>
            <w:r w:rsidR="00957744">
              <w:rPr>
                <w:noProof/>
                <w:webHidden/>
              </w:rPr>
              <w:fldChar w:fldCharType="begin"/>
            </w:r>
            <w:r w:rsidR="00957744">
              <w:rPr>
                <w:noProof/>
                <w:webHidden/>
              </w:rPr>
              <w:instrText xml:space="preserve"> PAGEREF _Toc151725283 \h </w:instrText>
            </w:r>
            <w:r w:rsidR="00957744">
              <w:rPr>
                <w:noProof/>
                <w:webHidden/>
              </w:rPr>
            </w:r>
            <w:r w:rsidR="00957744">
              <w:rPr>
                <w:noProof/>
                <w:webHidden/>
              </w:rPr>
              <w:fldChar w:fldCharType="separate"/>
            </w:r>
            <w:r w:rsidR="00957744">
              <w:rPr>
                <w:noProof/>
                <w:webHidden/>
              </w:rPr>
              <w:t>14</w:t>
            </w:r>
            <w:r w:rsidR="00957744">
              <w:rPr>
                <w:noProof/>
                <w:webHidden/>
              </w:rPr>
              <w:fldChar w:fldCharType="end"/>
            </w:r>
          </w:hyperlink>
        </w:p>
        <w:p w14:paraId="32AED1FD" w14:textId="5F153351"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84"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7</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of the scheme of accreditation of persons certification bodies:</w:t>
            </w:r>
            <w:r w:rsidR="00957744">
              <w:rPr>
                <w:noProof/>
                <w:webHidden/>
              </w:rPr>
              <w:tab/>
            </w:r>
            <w:r w:rsidR="00957744">
              <w:rPr>
                <w:noProof/>
                <w:webHidden/>
              </w:rPr>
              <w:fldChar w:fldCharType="begin"/>
            </w:r>
            <w:r w:rsidR="00957744">
              <w:rPr>
                <w:noProof/>
                <w:webHidden/>
              </w:rPr>
              <w:instrText xml:space="preserve"> PAGEREF _Toc151725284 \h </w:instrText>
            </w:r>
            <w:r w:rsidR="00957744">
              <w:rPr>
                <w:noProof/>
                <w:webHidden/>
              </w:rPr>
            </w:r>
            <w:r w:rsidR="00957744">
              <w:rPr>
                <w:noProof/>
                <w:webHidden/>
              </w:rPr>
              <w:fldChar w:fldCharType="separate"/>
            </w:r>
            <w:r w:rsidR="00957744">
              <w:rPr>
                <w:noProof/>
                <w:webHidden/>
              </w:rPr>
              <w:t>17</w:t>
            </w:r>
            <w:r w:rsidR="00957744">
              <w:rPr>
                <w:noProof/>
                <w:webHidden/>
              </w:rPr>
              <w:fldChar w:fldCharType="end"/>
            </w:r>
          </w:hyperlink>
        </w:p>
        <w:p w14:paraId="77BA9BC4" w14:textId="13984410" w:rsidR="00957744" w:rsidRDefault="00CC1A78">
          <w:pPr>
            <w:pStyle w:val="TOC1"/>
            <w:tabs>
              <w:tab w:val="right" w:leader="dot" w:pos="9749"/>
            </w:tabs>
            <w:rPr>
              <w:rFonts w:asciiTheme="minorHAnsi" w:eastAsiaTheme="minorEastAsia" w:hAnsiTheme="minorHAnsi" w:cstheme="minorBidi"/>
              <w:noProof/>
              <w:kern w:val="2"/>
              <w14:ligatures w14:val="standardContextual"/>
            </w:rPr>
          </w:pPr>
          <w:hyperlink w:anchor="_Toc151725285"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8</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for the PT providers’ accreditation scheme:</w:t>
            </w:r>
            <w:r w:rsidR="00957744">
              <w:rPr>
                <w:noProof/>
                <w:webHidden/>
              </w:rPr>
              <w:tab/>
            </w:r>
            <w:r w:rsidR="00957744">
              <w:rPr>
                <w:noProof/>
                <w:webHidden/>
              </w:rPr>
              <w:fldChar w:fldCharType="begin"/>
            </w:r>
            <w:r w:rsidR="00957744">
              <w:rPr>
                <w:noProof/>
                <w:webHidden/>
              </w:rPr>
              <w:instrText xml:space="preserve"> PAGEREF _Toc151725285 \h </w:instrText>
            </w:r>
            <w:r w:rsidR="00957744">
              <w:rPr>
                <w:noProof/>
                <w:webHidden/>
              </w:rPr>
            </w:r>
            <w:r w:rsidR="00957744">
              <w:rPr>
                <w:noProof/>
                <w:webHidden/>
              </w:rPr>
              <w:fldChar w:fldCharType="separate"/>
            </w:r>
            <w:r w:rsidR="00957744">
              <w:rPr>
                <w:noProof/>
                <w:webHidden/>
              </w:rPr>
              <w:t>18</w:t>
            </w:r>
            <w:r w:rsidR="00957744">
              <w:rPr>
                <w:noProof/>
                <w:webHidden/>
              </w:rPr>
              <w:fldChar w:fldCharType="end"/>
            </w:r>
          </w:hyperlink>
        </w:p>
        <w:p w14:paraId="777D2EF5" w14:textId="5377DF32" w:rsidR="00957744" w:rsidRDefault="00957744">
          <w:r>
            <w:rPr>
              <w:b/>
              <w:bCs/>
              <w:noProof/>
            </w:rPr>
            <w:fldChar w:fldCharType="end"/>
          </w:r>
        </w:p>
      </w:sdtContent>
    </w:sdt>
    <w:p w14:paraId="5157959A" w14:textId="258DAD31" w:rsidR="00EF72F6" w:rsidRDefault="00EF72F6">
      <w:pPr>
        <w:spacing w:after="0" w:line="240" w:lineRule="auto"/>
        <w:rPr>
          <w:rFonts w:ascii="GHEA Grapalat" w:eastAsia="Times New Roman" w:hAnsi="GHEA Grapalat" w:cs="Sylfaen"/>
          <w:b/>
          <w:bCs/>
          <w:i/>
          <w:iCs/>
          <w:kern w:val="36"/>
          <w:sz w:val="28"/>
          <w:szCs w:val="28"/>
        </w:rPr>
      </w:pPr>
      <w:r>
        <w:rPr>
          <w:rFonts w:ascii="GHEA Grapalat" w:hAnsi="GHEA Grapalat" w:cs="Sylfaen"/>
        </w:rPr>
        <w:br w:type="page"/>
      </w:r>
    </w:p>
    <w:p w14:paraId="28131F92" w14:textId="1C258F70" w:rsidR="00B52CBB" w:rsidRPr="00A50C7A" w:rsidRDefault="00BA290A" w:rsidP="00485AE9">
      <w:pPr>
        <w:pStyle w:val="Heading1"/>
        <w:numPr>
          <w:ilvl w:val="0"/>
          <w:numId w:val="22"/>
        </w:numPr>
        <w:rPr>
          <w:rFonts w:ascii="GHEA Grapalat" w:hAnsi="GHEA Grapalat"/>
        </w:rPr>
      </w:pPr>
      <w:bookmarkStart w:id="5" w:name="_Toc88793483"/>
      <w:bookmarkStart w:id="6" w:name="_Toc151725274"/>
      <w:bookmarkEnd w:id="0"/>
      <w:bookmarkEnd w:id="1"/>
      <w:bookmarkEnd w:id="2"/>
      <w:bookmarkEnd w:id="3"/>
      <w:bookmarkEnd w:id="4"/>
      <w:r>
        <w:rPr>
          <w:rFonts w:ascii="GHEA Grapalat" w:hAnsi="GHEA Grapalat" w:cs="Sylfaen"/>
        </w:rPr>
        <w:lastRenderedPageBreak/>
        <w:t>Scope of application</w:t>
      </w:r>
      <w:bookmarkEnd w:id="5"/>
      <w:bookmarkEnd w:id="6"/>
    </w:p>
    <w:p w14:paraId="00AEE9BA" w14:textId="77777777" w:rsidR="00B52CBB" w:rsidRPr="00A50C7A" w:rsidRDefault="00B52CBB" w:rsidP="00DD014B">
      <w:pPr>
        <w:keepNext/>
        <w:spacing w:after="0" w:line="240" w:lineRule="auto"/>
        <w:ind w:firstLine="720"/>
        <w:jc w:val="both"/>
        <w:rPr>
          <w:rFonts w:ascii="GHEA Grapalat" w:eastAsia="Times New Roman" w:hAnsi="GHEA Grapalat" w:cs="Arial"/>
        </w:rPr>
      </w:pPr>
    </w:p>
    <w:p w14:paraId="78319496" w14:textId="62C62CC3" w:rsidR="006420DE" w:rsidRDefault="00BA290A" w:rsidP="00450B67">
      <w:pPr>
        <w:pStyle w:val="ListParagraph"/>
        <w:spacing w:line="360" w:lineRule="auto"/>
        <w:ind w:left="0" w:firstLine="720"/>
        <w:jc w:val="both"/>
        <w:rPr>
          <w:rFonts w:ascii="GHEA Grapalat" w:hAnsi="GHEA Grapalat" w:cs="Sylfaen"/>
          <w:sz w:val="24"/>
          <w:szCs w:val="24"/>
          <w:lang w:val="en-GB"/>
        </w:rPr>
      </w:pPr>
      <w:r>
        <w:rPr>
          <w:rFonts w:ascii="GHEA Grapalat" w:hAnsi="GHEA Grapalat" w:cs="Sylfaen"/>
          <w:sz w:val="24"/>
          <w:szCs w:val="24"/>
          <w:lang w:val="en-GB"/>
        </w:rPr>
        <w:t xml:space="preserve">This document stipulates the general criteria of accreditation of conformity assessment bodies (hereinafter: CAB) </w:t>
      </w:r>
      <w:r w:rsidR="006420DE">
        <w:rPr>
          <w:rFonts w:ascii="GHEA Grapalat" w:hAnsi="GHEA Grapalat" w:cs="Sylfaen"/>
          <w:sz w:val="24"/>
          <w:szCs w:val="24"/>
          <w:lang w:val="en-GB"/>
        </w:rPr>
        <w:t xml:space="preserve">accredited by the National Accreditation Body SNCO (hereinafter: </w:t>
      </w:r>
      <w:r w:rsidR="008C5F66">
        <w:rPr>
          <w:rFonts w:ascii="GHEA Grapalat" w:hAnsi="GHEA Grapalat" w:cs="Sylfaen"/>
          <w:sz w:val="24"/>
          <w:szCs w:val="24"/>
          <w:lang w:val="en-GB"/>
        </w:rPr>
        <w:t>ARMNAB</w:t>
      </w:r>
      <w:r w:rsidR="006420DE">
        <w:rPr>
          <w:rFonts w:ascii="GHEA Grapalat" w:hAnsi="GHEA Grapalat" w:cs="Sylfaen"/>
          <w:sz w:val="24"/>
          <w:szCs w:val="24"/>
          <w:lang w:val="en-GB"/>
        </w:rPr>
        <w:t>)</w:t>
      </w:r>
      <w:r w:rsidR="00347573">
        <w:rPr>
          <w:rFonts w:ascii="GHEA Grapalat" w:hAnsi="GHEA Grapalat" w:cs="Sylfaen"/>
          <w:sz w:val="24"/>
          <w:szCs w:val="24"/>
          <w:lang w:val="en-GB"/>
        </w:rPr>
        <w:t xml:space="preserve">, including the criteria of </w:t>
      </w:r>
      <w:r w:rsidR="008C5F66">
        <w:rPr>
          <w:rFonts w:ascii="GHEA Grapalat" w:hAnsi="GHEA Grapalat" w:cs="Sylfaen"/>
          <w:sz w:val="24"/>
          <w:szCs w:val="24"/>
          <w:lang w:val="en-GB"/>
        </w:rPr>
        <w:t>ARMNAB</w:t>
      </w:r>
      <w:r w:rsidR="00347573">
        <w:rPr>
          <w:rFonts w:ascii="GHEA Grapalat" w:hAnsi="GHEA Grapalat" w:cs="Sylfaen"/>
          <w:sz w:val="24"/>
          <w:szCs w:val="24"/>
          <w:lang w:val="en-GB"/>
        </w:rPr>
        <w:t xml:space="preserve">’s activities. This document also includes the accreditation schemes and list of documents. </w:t>
      </w:r>
    </w:p>
    <w:p w14:paraId="008ABAF3" w14:textId="0EBA7CB9" w:rsidR="00794131" w:rsidRPr="00A50C7A" w:rsidRDefault="00BC2CE8" w:rsidP="006B78C9">
      <w:pPr>
        <w:pStyle w:val="ListParagraph"/>
        <w:spacing w:line="360" w:lineRule="auto"/>
        <w:ind w:left="0" w:firstLine="720"/>
        <w:jc w:val="both"/>
        <w:rPr>
          <w:rFonts w:ascii="GHEA Grapalat" w:hAnsi="GHEA Grapalat"/>
          <w:sz w:val="24"/>
          <w:szCs w:val="24"/>
        </w:rPr>
      </w:pPr>
      <w:r>
        <w:rPr>
          <w:rFonts w:ascii="GHEA Grapalat" w:hAnsi="GHEA Grapalat" w:cs="Sylfaen"/>
          <w:sz w:val="24"/>
          <w:szCs w:val="24"/>
          <w:lang w:val="en-GB"/>
        </w:rPr>
        <w:t xml:space="preserve">This document can be applied by accreditation experts (assessors) and technical </w:t>
      </w:r>
      <w:r w:rsidR="00BB75B1">
        <w:rPr>
          <w:rFonts w:ascii="GHEA Grapalat" w:hAnsi="GHEA Grapalat" w:cs="Sylfaen"/>
          <w:sz w:val="24"/>
          <w:szCs w:val="24"/>
          <w:lang w:val="en-GB"/>
        </w:rPr>
        <w:t>assessors/</w:t>
      </w:r>
      <w:r>
        <w:rPr>
          <w:rFonts w:ascii="GHEA Grapalat" w:hAnsi="GHEA Grapalat" w:cs="Sylfaen"/>
          <w:sz w:val="24"/>
          <w:szCs w:val="24"/>
          <w:lang w:val="en-GB"/>
        </w:rPr>
        <w:t xml:space="preserve">experts involved in the accreditation process, as well as by the interested parties. </w:t>
      </w:r>
    </w:p>
    <w:p w14:paraId="6532BDEA" w14:textId="024A28F1" w:rsidR="00794131" w:rsidRPr="00A50C7A" w:rsidRDefault="00CB5B3E" w:rsidP="006B78C9">
      <w:pPr>
        <w:pStyle w:val="Heading1"/>
        <w:ind w:firstLine="720"/>
        <w:rPr>
          <w:rFonts w:ascii="GHEA Grapalat" w:hAnsi="GHEA Grapalat" w:cs="Sylfaen"/>
        </w:rPr>
      </w:pPr>
      <w:bookmarkStart w:id="7" w:name="_Ref354391722"/>
      <w:bookmarkStart w:id="8" w:name="_Toc354661749"/>
      <w:bookmarkStart w:id="9" w:name="_Toc391040947"/>
      <w:bookmarkStart w:id="10" w:name="_Toc458770214"/>
      <w:bookmarkStart w:id="11" w:name="_Toc459020032"/>
      <w:bookmarkStart w:id="12" w:name="_Toc519247063"/>
      <w:bookmarkStart w:id="13" w:name="_Toc88793484"/>
      <w:bookmarkStart w:id="14" w:name="_Toc151725275"/>
      <w:r w:rsidRPr="00A50C7A">
        <w:rPr>
          <w:rFonts w:ascii="GHEA Grapalat" w:hAnsi="GHEA Grapalat"/>
        </w:rPr>
        <w:t>2</w:t>
      </w:r>
      <w:r w:rsidR="00485AE9" w:rsidRPr="00A50C7A">
        <w:rPr>
          <w:rFonts w:ascii="GHEA Grapalat" w:hAnsi="GHEA Grapalat"/>
        </w:rPr>
        <w:t>.</w:t>
      </w:r>
      <w:r w:rsidRPr="00A50C7A">
        <w:rPr>
          <w:rFonts w:ascii="GHEA Grapalat" w:hAnsi="GHEA Grapalat"/>
        </w:rPr>
        <w:t xml:space="preserve"> </w:t>
      </w:r>
      <w:bookmarkEnd w:id="7"/>
      <w:bookmarkEnd w:id="8"/>
      <w:bookmarkEnd w:id="9"/>
      <w:bookmarkEnd w:id="10"/>
      <w:bookmarkEnd w:id="11"/>
      <w:bookmarkEnd w:id="12"/>
      <w:r w:rsidR="00BC2CE8">
        <w:rPr>
          <w:rFonts w:ascii="GHEA Grapalat" w:hAnsi="GHEA Grapalat" w:cs="Sylfaen"/>
        </w:rPr>
        <w:t>Terms and definitions</w:t>
      </w:r>
      <w:bookmarkEnd w:id="13"/>
      <w:bookmarkEnd w:id="14"/>
    </w:p>
    <w:p w14:paraId="66AC9857" w14:textId="77777777" w:rsidR="005E1AB8" w:rsidRPr="00A50C7A" w:rsidRDefault="005E1AB8" w:rsidP="006B78C9">
      <w:pPr>
        <w:pStyle w:val="Heading1"/>
        <w:ind w:firstLine="720"/>
        <w:rPr>
          <w:rFonts w:ascii="GHEA Grapalat" w:hAnsi="GHEA Grapalat"/>
        </w:rPr>
      </w:pPr>
    </w:p>
    <w:p w14:paraId="065D4136" w14:textId="2C42CC3A" w:rsidR="00DA238B" w:rsidRDefault="00BC2CE8" w:rsidP="007E5C10">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Terms and definitions stipulated by GOST </w:t>
      </w:r>
      <w:r w:rsidR="000A348D">
        <w:rPr>
          <w:rFonts w:ascii="GHEA Grapalat" w:hAnsi="GHEA Grapalat" w:cs="Sylfaen"/>
          <w:sz w:val="24"/>
          <w:szCs w:val="24"/>
        </w:rPr>
        <w:t>ISO/IEC</w:t>
      </w:r>
      <w:r>
        <w:rPr>
          <w:rFonts w:ascii="GHEA Grapalat" w:hAnsi="GHEA Grapalat" w:cs="Sylfaen"/>
          <w:sz w:val="24"/>
          <w:szCs w:val="24"/>
        </w:rPr>
        <w:t xml:space="preserve"> </w:t>
      </w:r>
      <w:proofErr w:type="gramStart"/>
      <w:r w:rsidR="008C5F66" w:rsidRPr="00DA238B">
        <w:rPr>
          <w:rFonts w:ascii="GHEA Grapalat" w:hAnsi="GHEA Grapalat" w:cs="Sylfaen"/>
          <w:sz w:val="24"/>
          <w:szCs w:val="24"/>
        </w:rPr>
        <w:t>17000</w:t>
      </w:r>
      <w:r w:rsidR="008C5F66">
        <w:rPr>
          <w:rFonts w:ascii="GHEA Grapalat" w:hAnsi="GHEA Grapalat" w:cs="Sylfaen"/>
          <w:sz w:val="24"/>
          <w:szCs w:val="24"/>
        </w:rPr>
        <w:t>,</w:t>
      </w:r>
      <w:proofErr w:type="gramEnd"/>
      <w:r w:rsidR="00366212">
        <w:rPr>
          <w:rFonts w:ascii="GHEA Grapalat" w:hAnsi="GHEA Grapalat" w:cs="Sylfaen"/>
          <w:sz w:val="24"/>
          <w:szCs w:val="24"/>
        </w:rPr>
        <w:t xml:space="preserve"> </w:t>
      </w:r>
      <w:r>
        <w:rPr>
          <w:rFonts w:ascii="GHEA Grapalat" w:hAnsi="GHEA Grapalat" w:cs="Sylfaen"/>
          <w:sz w:val="24"/>
          <w:szCs w:val="24"/>
        </w:rPr>
        <w:t xml:space="preserve">GOST </w:t>
      </w:r>
      <w:r w:rsidR="000A348D">
        <w:rPr>
          <w:rFonts w:ascii="GHEA Grapalat" w:hAnsi="GHEA Grapalat" w:cs="Sylfaen"/>
          <w:sz w:val="24"/>
          <w:szCs w:val="24"/>
        </w:rPr>
        <w:t>ISO/IEC</w:t>
      </w:r>
      <w:r>
        <w:rPr>
          <w:rFonts w:ascii="GHEA Grapalat" w:hAnsi="GHEA Grapalat" w:cs="Sylfaen"/>
          <w:sz w:val="24"/>
          <w:szCs w:val="24"/>
        </w:rPr>
        <w:t xml:space="preserve"> </w:t>
      </w:r>
      <w:r w:rsidR="00366212">
        <w:rPr>
          <w:rFonts w:ascii="GHEA Grapalat" w:hAnsi="GHEA Grapalat" w:cs="Sylfaen"/>
          <w:sz w:val="24"/>
          <w:szCs w:val="24"/>
        </w:rPr>
        <w:t>17011</w:t>
      </w:r>
      <w:r>
        <w:rPr>
          <w:rFonts w:ascii="GHEA Grapalat" w:hAnsi="GHEA Grapalat" w:cs="Sylfaen"/>
          <w:sz w:val="24"/>
          <w:szCs w:val="24"/>
        </w:rPr>
        <w:t xml:space="preserve"> </w:t>
      </w:r>
      <w:r w:rsidR="0088650E">
        <w:rPr>
          <w:rFonts w:ascii="GHEA Grapalat" w:hAnsi="GHEA Grapalat" w:cs="Sylfaen"/>
          <w:sz w:val="24"/>
          <w:szCs w:val="24"/>
        </w:rPr>
        <w:t xml:space="preserve">standards </w:t>
      </w:r>
      <w:r>
        <w:rPr>
          <w:rFonts w:ascii="GHEA Grapalat" w:hAnsi="GHEA Grapalat" w:cs="Sylfaen"/>
          <w:sz w:val="24"/>
          <w:szCs w:val="24"/>
        </w:rPr>
        <w:t>are used in this document.</w:t>
      </w:r>
    </w:p>
    <w:p w14:paraId="429B74E8" w14:textId="77777777" w:rsidR="003F4C27" w:rsidRPr="00A50C7A" w:rsidRDefault="003F4C27" w:rsidP="003F4C27">
      <w:pPr>
        <w:pStyle w:val="NoSpacing"/>
        <w:ind w:firstLine="720"/>
        <w:jc w:val="both"/>
        <w:rPr>
          <w:rFonts w:ascii="GHEA Grapalat" w:hAnsi="GHEA Grapalat" w:cs="Sylfaen"/>
          <w:sz w:val="24"/>
          <w:szCs w:val="24"/>
          <w:lang w:val="hy-AM"/>
        </w:rPr>
      </w:pPr>
      <w:bookmarkStart w:id="15" w:name="_Ref354391786"/>
      <w:bookmarkStart w:id="16" w:name="_Toc354661750"/>
      <w:bookmarkStart w:id="17" w:name="_Toc391040948"/>
    </w:p>
    <w:p w14:paraId="60E0BC46" w14:textId="483394FB" w:rsidR="004D20FD" w:rsidRPr="00A50C7A" w:rsidRDefault="0088650E" w:rsidP="00226B2B">
      <w:pPr>
        <w:pStyle w:val="Heading1"/>
        <w:numPr>
          <w:ilvl w:val="0"/>
          <w:numId w:val="26"/>
        </w:numPr>
        <w:rPr>
          <w:rFonts w:ascii="GHEA Grapalat" w:hAnsi="GHEA Grapalat" w:cs="Sylfaen"/>
        </w:rPr>
      </w:pPr>
      <w:bookmarkStart w:id="18" w:name="_Toc88793485"/>
      <w:bookmarkStart w:id="19" w:name="_Toc151725276"/>
      <w:bookmarkEnd w:id="15"/>
      <w:bookmarkEnd w:id="16"/>
      <w:bookmarkEnd w:id="17"/>
      <w:r>
        <w:rPr>
          <w:rFonts w:ascii="GHEA Grapalat" w:hAnsi="GHEA Grapalat" w:cs="Sylfaen"/>
          <w:lang w:val="en-GB"/>
        </w:rPr>
        <w:t>Accreditation schemes</w:t>
      </w:r>
      <w:bookmarkEnd w:id="18"/>
      <w:bookmarkEnd w:id="19"/>
    </w:p>
    <w:p w14:paraId="28A3BB06" w14:textId="77777777" w:rsidR="000B25A6" w:rsidRPr="00A50C7A" w:rsidRDefault="000B25A6" w:rsidP="000B25A6">
      <w:pPr>
        <w:pStyle w:val="Heading1"/>
        <w:ind w:left="1080" w:firstLine="0"/>
        <w:rPr>
          <w:rFonts w:ascii="GHEA Grapalat" w:hAnsi="GHEA Grapalat" w:cs="Sylfaen"/>
        </w:rPr>
      </w:pPr>
    </w:p>
    <w:p w14:paraId="2C4A96BE" w14:textId="6D6E5E7C" w:rsidR="00A16DF4" w:rsidRDefault="0088650E" w:rsidP="007E5C10">
      <w:pPr>
        <w:pStyle w:val="NoSpacing"/>
        <w:spacing w:line="360" w:lineRule="auto"/>
        <w:ind w:firstLine="720"/>
        <w:jc w:val="both"/>
        <w:rPr>
          <w:rFonts w:ascii="GHEA Grapalat" w:hAnsi="GHEA Grapalat"/>
          <w:sz w:val="24"/>
          <w:szCs w:val="24"/>
        </w:rPr>
      </w:pPr>
      <w:r>
        <w:rPr>
          <w:rFonts w:ascii="GHEA Grapalat" w:hAnsi="GHEA Grapalat" w:cs="Sylfaen"/>
          <w:sz w:val="24"/>
          <w:szCs w:val="24"/>
        </w:rPr>
        <w:t xml:space="preserve">For each approved (published) accreditation scheme, </w:t>
      </w:r>
      <w:r w:rsidR="005906D6">
        <w:rPr>
          <w:rFonts w:ascii="GHEA Grapalat" w:hAnsi="GHEA Grapalat" w:cs="Sylfaen"/>
          <w:sz w:val="24"/>
          <w:szCs w:val="24"/>
        </w:rPr>
        <w:t xml:space="preserve">the </w:t>
      </w:r>
      <w:r w:rsidR="008C5F66">
        <w:rPr>
          <w:rFonts w:ascii="GHEA Grapalat" w:hAnsi="GHEA Grapalat" w:cs="Sylfaen"/>
          <w:sz w:val="24"/>
          <w:szCs w:val="24"/>
        </w:rPr>
        <w:t>ARMNAB</w:t>
      </w:r>
      <w:r w:rsidR="005906D6">
        <w:rPr>
          <w:rFonts w:ascii="GHEA Grapalat" w:hAnsi="GHEA Grapalat" w:cs="Sylfaen"/>
          <w:sz w:val="24"/>
          <w:szCs w:val="24"/>
        </w:rPr>
        <w:t xml:space="preserve"> </w:t>
      </w:r>
      <w:r w:rsidR="00E07C60">
        <w:rPr>
          <w:rFonts w:ascii="GHEA Grapalat" w:hAnsi="GHEA Grapalat" w:cs="Sylfaen"/>
          <w:sz w:val="24"/>
          <w:szCs w:val="24"/>
        </w:rPr>
        <w:t xml:space="preserve">performs </w:t>
      </w:r>
      <w:r w:rsidR="005906D6">
        <w:rPr>
          <w:rFonts w:ascii="GHEA Grapalat" w:hAnsi="GHEA Grapalat" w:cs="Sylfaen"/>
          <w:sz w:val="24"/>
          <w:szCs w:val="24"/>
        </w:rPr>
        <w:t>assess</w:t>
      </w:r>
      <w:r w:rsidR="00E07C60">
        <w:rPr>
          <w:rFonts w:ascii="GHEA Grapalat" w:hAnsi="GHEA Grapalat" w:cs="Sylfaen"/>
          <w:sz w:val="24"/>
          <w:szCs w:val="24"/>
        </w:rPr>
        <w:t>ment</w:t>
      </w:r>
      <w:r w:rsidR="005906D6">
        <w:rPr>
          <w:rFonts w:ascii="GHEA Grapalat" w:hAnsi="GHEA Grapalat" w:cs="Sylfaen"/>
          <w:sz w:val="24"/>
          <w:szCs w:val="24"/>
        </w:rPr>
        <w:t xml:space="preserve"> in line with the requirements of</w:t>
      </w:r>
      <w:r w:rsidR="00E07C60">
        <w:rPr>
          <w:rFonts w:ascii="GHEA Grapalat" w:hAnsi="GHEA Grapalat" w:cs="Sylfaen"/>
          <w:sz w:val="24"/>
          <w:szCs w:val="24"/>
        </w:rPr>
        <w:t xml:space="preserve"> national/interstate standard identical to the international standard. </w:t>
      </w:r>
      <w:r w:rsidR="005906D6">
        <w:rPr>
          <w:rFonts w:ascii="GHEA Grapalat" w:hAnsi="GHEA Grapalat" w:cs="Sylfaen"/>
          <w:sz w:val="24"/>
          <w:szCs w:val="24"/>
        </w:rPr>
        <w:t xml:space="preserve"> </w:t>
      </w:r>
      <w:r>
        <w:rPr>
          <w:rFonts w:ascii="GHEA Grapalat" w:hAnsi="GHEA Grapalat" w:cs="Sylfaen"/>
          <w:sz w:val="24"/>
          <w:szCs w:val="24"/>
        </w:rPr>
        <w:t xml:space="preserve"> </w:t>
      </w:r>
    </w:p>
    <w:p w14:paraId="4485CE64" w14:textId="2DB5C3B1" w:rsidR="000D714E" w:rsidRDefault="00E07C60" w:rsidP="007E5C10">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The </w:t>
      </w:r>
      <w:r w:rsidR="008C5F66">
        <w:rPr>
          <w:rFonts w:ascii="GHEA Grapalat" w:hAnsi="GHEA Grapalat" w:cs="Sylfaen"/>
          <w:sz w:val="24"/>
          <w:szCs w:val="24"/>
        </w:rPr>
        <w:t>ARMNAB</w:t>
      </w:r>
      <w:r>
        <w:rPr>
          <w:rFonts w:ascii="GHEA Grapalat" w:hAnsi="GHEA Grapalat" w:cs="Sylfaen"/>
          <w:sz w:val="24"/>
          <w:szCs w:val="24"/>
        </w:rPr>
        <w:t xml:space="preserve"> is competent to perform assessment with the following accreditation schemes: </w:t>
      </w:r>
    </w:p>
    <w:p w14:paraId="5C4BA439" w14:textId="6E154C2F" w:rsidR="006B0EBB" w:rsidRDefault="00E07C60" w:rsidP="00AD5649">
      <w:pPr>
        <w:pStyle w:val="NoSpacing"/>
        <w:numPr>
          <w:ilvl w:val="1"/>
          <w:numId w:val="26"/>
        </w:numPr>
        <w:tabs>
          <w:tab w:val="left" w:pos="709"/>
          <w:tab w:val="left" w:pos="993"/>
          <w:tab w:val="left" w:pos="1134"/>
        </w:tabs>
        <w:spacing w:line="360" w:lineRule="auto"/>
        <w:ind w:left="0" w:firstLine="709"/>
        <w:jc w:val="both"/>
        <w:rPr>
          <w:rFonts w:ascii="GHEA Grapalat" w:hAnsi="GHEA Grapalat" w:cs="Sylfaen"/>
          <w:sz w:val="24"/>
          <w:szCs w:val="24"/>
        </w:rPr>
      </w:pPr>
      <w:r>
        <w:rPr>
          <w:rFonts w:ascii="GHEA Grapalat" w:hAnsi="GHEA Grapalat" w:cs="Sylfaen"/>
          <w:sz w:val="24"/>
          <w:szCs w:val="24"/>
        </w:rPr>
        <w:t>Testing</w:t>
      </w:r>
      <w:r w:rsidR="00E633AD">
        <w:rPr>
          <w:rFonts w:ascii="GHEA Grapalat" w:hAnsi="GHEA Grapalat" w:cs="Sylfaen"/>
          <w:sz w:val="24"/>
          <w:szCs w:val="24"/>
        </w:rPr>
        <w:t xml:space="preserve"> (</w:t>
      </w:r>
      <w:r>
        <w:rPr>
          <w:rFonts w:ascii="GHEA Grapalat" w:hAnsi="GHEA Grapalat" w:cs="Sylfaen"/>
          <w:sz w:val="24"/>
          <w:szCs w:val="24"/>
          <w:lang w:val="en-GB"/>
        </w:rPr>
        <w:t>level</w:t>
      </w:r>
      <w:r w:rsidR="008C5F66">
        <w:rPr>
          <w:rStyle w:val="FootnoteReference"/>
          <w:rFonts w:ascii="GHEA Grapalat" w:hAnsi="GHEA Grapalat" w:cs="Sylfaen"/>
          <w:sz w:val="24"/>
          <w:szCs w:val="24"/>
        </w:rPr>
        <w:footnoteReference w:id="1"/>
      </w:r>
      <w:r>
        <w:rPr>
          <w:rFonts w:ascii="GHEA Grapalat" w:hAnsi="GHEA Grapalat" w:cs="Sylfaen"/>
          <w:sz w:val="24"/>
          <w:szCs w:val="24"/>
        </w:rPr>
        <w:t xml:space="preserve"> </w:t>
      </w:r>
      <w:r w:rsidR="00E633AD">
        <w:rPr>
          <w:rFonts w:ascii="GHEA Grapalat" w:hAnsi="GHEA Grapalat" w:cs="Sylfaen"/>
          <w:sz w:val="24"/>
          <w:szCs w:val="24"/>
        </w:rPr>
        <w:t>2)</w:t>
      </w:r>
      <w:r w:rsidR="008C5F66">
        <w:rPr>
          <w:rFonts w:ascii="GHEA Grapalat" w:hAnsi="GHEA Grapalat" w:cs="Sylfaen"/>
          <w:sz w:val="24"/>
          <w:szCs w:val="24"/>
        </w:rPr>
        <w:t xml:space="preserve"> -</w:t>
      </w:r>
      <w:r w:rsidR="00E633AD">
        <w:rPr>
          <w:rFonts w:ascii="GHEA Grapalat" w:hAnsi="GHEA Grapalat" w:cs="Sylfaen"/>
          <w:sz w:val="24"/>
          <w:szCs w:val="24"/>
        </w:rPr>
        <w:t xml:space="preserve"> </w:t>
      </w:r>
      <w:r w:rsidR="0088650E">
        <w:rPr>
          <w:rFonts w:ascii="GHEA Grapalat" w:hAnsi="GHEA Grapalat" w:cs="Sylfaen"/>
          <w:sz w:val="24"/>
          <w:szCs w:val="24"/>
        </w:rPr>
        <w:t xml:space="preserve">GOST </w:t>
      </w:r>
      <w:r w:rsidR="000A348D">
        <w:rPr>
          <w:rFonts w:ascii="GHEA Grapalat" w:hAnsi="GHEA Grapalat" w:cs="Sylfaen"/>
          <w:sz w:val="24"/>
          <w:szCs w:val="24"/>
        </w:rPr>
        <w:t>ISO/IEC</w:t>
      </w:r>
      <w:r w:rsidR="00E633AD">
        <w:rPr>
          <w:rFonts w:ascii="GHEA Grapalat" w:hAnsi="GHEA Grapalat" w:cs="Sylfaen"/>
          <w:sz w:val="24"/>
          <w:szCs w:val="24"/>
        </w:rPr>
        <w:t xml:space="preserve"> 17025-2019</w:t>
      </w:r>
      <w:r w:rsidR="00E6794E">
        <w:rPr>
          <w:rFonts w:ascii="GHEA Grapalat" w:hAnsi="GHEA Grapalat" w:cs="Sylfaen"/>
          <w:sz w:val="24"/>
          <w:szCs w:val="24"/>
        </w:rPr>
        <w:t xml:space="preserve"> </w:t>
      </w:r>
      <w:r w:rsidR="00E6794E" w:rsidRPr="00E6794E">
        <w:rPr>
          <w:rFonts w:ascii="GHEA Grapalat" w:hAnsi="GHEA Grapalat" w:cs="Sylfaen"/>
          <w:sz w:val="24"/>
          <w:szCs w:val="24"/>
        </w:rPr>
        <w:t>(</w:t>
      </w:r>
      <w:r w:rsidR="0088650E">
        <w:rPr>
          <w:rFonts w:ascii="GHEA Grapalat" w:hAnsi="GHEA Grapalat" w:cs="Sylfaen"/>
          <w:sz w:val="24"/>
          <w:szCs w:val="24"/>
          <w:lang w:val="en-GB"/>
        </w:rPr>
        <w:t>level</w:t>
      </w:r>
      <w:r w:rsidR="00E6794E" w:rsidRPr="00E6794E">
        <w:rPr>
          <w:rFonts w:ascii="GHEA Grapalat" w:hAnsi="GHEA Grapalat" w:cs="Sylfaen"/>
          <w:sz w:val="24"/>
          <w:szCs w:val="24"/>
        </w:rPr>
        <w:t xml:space="preserve"> 3)</w:t>
      </w:r>
      <w:r w:rsidR="006B0EBB">
        <w:rPr>
          <w:rFonts w:ascii="GHEA Grapalat" w:hAnsi="GHEA Grapalat" w:cs="Sylfaen"/>
          <w:sz w:val="24"/>
          <w:szCs w:val="24"/>
        </w:rPr>
        <w:t>,</w:t>
      </w:r>
    </w:p>
    <w:p w14:paraId="5CE80D00" w14:textId="1FE968B5" w:rsidR="00E633AD" w:rsidRDefault="00CE26F1" w:rsidP="00AD5649">
      <w:pPr>
        <w:pStyle w:val="NoSpacing"/>
        <w:numPr>
          <w:ilvl w:val="1"/>
          <w:numId w:val="26"/>
        </w:numPr>
        <w:tabs>
          <w:tab w:val="left" w:pos="709"/>
          <w:tab w:val="left" w:pos="993"/>
          <w:tab w:val="left" w:pos="1134"/>
        </w:tabs>
        <w:spacing w:line="360" w:lineRule="auto"/>
        <w:ind w:left="0" w:firstLine="709"/>
        <w:jc w:val="both"/>
        <w:rPr>
          <w:rFonts w:ascii="GHEA Grapalat" w:hAnsi="GHEA Grapalat" w:cs="Sylfaen"/>
          <w:sz w:val="24"/>
          <w:szCs w:val="24"/>
        </w:rPr>
      </w:pPr>
      <w:r>
        <w:rPr>
          <w:rFonts w:ascii="GHEA Grapalat" w:hAnsi="GHEA Grapalat" w:cs="Sylfaen"/>
          <w:sz w:val="24"/>
          <w:szCs w:val="24"/>
        </w:rPr>
        <w:t>Calibration</w:t>
      </w:r>
      <w:r w:rsidR="006B0EBB">
        <w:rPr>
          <w:rFonts w:ascii="GHEA Grapalat" w:hAnsi="GHEA Grapalat" w:cs="Sylfaen"/>
          <w:sz w:val="24"/>
          <w:szCs w:val="24"/>
        </w:rPr>
        <w:t xml:space="preserve"> (</w:t>
      </w:r>
      <w:r w:rsidR="00E07C60">
        <w:rPr>
          <w:rFonts w:ascii="GHEA Grapalat" w:hAnsi="GHEA Grapalat" w:cs="Sylfaen"/>
          <w:sz w:val="24"/>
          <w:szCs w:val="24"/>
          <w:lang w:val="en-GB"/>
        </w:rPr>
        <w:t>level</w:t>
      </w:r>
      <w:r w:rsidR="00E07C60">
        <w:rPr>
          <w:rFonts w:ascii="GHEA Grapalat" w:hAnsi="GHEA Grapalat" w:cs="Sylfaen"/>
          <w:sz w:val="24"/>
          <w:szCs w:val="24"/>
        </w:rPr>
        <w:t xml:space="preserve"> </w:t>
      </w:r>
      <w:r w:rsidR="006B0EBB">
        <w:rPr>
          <w:rFonts w:ascii="GHEA Grapalat" w:hAnsi="GHEA Grapalat" w:cs="Sylfaen"/>
          <w:sz w:val="24"/>
          <w:szCs w:val="24"/>
        </w:rPr>
        <w:t>2)</w:t>
      </w:r>
      <w:r w:rsidR="008C5F66">
        <w:rPr>
          <w:rFonts w:ascii="GHEA Grapalat" w:hAnsi="GHEA Grapalat" w:cs="Sylfaen"/>
          <w:sz w:val="24"/>
          <w:szCs w:val="24"/>
        </w:rPr>
        <w:t xml:space="preserve"> -</w:t>
      </w:r>
      <w:r w:rsidR="006B0EBB">
        <w:rPr>
          <w:rFonts w:ascii="GHEA Grapalat" w:hAnsi="GHEA Grapalat" w:cs="Sylfaen"/>
          <w:sz w:val="24"/>
          <w:szCs w:val="24"/>
        </w:rPr>
        <w:t xml:space="preserve"> </w:t>
      </w:r>
      <w:r w:rsidR="0088650E">
        <w:rPr>
          <w:rFonts w:ascii="GHEA Grapalat" w:hAnsi="GHEA Grapalat" w:cs="Sylfaen"/>
          <w:sz w:val="24"/>
          <w:szCs w:val="24"/>
        </w:rPr>
        <w:t xml:space="preserve">GOST </w:t>
      </w:r>
      <w:r w:rsidR="000A348D">
        <w:rPr>
          <w:rFonts w:ascii="GHEA Grapalat" w:hAnsi="GHEA Grapalat" w:cs="Sylfaen"/>
          <w:sz w:val="24"/>
          <w:szCs w:val="24"/>
        </w:rPr>
        <w:t>ISO/IEC</w:t>
      </w:r>
      <w:r w:rsidR="006B0EBB">
        <w:rPr>
          <w:rFonts w:ascii="GHEA Grapalat" w:hAnsi="GHEA Grapalat" w:cs="Sylfaen"/>
          <w:sz w:val="24"/>
          <w:szCs w:val="24"/>
        </w:rPr>
        <w:t xml:space="preserve"> 17025-2019</w:t>
      </w:r>
      <w:r w:rsidR="00E6794E" w:rsidRPr="00E6794E">
        <w:rPr>
          <w:rFonts w:ascii="GHEA Grapalat" w:hAnsi="GHEA Grapalat" w:cs="Sylfaen"/>
          <w:sz w:val="24"/>
          <w:szCs w:val="24"/>
        </w:rPr>
        <w:t xml:space="preserve"> (</w:t>
      </w:r>
      <w:r w:rsidR="0088650E">
        <w:rPr>
          <w:rFonts w:ascii="GHEA Grapalat" w:hAnsi="GHEA Grapalat" w:cs="Sylfaen"/>
          <w:sz w:val="24"/>
          <w:szCs w:val="24"/>
          <w:lang w:val="en-GB"/>
        </w:rPr>
        <w:t>level</w:t>
      </w:r>
      <w:r w:rsidR="00E6794E" w:rsidRPr="00E6794E">
        <w:rPr>
          <w:rFonts w:ascii="GHEA Grapalat" w:hAnsi="GHEA Grapalat" w:cs="Sylfaen"/>
          <w:sz w:val="24"/>
          <w:szCs w:val="24"/>
        </w:rPr>
        <w:t xml:space="preserve"> 3)</w:t>
      </w:r>
      <w:r w:rsidR="006B0EBB">
        <w:rPr>
          <w:rFonts w:ascii="GHEA Grapalat" w:hAnsi="GHEA Grapalat" w:cs="Sylfaen"/>
          <w:sz w:val="24"/>
          <w:szCs w:val="24"/>
        </w:rPr>
        <w:t>,</w:t>
      </w:r>
    </w:p>
    <w:p w14:paraId="4D47A13A" w14:textId="24FBD345" w:rsidR="006B0EBB" w:rsidRPr="00D357ED" w:rsidRDefault="00525405" w:rsidP="00AD5649">
      <w:pPr>
        <w:pStyle w:val="NoSpacing"/>
        <w:numPr>
          <w:ilvl w:val="1"/>
          <w:numId w:val="26"/>
        </w:numPr>
        <w:tabs>
          <w:tab w:val="left" w:pos="709"/>
          <w:tab w:val="left" w:pos="851"/>
          <w:tab w:val="left" w:pos="993"/>
          <w:tab w:val="left" w:pos="1134"/>
        </w:tabs>
        <w:spacing w:line="360" w:lineRule="auto"/>
        <w:ind w:left="0" w:firstLine="709"/>
        <w:jc w:val="both"/>
        <w:rPr>
          <w:rFonts w:ascii="GHEA Grapalat" w:hAnsi="GHEA Grapalat" w:cs="Sylfaen"/>
          <w:sz w:val="24"/>
          <w:szCs w:val="24"/>
        </w:rPr>
      </w:pPr>
      <w:r>
        <w:rPr>
          <w:rFonts w:ascii="GHEA Grapalat" w:hAnsi="GHEA Grapalat" w:cs="Sylfaen"/>
          <w:sz w:val="24"/>
          <w:szCs w:val="24"/>
        </w:rPr>
        <w:t xml:space="preserve"> </w:t>
      </w:r>
      <w:r w:rsidR="00E07C60" w:rsidRPr="00322655">
        <w:rPr>
          <w:rFonts w:ascii="GHEA Grapalat" w:hAnsi="GHEA Grapalat" w:cs="Sylfaen"/>
          <w:sz w:val="24"/>
          <w:szCs w:val="24"/>
        </w:rPr>
        <w:t>Inspection</w:t>
      </w:r>
      <w:r>
        <w:rPr>
          <w:rFonts w:ascii="GHEA Grapalat" w:hAnsi="GHEA Grapalat" w:cs="Sylfaen"/>
          <w:sz w:val="24"/>
          <w:szCs w:val="24"/>
        </w:rPr>
        <w:t xml:space="preserve"> </w:t>
      </w:r>
      <w:r w:rsidR="00E6794E">
        <w:rPr>
          <w:rFonts w:ascii="GHEA Grapalat" w:hAnsi="GHEA Grapalat" w:cs="Sylfaen"/>
          <w:sz w:val="24"/>
          <w:szCs w:val="24"/>
        </w:rPr>
        <w:t>(</w:t>
      </w:r>
      <w:r w:rsidR="00E07C60">
        <w:rPr>
          <w:rFonts w:ascii="GHEA Grapalat" w:hAnsi="GHEA Grapalat" w:cs="Sylfaen"/>
          <w:sz w:val="24"/>
          <w:szCs w:val="24"/>
          <w:lang w:val="en-GB"/>
        </w:rPr>
        <w:t>level</w:t>
      </w:r>
      <w:r w:rsidR="00E07C60">
        <w:rPr>
          <w:rFonts w:ascii="GHEA Grapalat" w:hAnsi="GHEA Grapalat" w:cs="Sylfaen"/>
          <w:sz w:val="24"/>
          <w:szCs w:val="24"/>
        </w:rPr>
        <w:t xml:space="preserve"> </w:t>
      </w:r>
      <w:r w:rsidR="00E6794E" w:rsidRPr="00E6794E">
        <w:rPr>
          <w:rFonts w:ascii="GHEA Grapalat" w:hAnsi="GHEA Grapalat" w:cs="Sylfaen"/>
          <w:sz w:val="24"/>
          <w:szCs w:val="24"/>
        </w:rPr>
        <w:t>2</w:t>
      </w:r>
      <w:r w:rsidR="00E6794E">
        <w:rPr>
          <w:rFonts w:ascii="GHEA Grapalat" w:hAnsi="GHEA Grapalat" w:cs="Sylfaen"/>
          <w:sz w:val="24"/>
          <w:szCs w:val="24"/>
        </w:rPr>
        <w:t>)</w:t>
      </w:r>
      <w:r w:rsidR="008C5F66">
        <w:rPr>
          <w:rFonts w:ascii="GHEA Grapalat" w:hAnsi="GHEA Grapalat" w:cs="Sylfaen"/>
          <w:sz w:val="24"/>
          <w:szCs w:val="24"/>
        </w:rPr>
        <w:t xml:space="preserve"> -</w:t>
      </w:r>
      <w:r w:rsidR="00E6794E">
        <w:rPr>
          <w:rFonts w:ascii="GHEA Grapalat" w:hAnsi="GHEA Grapalat" w:cs="Sylfaen"/>
          <w:sz w:val="24"/>
          <w:szCs w:val="24"/>
        </w:rPr>
        <w:t xml:space="preserve"> </w:t>
      </w:r>
      <w:r w:rsidR="0088650E">
        <w:rPr>
          <w:rFonts w:ascii="GHEA Grapalat" w:hAnsi="GHEA Grapalat" w:cs="Sylfaen"/>
          <w:sz w:val="24"/>
          <w:szCs w:val="24"/>
        </w:rPr>
        <w:t xml:space="preserve">GOST </w:t>
      </w:r>
      <w:r w:rsidR="000A348D">
        <w:rPr>
          <w:rFonts w:ascii="GHEA Grapalat" w:hAnsi="GHEA Grapalat" w:cs="Sylfaen"/>
          <w:sz w:val="24"/>
          <w:szCs w:val="24"/>
        </w:rPr>
        <w:t>ISO/IEC</w:t>
      </w:r>
      <w:r w:rsidR="00E6794E">
        <w:rPr>
          <w:rFonts w:ascii="GHEA Grapalat" w:hAnsi="GHEA Grapalat" w:cs="Sylfaen"/>
          <w:sz w:val="24"/>
          <w:szCs w:val="24"/>
        </w:rPr>
        <w:t xml:space="preserve"> 1702</w:t>
      </w:r>
      <w:r w:rsidR="00FF35D4" w:rsidRPr="00FF35D4">
        <w:rPr>
          <w:rFonts w:ascii="GHEA Grapalat" w:hAnsi="GHEA Grapalat" w:cs="Sylfaen"/>
          <w:sz w:val="24"/>
          <w:szCs w:val="24"/>
        </w:rPr>
        <w:t>0</w:t>
      </w:r>
      <w:r w:rsidR="00E6794E">
        <w:rPr>
          <w:rFonts w:ascii="GHEA Grapalat" w:hAnsi="GHEA Grapalat" w:cs="Sylfaen"/>
          <w:sz w:val="24"/>
          <w:szCs w:val="24"/>
        </w:rPr>
        <w:t>-201</w:t>
      </w:r>
      <w:r w:rsidR="00FF35D4" w:rsidRPr="00FF35D4">
        <w:rPr>
          <w:rFonts w:ascii="GHEA Grapalat" w:hAnsi="GHEA Grapalat" w:cs="Sylfaen"/>
          <w:sz w:val="24"/>
          <w:szCs w:val="24"/>
        </w:rPr>
        <w:t>3</w:t>
      </w:r>
      <w:r w:rsidR="00E6794E" w:rsidRPr="00E6794E">
        <w:rPr>
          <w:rFonts w:ascii="GHEA Grapalat" w:hAnsi="GHEA Grapalat" w:cs="Sylfaen"/>
          <w:sz w:val="24"/>
          <w:szCs w:val="24"/>
        </w:rPr>
        <w:t xml:space="preserve"> (</w:t>
      </w:r>
      <w:r w:rsidR="0088650E">
        <w:rPr>
          <w:rFonts w:ascii="GHEA Grapalat" w:hAnsi="GHEA Grapalat" w:cs="Sylfaen"/>
          <w:sz w:val="24"/>
          <w:szCs w:val="24"/>
          <w:lang w:val="en-GB"/>
        </w:rPr>
        <w:t>level</w:t>
      </w:r>
      <w:r w:rsidR="0088650E" w:rsidRPr="00E6794E">
        <w:rPr>
          <w:rFonts w:ascii="GHEA Grapalat" w:hAnsi="GHEA Grapalat" w:cs="Sylfaen"/>
          <w:sz w:val="24"/>
          <w:szCs w:val="24"/>
        </w:rPr>
        <w:t xml:space="preserve"> </w:t>
      </w:r>
      <w:r w:rsidR="00E6794E" w:rsidRPr="00E6794E">
        <w:rPr>
          <w:rFonts w:ascii="GHEA Grapalat" w:hAnsi="GHEA Grapalat" w:cs="Sylfaen"/>
          <w:sz w:val="24"/>
          <w:szCs w:val="24"/>
        </w:rPr>
        <w:t>3)</w:t>
      </w:r>
      <w:r w:rsidR="00E6794E">
        <w:rPr>
          <w:rFonts w:ascii="GHEA Grapalat" w:hAnsi="GHEA Grapalat" w:cs="Sylfaen"/>
          <w:sz w:val="24"/>
          <w:szCs w:val="24"/>
        </w:rPr>
        <w:t>,</w:t>
      </w:r>
    </w:p>
    <w:p w14:paraId="5000FAF2" w14:textId="1CBF4FAD" w:rsidR="00D357ED" w:rsidRPr="00692B88" w:rsidRDefault="00E07C60" w:rsidP="00AD5649">
      <w:pPr>
        <w:pStyle w:val="NoSpacing"/>
        <w:numPr>
          <w:ilvl w:val="1"/>
          <w:numId w:val="26"/>
        </w:numPr>
        <w:tabs>
          <w:tab w:val="left" w:pos="709"/>
          <w:tab w:val="left" w:pos="993"/>
          <w:tab w:val="left" w:pos="1276"/>
        </w:tabs>
        <w:spacing w:line="360" w:lineRule="auto"/>
        <w:ind w:left="0" w:firstLine="709"/>
        <w:jc w:val="both"/>
        <w:rPr>
          <w:rFonts w:ascii="GHEA Grapalat" w:hAnsi="GHEA Grapalat" w:cs="Sylfaen"/>
          <w:sz w:val="24"/>
          <w:szCs w:val="24"/>
        </w:rPr>
      </w:pPr>
      <w:r>
        <w:rPr>
          <w:rFonts w:ascii="GHEA Grapalat" w:hAnsi="GHEA Grapalat" w:cs="Sylfaen"/>
          <w:sz w:val="24"/>
          <w:szCs w:val="24"/>
        </w:rPr>
        <w:t>Product certification</w:t>
      </w:r>
      <w:r w:rsidR="00692B88" w:rsidRPr="00692B88">
        <w:rPr>
          <w:rFonts w:ascii="GHEA Grapalat" w:hAnsi="GHEA Grapalat" w:cs="Sylfaen"/>
          <w:sz w:val="24"/>
          <w:szCs w:val="24"/>
        </w:rPr>
        <w:t xml:space="preserve"> (</w:t>
      </w:r>
      <w:r w:rsidR="0088650E">
        <w:rPr>
          <w:rFonts w:ascii="GHEA Grapalat" w:hAnsi="GHEA Grapalat" w:cs="Sylfaen"/>
          <w:sz w:val="24"/>
          <w:szCs w:val="24"/>
          <w:lang w:val="en-GB"/>
        </w:rPr>
        <w:t>level</w:t>
      </w:r>
      <w:r w:rsidR="0088650E">
        <w:rPr>
          <w:rFonts w:ascii="GHEA Grapalat" w:hAnsi="GHEA Grapalat" w:cs="Sylfaen"/>
          <w:sz w:val="24"/>
          <w:szCs w:val="24"/>
        </w:rPr>
        <w:t xml:space="preserve"> </w:t>
      </w:r>
      <w:r w:rsidR="00692B88" w:rsidRPr="00692B88">
        <w:rPr>
          <w:rFonts w:ascii="GHEA Grapalat" w:hAnsi="GHEA Grapalat" w:cs="Sylfaen"/>
          <w:sz w:val="24"/>
          <w:szCs w:val="24"/>
        </w:rPr>
        <w:t>2)</w:t>
      </w:r>
      <w:r w:rsidR="008C5F66">
        <w:rPr>
          <w:rFonts w:ascii="GHEA Grapalat" w:hAnsi="GHEA Grapalat" w:cs="Sylfaen"/>
          <w:sz w:val="24"/>
          <w:szCs w:val="24"/>
        </w:rPr>
        <w:t xml:space="preserve"> - </w:t>
      </w:r>
      <w:r w:rsidR="0088650E" w:rsidRPr="006D4458">
        <w:rPr>
          <w:rFonts w:ascii="GHEA Grapalat" w:hAnsi="GHEA Grapalat" w:cs="Sylfaen"/>
          <w:sz w:val="24"/>
          <w:szCs w:val="24"/>
        </w:rPr>
        <w:t xml:space="preserve">GOST </w:t>
      </w:r>
      <w:r w:rsidR="000A348D" w:rsidRPr="006D4458">
        <w:rPr>
          <w:rFonts w:ascii="GHEA Grapalat" w:hAnsi="GHEA Grapalat" w:cs="Sylfaen"/>
          <w:sz w:val="24"/>
          <w:szCs w:val="24"/>
        </w:rPr>
        <w:t>ISO/IEC</w:t>
      </w:r>
      <w:r w:rsidR="00692B88">
        <w:rPr>
          <w:rFonts w:ascii="GHEA Grapalat" w:hAnsi="GHEA Grapalat" w:cs="Sylfaen"/>
          <w:sz w:val="24"/>
          <w:szCs w:val="24"/>
        </w:rPr>
        <w:t xml:space="preserve"> 170</w:t>
      </w:r>
      <w:r w:rsidR="00692B88" w:rsidRPr="00692B88">
        <w:rPr>
          <w:rFonts w:ascii="GHEA Grapalat" w:hAnsi="GHEA Grapalat" w:cs="Sylfaen"/>
          <w:sz w:val="24"/>
          <w:szCs w:val="24"/>
        </w:rPr>
        <w:t>65-2013 (</w:t>
      </w:r>
      <w:r w:rsidR="0088650E">
        <w:rPr>
          <w:rFonts w:ascii="GHEA Grapalat" w:hAnsi="GHEA Grapalat" w:cs="Sylfaen"/>
          <w:sz w:val="24"/>
          <w:szCs w:val="24"/>
          <w:lang w:val="en-GB"/>
        </w:rPr>
        <w:t>level</w:t>
      </w:r>
      <w:r w:rsidR="0088650E" w:rsidRPr="00E6794E">
        <w:rPr>
          <w:rFonts w:ascii="GHEA Grapalat" w:hAnsi="GHEA Grapalat" w:cs="Sylfaen"/>
          <w:sz w:val="24"/>
          <w:szCs w:val="24"/>
        </w:rPr>
        <w:t xml:space="preserve"> </w:t>
      </w:r>
      <w:r w:rsidR="00692B88" w:rsidRPr="00692B88">
        <w:rPr>
          <w:rFonts w:ascii="GHEA Grapalat" w:hAnsi="GHEA Grapalat" w:cs="Sylfaen"/>
          <w:sz w:val="24"/>
          <w:szCs w:val="24"/>
        </w:rPr>
        <w:t>3),</w:t>
      </w:r>
    </w:p>
    <w:p w14:paraId="50A7FDB0" w14:textId="74A042C7" w:rsidR="002D0CE7" w:rsidRPr="00974529" w:rsidRDefault="002D0CE7" w:rsidP="00AD5649">
      <w:pPr>
        <w:pStyle w:val="NoSpacing"/>
        <w:numPr>
          <w:ilvl w:val="1"/>
          <w:numId w:val="26"/>
        </w:numPr>
        <w:tabs>
          <w:tab w:val="left" w:pos="709"/>
          <w:tab w:val="left" w:pos="851"/>
          <w:tab w:val="left" w:pos="993"/>
          <w:tab w:val="left" w:pos="1134"/>
        </w:tabs>
        <w:spacing w:line="360" w:lineRule="auto"/>
        <w:ind w:left="0" w:firstLine="709"/>
        <w:jc w:val="both"/>
        <w:rPr>
          <w:rFonts w:ascii="GHEA Grapalat" w:hAnsi="GHEA Grapalat" w:cs="Sylfaen"/>
          <w:sz w:val="24"/>
          <w:szCs w:val="24"/>
        </w:rPr>
      </w:pPr>
      <w:r w:rsidRPr="00974529">
        <w:rPr>
          <w:rFonts w:ascii="GHEA Grapalat" w:hAnsi="GHEA Grapalat" w:cs="Sylfaen"/>
          <w:sz w:val="24"/>
          <w:szCs w:val="24"/>
        </w:rPr>
        <w:t xml:space="preserve"> </w:t>
      </w:r>
      <w:r w:rsidR="00E07C60">
        <w:rPr>
          <w:rFonts w:ascii="GHEA Grapalat" w:hAnsi="GHEA Grapalat" w:cs="Sylfaen"/>
          <w:sz w:val="24"/>
          <w:szCs w:val="24"/>
          <w:lang w:val="en-GB"/>
        </w:rPr>
        <w:t>Management system certification</w:t>
      </w:r>
      <w:r w:rsidRPr="00974529">
        <w:rPr>
          <w:rFonts w:ascii="GHEA Grapalat" w:hAnsi="GHEA Grapalat" w:cs="Sylfaen"/>
          <w:sz w:val="24"/>
          <w:szCs w:val="24"/>
        </w:rPr>
        <w:t xml:space="preserve"> (</w:t>
      </w:r>
      <w:r w:rsidR="0088650E">
        <w:rPr>
          <w:rFonts w:ascii="GHEA Grapalat" w:hAnsi="GHEA Grapalat" w:cs="Sylfaen"/>
          <w:sz w:val="24"/>
          <w:szCs w:val="24"/>
          <w:lang w:val="en-GB"/>
        </w:rPr>
        <w:t>level</w:t>
      </w:r>
      <w:r w:rsidR="0088650E" w:rsidRPr="00E6794E">
        <w:rPr>
          <w:rFonts w:ascii="GHEA Grapalat" w:hAnsi="GHEA Grapalat" w:cs="Sylfaen"/>
          <w:sz w:val="24"/>
          <w:szCs w:val="24"/>
        </w:rPr>
        <w:t xml:space="preserve"> </w:t>
      </w:r>
      <w:r w:rsidRPr="00974529">
        <w:rPr>
          <w:rFonts w:ascii="GHEA Grapalat" w:hAnsi="GHEA Grapalat" w:cs="Sylfaen"/>
          <w:sz w:val="24"/>
          <w:szCs w:val="24"/>
        </w:rPr>
        <w:t>2)</w:t>
      </w:r>
      <w:r w:rsidR="008C5F66">
        <w:rPr>
          <w:rFonts w:ascii="GHEA Grapalat" w:hAnsi="GHEA Grapalat" w:cs="Sylfaen"/>
          <w:sz w:val="24"/>
          <w:szCs w:val="24"/>
        </w:rPr>
        <w:t xml:space="preserve"> - </w:t>
      </w:r>
      <w:r w:rsidR="005C7DF0">
        <w:rPr>
          <w:rFonts w:ascii="GHEA Grapalat" w:hAnsi="GHEA Grapalat" w:cs="Sylfaen"/>
          <w:sz w:val="24"/>
          <w:szCs w:val="24"/>
        </w:rPr>
        <w:t>H</w:t>
      </w:r>
      <w:r w:rsidR="00E07C60" w:rsidRPr="006D4458">
        <w:rPr>
          <w:rFonts w:ascii="GHEA Grapalat" w:hAnsi="GHEA Grapalat" w:cs="Sylfaen"/>
          <w:sz w:val="24"/>
          <w:szCs w:val="24"/>
        </w:rPr>
        <w:t xml:space="preserve">ST </w:t>
      </w:r>
      <w:r w:rsidR="000A348D" w:rsidRPr="006D4458">
        <w:rPr>
          <w:rFonts w:ascii="GHEA Grapalat" w:hAnsi="GHEA Grapalat" w:cs="Sylfaen"/>
          <w:sz w:val="24"/>
          <w:szCs w:val="24"/>
        </w:rPr>
        <w:t>ISO/IEC</w:t>
      </w:r>
      <w:r w:rsidR="00E07C60">
        <w:rPr>
          <w:rFonts w:ascii="GHEA Grapalat" w:hAnsi="GHEA Grapalat" w:cs="Sylfaen"/>
          <w:sz w:val="24"/>
          <w:szCs w:val="24"/>
        </w:rPr>
        <w:t xml:space="preserve"> </w:t>
      </w:r>
      <w:r w:rsidRPr="00974529">
        <w:rPr>
          <w:rFonts w:ascii="GHEA Grapalat" w:hAnsi="GHEA Grapalat" w:cs="Sylfaen"/>
          <w:sz w:val="24"/>
          <w:szCs w:val="24"/>
        </w:rPr>
        <w:t>170</w:t>
      </w:r>
      <w:r w:rsidR="000503AD" w:rsidRPr="00974529">
        <w:rPr>
          <w:rFonts w:ascii="GHEA Grapalat" w:hAnsi="GHEA Grapalat" w:cs="Sylfaen"/>
          <w:sz w:val="24"/>
          <w:szCs w:val="24"/>
        </w:rPr>
        <w:t>21-1</w:t>
      </w:r>
      <w:r w:rsidRPr="00974529">
        <w:rPr>
          <w:rFonts w:ascii="GHEA Grapalat" w:hAnsi="GHEA Grapalat" w:cs="Sylfaen"/>
          <w:sz w:val="24"/>
          <w:szCs w:val="24"/>
        </w:rPr>
        <w:t>-201</w:t>
      </w:r>
      <w:r w:rsidR="000503AD" w:rsidRPr="00974529">
        <w:rPr>
          <w:rFonts w:ascii="GHEA Grapalat" w:hAnsi="GHEA Grapalat" w:cs="Sylfaen"/>
          <w:sz w:val="24"/>
          <w:szCs w:val="24"/>
        </w:rPr>
        <w:t>5</w:t>
      </w:r>
      <w:r w:rsidRPr="00974529">
        <w:rPr>
          <w:rFonts w:ascii="GHEA Grapalat" w:hAnsi="GHEA Grapalat" w:cs="Sylfaen"/>
          <w:sz w:val="24"/>
          <w:szCs w:val="24"/>
        </w:rPr>
        <w:t xml:space="preserve"> (</w:t>
      </w:r>
      <w:r w:rsidR="0088650E">
        <w:rPr>
          <w:rFonts w:ascii="GHEA Grapalat" w:hAnsi="GHEA Grapalat" w:cs="Sylfaen"/>
          <w:sz w:val="24"/>
          <w:szCs w:val="24"/>
          <w:lang w:val="en-GB"/>
        </w:rPr>
        <w:t>level</w:t>
      </w:r>
      <w:r w:rsidR="0088650E" w:rsidRPr="00E6794E">
        <w:rPr>
          <w:rFonts w:ascii="GHEA Grapalat" w:hAnsi="GHEA Grapalat" w:cs="Sylfaen"/>
          <w:sz w:val="24"/>
          <w:szCs w:val="24"/>
        </w:rPr>
        <w:t xml:space="preserve"> </w:t>
      </w:r>
      <w:r w:rsidRPr="00974529">
        <w:rPr>
          <w:rFonts w:ascii="GHEA Grapalat" w:hAnsi="GHEA Grapalat" w:cs="Sylfaen"/>
          <w:sz w:val="24"/>
          <w:szCs w:val="24"/>
        </w:rPr>
        <w:t>3</w:t>
      </w:r>
      <w:r w:rsidR="00974529" w:rsidRPr="00974529">
        <w:rPr>
          <w:rFonts w:ascii="GHEA Grapalat" w:hAnsi="GHEA Grapalat" w:cs="Sylfaen"/>
          <w:sz w:val="24"/>
          <w:szCs w:val="24"/>
        </w:rPr>
        <w:t>)</w:t>
      </w:r>
      <w:r w:rsidR="00974529">
        <w:rPr>
          <w:rFonts w:ascii="GHEA Grapalat" w:hAnsi="GHEA Grapalat" w:cs="Sylfaen"/>
          <w:sz w:val="24"/>
          <w:szCs w:val="24"/>
        </w:rPr>
        <w:t>,</w:t>
      </w:r>
    </w:p>
    <w:p w14:paraId="6AD93812" w14:textId="6149630A" w:rsidR="00D357ED" w:rsidRDefault="00E07C60" w:rsidP="008026BC">
      <w:pPr>
        <w:pStyle w:val="NoSpacing"/>
        <w:numPr>
          <w:ilvl w:val="1"/>
          <w:numId w:val="26"/>
        </w:numPr>
        <w:tabs>
          <w:tab w:val="left" w:pos="709"/>
          <w:tab w:val="left" w:pos="851"/>
          <w:tab w:val="left" w:pos="993"/>
          <w:tab w:val="left" w:pos="1134"/>
        </w:tabs>
        <w:spacing w:line="360" w:lineRule="auto"/>
        <w:ind w:left="0" w:firstLine="709"/>
        <w:jc w:val="both"/>
        <w:rPr>
          <w:rFonts w:ascii="GHEA Grapalat" w:hAnsi="GHEA Grapalat" w:cs="Sylfaen"/>
          <w:sz w:val="24"/>
          <w:szCs w:val="24"/>
        </w:rPr>
      </w:pPr>
      <w:r w:rsidRPr="008C5F66">
        <w:rPr>
          <w:rFonts w:ascii="GHEA Grapalat" w:hAnsi="GHEA Grapalat" w:cs="Sylfaen"/>
          <w:sz w:val="24"/>
          <w:szCs w:val="24"/>
        </w:rPr>
        <w:t>Certification of persons</w:t>
      </w:r>
      <w:r w:rsidR="00EA7FE8" w:rsidRPr="008C5F66">
        <w:rPr>
          <w:rFonts w:ascii="GHEA Grapalat" w:hAnsi="GHEA Grapalat" w:cs="Sylfaen"/>
          <w:sz w:val="24"/>
          <w:szCs w:val="24"/>
        </w:rPr>
        <w:t xml:space="preserve"> (</w:t>
      </w:r>
      <w:r w:rsidR="0088650E" w:rsidRPr="008C5F66">
        <w:rPr>
          <w:rFonts w:ascii="GHEA Grapalat" w:hAnsi="GHEA Grapalat" w:cs="Sylfaen"/>
          <w:sz w:val="24"/>
          <w:szCs w:val="24"/>
          <w:lang w:val="en-GB"/>
        </w:rPr>
        <w:t>level</w:t>
      </w:r>
      <w:r w:rsidR="0088650E" w:rsidRPr="008C5F66">
        <w:rPr>
          <w:rFonts w:ascii="GHEA Grapalat" w:hAnsi="GHEA Grapalat" w:cs="Sylfaen"/>
          <w:sz w:val="24"/>
          <w:szCs w:val="24"/>
        </w:rPr>
        <w:t xml:space="preserve"> </w:t>
      </w:r>
      <w:r w:rsidR="00EA7FE8" w:rsidRPr="008C5F66">
        <w:rPr>
          <w:rFonts w:ascii="GHEA Grapalat" w:hAnsi="GHEA Grapalat" w:cs="Sylfaen"/>
          <w:sz w:val="24"/>
          <w:szCs w:val="24"/>
        </w:rPr>
        <w:t>2)</w:t>
      </w:r>
      <w:r w:rsidR="008C5F66">
        <w:rPr>
          <w:rFonts w:ascii="GHEA Grapalat" w:hAnsi="GHEA Grapalat" w:cs="Sylfaen"/>
          <w:sz w:val="24"/>
          <w:szCs w:val="24"/>
        </w:rPr>
        <w:t xml:space="preserve"> -</w:t>
      </w:r>
      <w:r w:rsidR="00EA7FE8" w:rsidRPr="008C5F66">
        <w:rPr>
          <w:rFonts w:ascii="GHEA Grapalat" w:hAnsi="GHEA Grapalat" w:cs="Sylfaen"/>
          <w:sz w:val="24"/>
          <w:szCs w:val="24"/>
        </w:rPr>
        <w:t xml:space="preserve"> </w:t>
      </w:r>
      <w:r w:rsidR="0088650E" w:rsidRPr="008C5F66">
        <w:rPr>
          <w:rFonts w:ascii="GHEA Grapalat" w:hAnsi="GHEA Grapalat" w:cs="Sylfaen"/>
          <w:sz w:val="24"/>
          <w:szCs w:val="24"/>
        </w:rPr>
        <w:t xml:space="preserve">GOST </w:t>
      </w:r>
      <w:r w:rsidR="000A348D" w:rsidRPr="008C5F66">
        <w:rPr>
          <w:rFonts w:ascii="GHEA Grapalat" w:hAnsi="GHEA Grapalat" w:cs="Sylfaen"/>
          <w:sz w:val="24"/>
          <w:szCs w:val="24"/>
        </w:rPr>
        <w:t>ISO/IEC</w:t>
      </w:r>
      <w:r w:rsidR="00EA7FE8" w:rsidRPr="008C5F66">
        <w:rPr>
          <w:rFonts w:ascii="GHEA Grapalat" w:hAnsi="GHEA Grapalat" w:cs="Sylfaen"/>
          <w:sz w:val="24"/>
          <w:szCs w:val="24"/>
        </w:rPr>
        <w:t xml:space="preserve"> 17024-2014 (</w:t>
      </w:r>
      <w:r w:rsidR="0088650E" w:rsidRPr="008C5F66">
        <w:rPr>
          <w:rFonts w:ascii="GHEA Grapalat" w:hAnsi="GHEA Grapalat" w:cs="Sylfaen"/>
          <w:sz w:val="24"/>
          <w:szCs w:val="24"/>
          <w:lang w:val="en-GB"/>
        </w:rPr>
        <w:t>level</w:t>
      </w:r>
      <w:r w:rsidR="0088650E" w:rsidRPr="008C5F66">
        <w:rPr>
          <w:rFonts w:ascii="GHEA Grapalat" w:hAnsi="GHEA Grapalat" w:cs="Sylfaen"/>
          <w:sz w:val="24"/>
          <w:szCs w:val="24"/>
        </w:rPr>
        <w:t xml:space="preserve"> </w:t>
      </w:r>
      <w:r w:rsidR="001003EC" w:rsidRPr="008C5F66">
        <w:rPr>
          <w:rFonts w:ascii="GHEA Grapalat" w:hAnsi="GHEA Grapalat" w:cs="Sylfaen"/>
          <w:sz w:val="24"/>
          <w:szCs w:val="24"/>
        </w:rPr>
        <w:t>3)</w:t>
      </w:r>
      <w:r w:rsidR="008C5F66">
        <w:rPr>
          <w:rFonts w:ascii="GHEA Grapalat" w:hAnsi="GHEA Grapalat" w:cs="Sylfaen"/>
          <w:sz w:val="24"/>
          <w:szCs w:val="24"/>
        </w:rPr>
        <w:t>,</w:t>
      </w:r>
    </w:p>
    <w:p w14:paraId="7856DBB7" w14:textId="7E2FAADF" w:rsidR="008C5F66" w:rsidRDefault="008C5F66" w:rsidP="008026BC">
      <w:pPr>
        <w:pStyle w:val="NoSpacing"/>
        <w:numPr>
          <w:ilvl w:val="1"/>
          <w:numId w:val="26"/>
        </w:numPr>
        <w:tabs>
          <w:tab w:val="left" w:pos="709"/>
          <w:tab w:val="left" w:pos="851"/>
          <w:tab w:val="left" w:pos="993"/>
          <w:tab w:val="left" w:pos="1134"/>
        </w:tabs>
        <w:spacing w:line="360" w:lineRule="auto"/>
        <w:ind w:left="0" w:firstLine="709"/>
        <w:jc w:val="both"/>
        <w:rPr>
          <w:rFonts w:ascii="GHEA Grapalat" w:hAnsi="GHEA Grapalat" w:cs="Sylfaen"/>
          <w:sz w:val="24"/>
          <w:szCs w:val="24"/>
        </w:rPr>
      </w:pPr>
      <w:r>
        <w:rPr>
          <w:rFonts w:ascii="GHEA Grapalat" w:hAnsi="GHEA Grapalat" w:cs="Sylfaen"/>
          <w:sz w:val="24"/>
          <w:szCs w:val="24"/>
        </w:rPr>
        <w:t xml:space="preserve">PT providers </w:t>
      </w:r>
      <w:r w:rsidRPr="008C5F66">
        <w:rPr>
          <w:rFonts w:ascii="GHEA Grapalat" w:hAnsi="GHEA Grapalat" w:cs="Sylfaen"/>
          <w:sz w:val="24"/>
          <w:szCs w:val="24"/>
        </w:rPr>
        <w:t>(level 2)</w:t>
      </w:r>
      <w:r>
        <w:rPr>
          <w:rFonts w:ascii="GHEA Grapalat" w:hAnsi="GHEA Grapalat" w:cs="Sylfaen"/>
          <w:sz w:val="24"/>
          <w:szCs w:val="24"/>
        </w:rPr>
        <w:t xml:space="preserve"> -</w:t>
      </w:r>
      <w:r w:rsidRPr="008C5F66">
        <w:rPr>
          <w:rFonts w:ascii="GHEA Grapalat" w:hAnsi="GHEA Grapalat" w:cs="Sylfaen"/>
          <w:sz w:val="24"/>
          <w:szCs w:val="24"/>
        </w:rPr>
        <w:t xml:space="preserve"> GOST ISO/IEC 170</w:t>
      </w:r>
      <w:r>
        <w:rPr>
          <w:rFonts w:ascii="GHEA Grapalat" w:hAnsi="GHEA Grapalat" w:cs="Sylfaen"/>
          <w:sz w:val="24"/>
          <w:szCs w:val="24"/>
        </w:rPr>
        <w:t>43</w:t>
      </w:r>
      <w:r w:rsidRPr="008C5F66">
        <w:rPr>
          <w:rFonts w:ascii="GHEA Grapalat" w:hAnsi="GHEA Grapalat" w:cs="Sylfaen"/>
          <w:sz w:val="24"/>
          <w:szCs w:val="24"/>
        </w:rPr>
        <w:t>-201</w:t>
      </w:r>
      <w:r w:rsidR="00CD39A9">
        <w:rPr>
          <w:rFonts w:ascii="GHEA Grapalat" w:hAnsi="GHEA Grapalat" w:cs="Sylfaen"/>
          <w:sz w:val="24"/>
          <w:szCs w:val="24"/>
        </w:rPr>
        <w:t>3</w:t>
      </w:r>
      <w:r w:rsidRPr="008C5F66">
        <w:rPr>
          <w:rFonts w:ascii="GHEA Grapalat" w:hAnsi="GHEA Grapalat" w:cs="Sylfaen"/>
          <w:sz w:val="24"/>
          <w:szCs w:val="24"/>
        </w:rPr>
        <w:t xml:space="preserve"> (level 3)</w:t>
      </w:r>
      <w:r w:rsidR="00702B6D">
        <w:rPr>
          <w:rFonts w:ascii="GHEA Grapalat" w:hAnsi="GHEA Grapalat" w:cs="Sylfaen"/>
          <w:sz w:val="24"/>
          <w:szCs w:val="24"/>
        </w:rPr>
        <w:t>.</w:t>
      </w:r>
    </w:p>
    <w:p w14:paraId="2A48F816" w14:textId="40616B0F" w:rsidR="00226B2B" w:rsidRPr="00A50C7A" w:rsidRDefault="00226B2B" w:rsidP="00AD5649">
      <w:pPr>
        <w:pStyle w:val="Heading1"/>
        <w:rPr>
          <w:rFonts w:ascii="GHEA Grapalat" w:hAnsi="GHEA Grapalat"/>
          <w:lang w:val="hy-AM"/>
        </w:rPr>
      </w:pPr>
      <w:bookmarkStart w:id="20" w:name="_Toc519247065"/>
      <w:bookmarkStart w:id="21" w:name="_Toc88793486"/>
      <w:bookmarkStart w:id="22" w:name="_Toc151725277"/>
      <w:r w:rsidRPr="00A50C7A">
        <w:rPr>
          <w:rFonts w:ascii="GHEA Grapalat" w:hAnsi="GHEA Grapalat"/>
          <w:lang w:val="hy-AM"/>
        </w:rPr>
        <w:lastRenderedPageBreak/>
        <w:t xml:space="preserve">4. </w:t>
      </w:r>
      <w:bookmarkEnd w:id="20"/>
      <w:r w:rsidR="00E07C60">
        <w:rPr>
          <w:rFonts w:ascii="GHEA Grapalat" w:hAnsi="GHEA Grapalat"/>
        </w:rPr>
        <w:t>Description of activities</w:t>
      </w:r>
      <w:bookmarkEnd w:id="21"/>
      <w:bookmarkEnd w:id="22"/>
    </w:p>
    <w:p w14:paraId="4C622D0C" w14:textId="77777777" w:rsidR="00E545A1" w:rsidRPr="00A50C7A" w:rsidRDefault="00E545A1" w:rsidP="00AD5649">
      <w:pPr>
        <w:pStyle w:val="NoSpacing"/>
        <w:ind w:firstLine="709"/>
        <w:jc w:val="both"/>
        <w:rPr>
          <w:rFonts w:ascii="GHEA Grapalat" w:hAnsi="GHEA Grapalat" w:cs="Sylfaen"/>
          <w:sz w:val="24"/>
          <w:szCs w:val="24"/>
          <w:lang w:val="hy-AM"/>
        </w:rPr>
      </w:pPr>
    </w:p>
    <w:p w14:paraId="6D670304" w14:textId="15A90A99" w:rsidR="00730E82" w:rsidRPr="00A50C7A" w:rsidRDefault="00730E82" w:rsidP="00AD5649">
      <w:pPr>
        <w:pStyle w:val="Heading1"/>
        <w:spacing w:line="360" w:lineRule="auto"/>
        <w:rPr>
          <w:rFonts w:ascii="GHEA Grapalat" w:hAnsi="GHEA Grapalat"/>
          <w:i w:val="0"/>
          <w:sz w:val="24"/>
          <w:szCs w:val="24"/>
          <w:lang w:val="hy-AM"/>
        </w:rPr>
      </w:pPr>
      <w:bookmarkStart w:id="23" w:name="_Toc88793487"/>
      <w:bookmarkStart w:id="24" w:name="_Toc151725278"/>
      <w:bookmarkStart w:id="25" w:name="_Toc519247066"/>
      <w:bookmarkStart w:id="26" w:name="_Ref354390769"/>
      <w:r w:rsidRPr="00A50C7A">
        <w:rPr>
          <w:rFonts w:ascii="GHEA Grapalat" w:hAnsi="GHEA Grapalat"/>
          <w:i w:val="0"/>
          <w:sz w:val="24"/>
          <w:szCs w:val="24"/>
          <w:lang w:val="hy-AM"/>
        </w:rPr>
        <w:t xml:space="preserve">4.1 </w:t>
      </w:r>
      <w:r w:rsidR="00860AC8">
        <w:rPr>
          <w:rFonts w:ascii="GHEA Grapalat" w:hAnsi="GHEA Grapalat"/>
          <w:i w:val="0"/>
          <w:sz w:val="24"/>
          <w:szCs w:val="24"/>
          <w:lang w:val="en-GB"/>
        </w:rPr>
        <w:t>T</w:t>
      </w:r>
      <w:r w:rsidR="00E07C60">
        <w:rPr>
          <w:rFonts w:ascii="GHEA Grapalat" w:hAnsi="GHEA Grapalat"/>
          <w:i w:val="0"/>
          <w:sz w:val="24"/>
          <w:szCs w:val="24"/>
          <w:lang w:val="en-GB"/>
        </w:rPr>
        <w:t xml:space="preserve">he following </w:t>
      </w:r>
      <w:r w:rsidR="00860AC8">
        <w:rPr>
          <w:rFonts w:ascii="GHEA Grapalat" w:hAnsi="GHEA Grapalat"/>
          <w:i w:val="0"/>
          <w:sz w:val="24"/>
          <w:szCs w:val="24"/>
          <w:lang w:val="en-GB"/>
        </w:rPr>
        <w:t xml:space="preserve">documents stipulate the general criteria of </w:t>
      </w:r>
      <w:r w:rsidR="008C5F66">
        <w:rPr>
          <w:rFonts w:ascii="GHEA Grapalat" w:hAnsi="GHEA Grapalat"/>
          <w:i w:val="0"/>
          <w:sz w:val="24"/>
          <w:szCs w:val="24"/>
          <w:lang w:val="en-GB"/>
        </w:rPr>
        <w:t>ARMNAB</w:t>
      </w:r>
      <w:r w:rsidR="00860AC8">
        <w:rPr>
          <w:rFonts w:ascii="GHEA Grapalat" w:hAnsi="GHEA Grapalat"/>
          <w:i w:val="0"/>
          <w:sz w:val="24"/>
          <w:szCs w:val="24"/>
          <w:lang w:val="en-GB"/>
        </w:rPr>
        <w:t>’s activities</w:t>
      </w:r>
      <w:r w:rsidR="00E07C60">
        <w:rPr>
          <w:rFonts w:ascii="GHEA Grapalat" w:hAnsi="GHEA Grapalat"/>
          <w:i w:val="0"/>
          <w:sz w:val="24"/>
          <w:szCs w:val="24"/>
          <w:lang w:val="en-GB"/>
        </w:rPr>
        <w:t>:</w:t>
      </w:r>
      <w:bookmarkEnd w:id="23"/>
      <w:bookmarkEnd w:id="24"/>
      <w:r w:rsidR="00E07C60">
        <w:rPr>
          <w:rFonts w:ascii="GHEA Grapalat" w:hAnsi="GHEA Grapalat"/>
          <w:i w:val="0"/>
          <w:sz w:val="24"/>
          <w:szCs w:val="24"/>
          <w:lang w:val="en-GB"/>
        </w:rPr>
        <w:t xml:space="preserve"> </w:t>
      </w:r>
      <w:bookmarkEnd w:id="25"/>
    </w:p>
    <w:p w14:paraId="23EBB29B" w14:textId="6A0D83E6" w:rsidR="00A5014A" w:rsidRPr="00034D37" w:rsidRDefault="00C4767B" w:rsidP="00AD5649">
      <w:pPr>
        <w:pStyle w:val="NoSpacing"/>
        <w:spacing w:line="360" w:lineRule="auto"/>
        <w:ind w:firstLine="709"/>
        <w:jc w:val="both"/>
        <w:rPr>
          <w:rFonts w:ascii="GHEA Grapalat" w:hAnsi="GHEA Grapalat" w:cs="Sylfaen"/>
          <w:sz w:val="24"/>
          <w:szCs w:val="24"/>
          <w:lang w:val="hy-AM"/>
        </w:rPr>
      </w:pPr>
      <w:r w:rsidRPr="00A50C7A">
        <w:rPr>
          <w:rFonts w:ascii="GHEA Grapalat" w:hAnsi="GHEA Grapalat" w:cs="Sylfaen"/>
          <w:sz w:val="24"/>
          <w:szCs w:val="24"/>
          <w:lang w:val="hy-AM"/>
        </w:rPr>
        <w:t>4</w:t>
      </w:r>
      <w:r w:rsidR="006D6545" w:rsidRPr="00A50C7A">
        <w:rPr>
          <w:rFonts w:ascii="GHEA Grapalat" w:hAnsi="GHEA Grapalat" w:cs="Sylfaen"/>
          <w:sz w:val="24"/>
          <w:szCs w:val="24"/>
          <w:lang w:val="hy-AM"/>
        </w:rPr>
        <w:t>.1</w:t>
      </w:r>
      <w:r w:rsidR="00CB7FCC" w:rsidRPr="00A50C7A">
        <w:rPr>
          <w:rFonts w:ascii="GHEA Grapalat" w:hAnsi="GHEA Grapalat" w:cs="Sylfaen"/>
          <w:sz w:val="24"/>
          <w:szCs w:val="24"/>
          <w:lang w:val="hy-AM"/>
        </w:rPr>
        <w:t>.1</w:t>
      </w:r>
      <w:r w:rsidR="006D6545" w:rsidRPr="00A50C7A">
        <w:rPr>
          <w:rFonts w:ascii="GHEA Grapalat" w:hAnsi="GHEA Grapalat" w:cs="Sylfaen"/>
          <w:sz w:val="24"/>
          <w:szCs w:val="24"/>
          <w:lang w:val="hy-AM"/>
        </w:rPr>
        <w:t xml:space="preserve"> </w:t>
      </w:r>
      <w:bookmarkEnd w:id="26"/>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00A5014A" w:rsidRPr="00A5014A">
        <w:rPr>
          <w:rFonts w:ascii="GHEA Grapalat" w:hAnsi="GHEA Grapalat" w:cs="Sylfaen"/>
          <w:sz w:val="24"/>
          <w:szCs w:val="24"/>
          <w:lang w:val="hy-AM"/>
        </w:rPr>
        <w:t xml:space="preserve"> 17011-2018 </w:t>
      </w:r>
      <w:r w:rsidR="000A348D" w:rsidRPr="000A348D">
        <w:rPr>
          <w:rFonts w:ascii="GHEA Grapalat" w:hAnsi="GHEA Grapalat" w:cs="Sylfaen"/>
          <w:sz w:val="24"/>
          <w:szCs w:val="24"/>
          <w:lang w:val="hy-AM"/>
        </w:rPr>
        <w:t>Conformity assessment - Requirements for accreditation bodies accrediting conformity assessment bodies</w:t>
      </w:r>
    </w:p>
    <w:p w14:paraId="242FAB6B" w14:textId="1A91229F" w:rsidR="00891324" w:rsidRPr="00034D37" w:rsidRDefault="00891324" w:rsidP="00AD5649">
      <w:pPr>
        <w:pStyle w:val="NoSpacing"/>
        <w:spacing w:line="360" w:lineRule="auto"/>
        <w:ind w:firstLine="709"/>
        <w:jc w:val="both"/>
        <w:rPr>
          <w:rFonts w:ascii="GHEA Grapalat" w:hAnsi="GHEA Grapalat" w:cs="Sylfaen"/>
          <w:sz w:val="24"/>
          <w:szCs w:val="24"/>
          <w:lang w:val="hy-AM"/>
        </w:rPr>
      </w:pPr>
      <w:r w:rsidRPr="00034D37">
        <w:rPr>
          <w:rFonts w:ascii="GHEA Grapalat" w:hAnsi="GHEA Grapalat" w:cs="Sylfaen"/>
          <w:sz w:val="24"/>
          <w:szCs w:val="24"/>
          <w:lang w:val="hy-AM"/>
        </w:rPr>
        <w:t xml:space="preserve">4.1.2 </w:t>
      </w:r>
      <w:r w:rsidR="00FB06AA">
        <w:rPr>
          <w:rFonts w:ascii="GHEA Grapalat" w:hAnsi="GHEA Grapalat" w:cs="Sylfaen"/>
          <w:sz w:val="24"/>
          <w:szCs w:val="24"/>
          <w:lang w:val="en-GB"/>
        </w:rPr>
        <w:t>RA Law on Accreditation</w:t>
      </w:r>
      <w:r w:rsidRPr="00034D37">
        <w:rPr>
          <w:rFonts w:ascii="GHEA Grapalat" w:hAnsi="GHEA Grapalat" w:cs="Sylfaen"/>
          <w:sz w:val="24"/>
          <w:szCs w:val="24"/>
          <w:lang w:val="hy-AM"/>
        </w:rPr>
        <w:t xml:space="preserve"> (</w:t>
      </w:r>
      <w:r w:rsidR="00FB06AA">
        <w:rPr>
          <w:rFonts w:ascii="GHEA Grapalat" w:hAnsi="GHEA Grapalat" w:cs="Sylfaen"/>
          <w:sz w:val="24"/>
          <w:szCs w:val="24"/>
          <w:lang w:val="en-GB"/>
        </w:rPr>
        <w:t>HO</w:t>
      </w:r>
      <w:r w:rsidRPr="00034D37">
        <w:rPr>
          <w:rFonts w:ascii="GHEA Grapalat" w:hAnsi="GHEA Grapalat" w:cs="Sylfaen"/>
          <w:sz w:val="24"/>
          <w:szCs w:val="24"/>
          <w:lang w:val="hy-AM"/>
        </w:rPr>
        <w:t>-20-</w:t>
      </w:r>
      <w:r w:rsidR="00FB06AA">
        <w:rPr>
          <w:rFonts w:ascii="GHEA Grapalat" w:hAnsi="GHEA Grapalat" w:cs="Sylfaen"/>
          <w:sz w:val="24"/>
          <w:szCs w:val="24"/>
          <w:lang w:val="en-GB"/>
        </w:rPr>
        <w:t>N</w:t>
      </w:r>
      <w:r w:rsidRPr="00034D37">
        <w:rPr>
          <w:rFonts w:ascii="GHEA Grapalat" w:hAnsi="GHEA Grapalat" w:cs="Sylfaen"/>
          <w:sz w:val="24"/>
          <w:szCs w:val="24"/>
          <w:lang w:val="hy-AM"/>
        </w:rPr>
        <w:t xml:space="preserve">, </w:t>
      </w:r>
      <w:r w:rsidR="00FB06AA">
        <w:rPr>
          <w:rFonts w:ascii="GHEA Grapalat" w:hAnsi="GHEA Grapalat" w:cs="Sylfaen"/>
          <w:sz w:val="24"/>
          <w:szCs w:val="24"/>
          <w:lang w:val="en-GB"/>
        </w:rPr>
        <w:t>as of</w:t>
      </w:r>
      <w:r w:rsidRPr="00034D37">
        <w:rPr>
          <w:rFonts w:ascii="GHEA Grapalat" w:hAnsi="GHEA Grapalat" w:cs="Sylfaen"/>
          <w:sz w:val="24"/>
          <w:szCs w:val="24"/>
          <w:lang w:val="hy-AM"/>
        </w:rPr>
        <w:t xml:space="preserve"> 08.02.2012), </w:t>
      </w:r>
      <w:r w:rsidR="00FB06AA">
        <w:rPr>
          <w:rFonts w:ascii="GHEA Grapalat" w:hAnsi="GHEA Grapalat" w:cs="Sylfaen"/>
          <w:sz w:val="24"/>
          <w:szCs w:val="24"/>
          <w:lang w:val="en-GB"/>
        </w:rPr>
        <w:t>which includes the requirements of the document</w:t>
      </w:r>
      <w:r w:rsidRPr="00034D37">
        <w:rPr>
          <w:rFonts w:ascii="GHEA Grapalat" w:hAnsi="GHEA Grapalat" w:cs="Sylfaen"/>
          <w:sz w:val="24"/>
          <w:szCs w:val="24"/>
          <w:lang w:val="hy-AM"/>
        </w:rPr>
        <w:t xml:space="preserve"> Regulation (EC) No 765/2008 </w:t>
      </w:r>
    </w:p>
    <w:p w14:paraId="53CFE9CF" w14:textId="0D72CD9F" w:rsidR="002B60DA" w:rsidRPr="00034D37" w:rsidRDefault="002B60DA" w:rsidP="00AD5649">
      <w:pPr>
        <w:pStyle w:val="NoSpacing"/>
        <w:spacing w:line="360" w:lineRule="auto"/>
        <w:ind w:firstLine="709"/>
        <w:jc w:val="both"/>
        <w:rPr>
          <w:rFonts w:ascii="GHEA Grapalat" w:hAnsi="GHEA Grapalat" w:cs="Sylfaen"/>
          <w:sz w:val="24"/>
          <w:szCs w:val="24"/>
          <w:lang w:val="hy-AM"/>
        </w:rPr>
      </w:pPr>
      <w:r w:rsidRPr="00034D37">
        <w:rPr>
          <w:rFonts w:ascii="GHEA Grapalat" w:hAnsi="GHEA Grapalat" w:cs="Sylfaen"/>
          <w:sz w:val="24"/>
          <w:szCs w:val="24"/>
          <w:lang w:val="hy-AM"/>
        </w:rPr>
        <w:t xml:space="preserve">4.1.3 </w:t>
      </w:r>
      <w:r w:rsidR="00702B6D" w:rsidRPr="00702B6D">
        <w:rPr>
          <w:rFonts w:ascii="GHEA Grapalat" w:hAnsi="GHEA Grapalat" w:cs="Sylfaen"/>
          <w:sz w:val="24"/>
          <w:szCs w:val="24"/>
          <w:lang w:val="en-GB"/>
        </w:rPr>
        <w:t>"Accreditation criteria, procedure and deadlines for accreditation, assessments of conformity assessment bodies" Annex Order of the Minister of Economy of the Republic of Armenia N 915-N, April 2, 2024</w:t>
      </w:r>
    </w:p>
    <w:p w14:paraId="6A497E0B" w14:textId="0B58553B" w:rsidR="00891324" w:rsidRPr="009E4B02" w:rsidRDefault="00891324" w:rsidP="00AD5649">
      <w:pPr>
        <w:pStyle w:val="NoSpacing"/>
        <w:spacing w:line="360" w:lineRule="auto"/>
        <w:ind w:firstLine="709"/>
        <w:jc w:val="both"/>
        <w:rPr>
          <w:rFonts w:ascii="GHEA Grapalat" w:hAnsi="GHEA Grapalat" w:cs="Sylfaen"/>
          <w:sz w:val="24"/>
          <w:szCs w:val="24"/>
          <w:lang w:val="hy-AM"/>
        </w:rPr>
      </w:pPr>
      <w:r w:rsidRPr="00034D37">
        <w:rPr>
          <w:rFonts w:ascii="GHEA Grapalat" w:hAnsi="GHEA Grapalat" w:cs="Sylfaen"/>
          <w:sz w:val="24"/>
          <w:szCs w:val="24"/>
          <w:lang w:val="hy-AM"/>
        </w:rPr>
        <w:t>4.1.</w:t>
      </w:r>
      <w:r w:rsidR="002B60DA" w:rsidRPr="00034D37">
        <w:rPr>
          <w:rFonts w:ascii="GHEA Grapalat" w:hAnsi="GHEA Grapalat" w:cs="Sylfaen"/>
          <w:sz w:val="24"/>
          <w:szCs w:val="24"/>
          <w:lang w:val="hy-AM"/>
        </w:rPr>
        <w:t>4</w:t>
      </w:r>
      <w:r w:rsidRPr="00034D37">
        <w:rPr>
          <w:rFonts w:ascii="GHEA Grapalat" w:hAnsi="GHEA Grapalat" w:cs="Sylfaen"/>
          <w:sz w:val="24"/>
          <w:szCs w:val="24"/>
          <w:lang w:val="hy-AM"/>
        </w:rPr>
        <w:t xml:space="preserve"> </w:t>
      </w:r>
      <w:r w:rsidR="00A5014A" w:rsidRPr="00034D37">
        <w:rPr>
          <w:rFonts w:ascii="GHEA Grapalat" w:hAnsi="GHEA Grapalat" w:cs="Sylfaen"/>
          <w:sz w:val="24"/>
          <w:szCs w:val="24"/>
          <w:lang w:val="hy-AM"/>
        </w:rPr>
        <w:t xml:space="preserve">EA, ILAC, IAF </w:t>
      </w:r>
      <w:r w:rsidR="00601502">
        <w:rPr>
          <w:rFonts w:ascii="GHEA Grapalat" w:hAnsi="GHEA Grapalat" w:cs="Sylfaen"/>
          <w:sz w:val="24"/>
          <w:szCs w:val="24"/>
          <w:lang w:val="en-GB"/>
        </w:rPr>
        <w:t xml:space="preserve">documents in line with the updated </w:t>
      </w:r>
      <w:r w:rsidR="00601502" w:rsidRPr="00034D37">
        <w:rPr>
          <w:rFonts w:ascii="GHEA Grapalat" w:hAnsi="GHEA Grapalat" w:cs="Sylfaen"/>
          <w:sz w:val="24"/>
          <w:szCs w:val="24"/>
          <w:lang w:val="hy-AM"/>
        </w:rPr>
        <w:t>EA/INF-01</w:t>
      </w:r>
      <w:r w:rsidRPr="00034D37">
        <w:rPr>
          <w:rFonts w:ascii="GHEA Grapalat" w:hAnsi="GHEA Grapalat" w:cs="Sylfaen"/>
          <w:sz w:val="24"/>
          <w:szCs w:val="24"/>
          <w:lang w:val="hy-AM"/>
        </w:rPr>
        <w:t xml:space="preserve"> </w:t>
      </w:r>
      <w:r w:rsidR="00601502">
        <w:rPr>
          <w:rFonts w:ascii="GHEA Grapalat" w:hAnsi="GHEA Grapalat" w:cs="Sylfaen"/>
          <w:sz w:val="24"/>
          <w:szCs w:val="24"/>
          <w:lang w:val="en-GB"/>
        </w:rPr>
        <w:t xml:space="preserve">document ‘List of </w:t>
      </w:r>
      <w:r w:rsidR="00601502" w:rsidRPr="00034D37">
        <w:rPr>
          <w:rFonts w:ascii="GHEA Grapalat" w:hAnsi="GHEA Grapalat" w:cs="Sylfaen"/>
          <w:sz w:val="24"/>
          <w:szCs w:val="24"/>
          <w:lang w:val="hy-AM"/>
        </w:rPr>
        <w:t>EA</w:t>
      </w:r>
      <w:r w:rsidR="00601502">
        <w:rPr>
          <w:rFonts w:ascii="GHEA Grapalat" w:hAnsi="GHEA Grapalat" w:cs="Sylfaen"/>
          <w:sz w:val="24"/>
          <w:szCs w:val="24"/>
          <w:lang w:val="en-GB"/>
        </w:rPr>
        <w:t xml:space="preserve"> publications and international documents’ </w:t>
      </w:r>
    </w:p>
    <w:p w14:paraId="04E44BB2" w14:textId="382DA1FF" w:rsidR="004B5981" w:rsidRPr="006D6C74" w:rsidRDefault="009E4B02" w:rsidP="004B5981">
      <w:pPr>
        <w:pStyle w:val="NoSpacing"/>
        <w:spacing w:line="360" w:lineRule="auto"/>
        <w:ind w:firstLine="720"/>
        <w:jc w:val="both"/>
        <w:rPr>
          <w:rFonts w:ascii="GHEA Grapalat" w:hAnsi="GHEA Grapalat" w:cs="Sylfaen"/>
          <w:b/>
          <w:bCs/>
          <w:sz w:val="24"/>
          <w:szCs w:val="24"/>
        </w:rPr>
      </w:pPr>
      <w:r w:rsidRPr="009E4B02">
        <w:rPr>
          <w:rFonts w:ascii="GHEA Grapalat" w:hAnsi="GHEA Grapalat" w:cs="Sylfaen"/>
          <w:sz w:val="24"/>
          <w:szCs w:val="24"/>
          <w:lang w:val="hy-AM"/>
        </w:rPr>
        <w:t xml:space="preserve">4.1.5 </w:t>
      </w:r>
      <w:r w:rsidR="0047560B">
        <w:rPr>
          <w:rFonts w:ascii="GHEA Grapalat" w:hAnsi="GHEA Grapalat" w:cs="Sylfaen"/>
          <w:sz w:val="24"/>
          <w:szCs w:val="24"/>
          <w:lang w:val="en-GB"/>
        </w:rPr>
        <w:t>Treaty on the Eurasian Economic Union</w:t>
      </w:r>
      <w:r w:rsidR="005D0B08">
        <w:rPr>
          <w:rFonts w:ascii="GHEA Grapalat" w:hAnsi="GHEA Grapalat" w:cs="Sylfaen"/>
          <w:sz w:val="24"/>
          <w:szCs w:val="24"/>
          <w:lang w:val="en-GB"/>
        </w:rPr>
        <w:t xml:space="preserve"> (EEU)</w:t>
      </w:r>
      <w:r w:rsidRPr="009E4B02">
        <w:rPr>
          <w:rFonts w:ascii="GHEA Grapalat" w:hAnsi="GHEA Grapalat" w:cs="Sylfaen"/>
          <w:sz w:val="24"/>
          <w:szCs w:val="24"/>
          <w:lang w:val="hy-AM"/>
        </w:rPr>
        <w:t xml:space="preserve"> (29.05.2014)</w:t>
      </w:r>
      <w:r w:rsidR="004B5981">
        <w:rPr>
          <w:rFonts w:ascii="GHEA Grapalat" w:hAnsi="GHEA Grapalat" w:cs="Sylfaen"/>
          <w:sz w:val="24"/>
          <w:szCs w:val="24"/>
        </w:rPr>
        <w:t xml:space="preserve">, </w:t>
      </w:r>
      <w:r w:rsidR="004B5981" w:rsidRPr="006D6C74">
        <w:rPr>
          <w:rFonts w:ascii="GHEA Grapalat" w:hAnsi="GHEA Grapalat" w:cs="Sylfaen"/>
          <w:sz w:val="24"/>
          <w:szCs w:val="24"/>
          <w:lang w:val="hy-AM"/>
        </w:rPr>
        <w:t>EEU legislative and legal acts</w:t>
      </w:r>
    </w:p>
    <w:p w14:paraId="4F7D8379" w14:textId="77777777" w:rsidR="008E398A" w:rsidRPr="00034D37" w:rsidRDefault="008E398A" w:rsidP="002B60DA">
      <w:pPr>
        <w:pStyle w:val="ListParagraph"/>
        <w:spacing w:after="0" w:line="240" w:lineRule="auto"/>
        <w:ind w:left="284" w:right="51"/>
        <w:jc w:val="both"/>
        <w:rPr>
          <w:rFonts w:ascii="Times New Roman" w:hAnsi="Times New Roman"/>
          <w:sz w:val="24"/>
          <w:szCs w:val="24"/>
          <w:lang w:val="hy-AM"/>
        </w:rPr>
      </w:pPr>
    </w:p>
    <w:tbl>
      <w:tblPr>
        <w:tblStyle w:val="TableGrid"/>
        <w:tblW w:w="10084" w:type="dxa"/>
        <w:tblInd w:w="-5" w:type="dxa"/>
        <w:tblLayout w:type="fixed"/>
        <w:tblLook w:val="04A0" w:firstRow="1" w:lastRow="0" w:firstColumn="1" w:lastColumn="0" w:noHBand="0" w:noVBand="1"/>
      </w:tblPr>
      <w:tblGrid>
        <w:gridCol w:w="2017"/>
        <w:gridCol w:w="2033"/>
        <w:gridCol w:w="6034"/>
      </w:tblGrid>
      <w:tr w:rsidR="002B60DA" w:rsidRPr="00100EAB" w14:paraId="62FF00DD" w14:textId="77777777" w:rsidTr="00641204">
        <w:trPr>
          <w:trHeight w:val="342"/>
          <w:tblHeader/>
        </w:trPr>
        <w:tc>
          <w:tcPr>
            <w:tcW w:w="2017" w:type="dxa"/>
            <w:shd w:val="clear" w:color="auto" w:fill="C6D9F1" w:themeFill="text2" w:themeFillTint="33"/>
            <w:vAlign w:val="center"/>
          </w:tcPr>
          <w:p w14:paraId="1D298F94" w14:textId="688F160A" w:rsidR="002B60DA" w:rsidRPr="00100EAB" w:rsidRDefault="00433ABC" w:rsidP="00C25DD6">
            <w:pPr>
              <w:pStyle w:val="ListParagraph"/>
              <w:ind w:left="0" w:right="49"/>
              <w:jc w:val="center"/>
              <w:rPr>
                <w:rFonts w:ascii="GHEA Grapalat" w:hAnsi="GHEA Grapalat"/>
                <w:b/>
                <w:sz w:val="24"/>
                <w:szCs w:val="24"/>
              </w:rPr>
            </w:pPr>
            <w:r>
              <w:rPr>
                <w:rFonts w:ascii="GHEA Grapalat" w:hAnsi="GHEA Grapalat"/>
                <w:b/>
              </w:rPr>
              <w:t>Document reference number</w:t>
            </w:r>
            <w:r>
              <w:rPr>
                <w:rStyle w:val="FootnoteReference"/>
                <w:rFonts w:ascii="GHEA Grapalat" w:hAnsi="GHEA Grapalat"/>
                <w:b/>
                <w:sz w:val="24"/>
                <w:szCs w:val="24"/>
              </w:rPr>
              <w:t xml:space="preserve"> </w:t>
            </w:r>
            <w:r w:rsidR="00100EAB">
              <w:rPr>
                <w:rStyle w:val="FootnoteReference"/>
                <w:rFonts w:ascii="GHEA Grapalat" w:hAnsi="GHEA Grapalat"/>
                <w:b/>
                <w:sz w:val="24"/>
                <w:szCs w:val="24"/>
              </w:rPr>
              <w:footnoteReference w:id="2"/>
            </w:r>
          </w:p>
        </w:tc>
        <w:tc>
          <w:tcPr>
            <w:tcW w:w="2033" w:type="dxa"/>
            <w:shd w:val="clear" w:color="auto" w:fill="C6D9F1" w:themeFill="text2" w:themeFillTint="33"/>
            <w:vAlign w:val="center"/>
          </w:tcPr>
          <w:p w14:paraId="5E75D357" w14:textId="738E439E" w:rsidR="002B60DA" w:rsidRPr="00100EAB" w:rsidRDefault="00433ABC" w:rsidP="00C25DD6">
            <w:pPr>
              <w:pStyle w:val="ListParagraph"/>
              <w:ind w:left="0" w:right="49"/>
              <w:jc w:val="center"/>
              <w:rPr>
                <w:rFonts w:ascii="GHEA Grapalat" w:hAnsi="GHEA Grapalat"/>
                <w:b/>
                <w:sz w:val="24"/>
                <w:szCs w:val="24"/>
                <w:lang w:val="ru-RU"/>
              </w:rPr>
            </w:pPr>
            <w:r>
              <w:rPr>
                <w:rFonts w:ascii="GHEA Grapalat" w:hAnsi="GHEA Grapalat"/>
                <w:b/>
                <w:lang w:val="en-GB"/>
              </w:rPr>
              <w:t>Document type</w:t>
            </w:r>
          </w:p>
        </w:tc>
        <w:tc>
          <w:tcPr>
            <w:tcW w:w="6034" w:type="dxa"/>
            <w:shd w:val="clear" w:color="auto" w:fill="C6D9F1" w:themeFill="text2" w:themeFillTint="33"/>
            <w:vAlign w:val="center"/>
          </w:tcPr>
          <w:p w14:paraId="6939A1BF" w14:textId="684268C6" w:rsidR="002B60DA" w:rsidRPr="00100EAB" w:rsidRDefault="00433ABC" w:rsidP="00C25DD6">
            <w:pPr>
              <w:pStyle w:val="ListParagraph"/>
              <w:ind w:left="0" w:right="49"/>
              <w:jc w:val="center"/>
              <w:rPr>
                <w:rFonts w:ascii="GHEA Grapalat" w:hAnsi="GHEA Grapalat"/>
                <w:b/>
                <w:sz w:val="24"/>
                <w:szCs w:val="24"/>
                <w:lang w:val="ru-RU"/>
              </w:rPr>
            </w:pPr>
            <w:r>
              <w:rPr>
                <w:rFonts w:ascii="GHEA Grapalat" w:hAnsi="GHEA Grapalat"/>
                <w:b/>
                <w:lang w:val="en-GB"/>
              </w:rPr>
              <w:t>Document title</w:t>
            </w:r>
          </w:p>
        </w:tc>
      </w:tr>
      <w:tr w:rsidR="002B60DA" w:rsidRPr="003B2BBB" w14:paraId="09070052" w14:textId="77777777" w:rsidTr="00641204">
        <w:tc>
          <w:tcPr>
            <w:tcW w:w="2017" w:type="dxa"/>
          </w:tcPr>
          <w:p w14:paraId="6BD10E60" w14:textId="5CD75B6A" w:rsidR="002B60DA" w:rsidRPr="00100EAB" w:rsidRDefault="00E5453D" w:rsidP="00C74037">
            <w:pPr>
              <w:pStyle w:val="Default"/>
              <w:spacing w:line="276" w:lineRule="auto"/>
              <w:rPr>
                <w:rFonts w:ascii="GHEA Grapalat" w:hAnsi="GHEA Grapalat"/>
                <w:bCs/>
              </w:rPr>
            </w:pPr>
            <w:r w:rsidRPr="00E5453D">
              <w:rPr>
                <w:rFonts w:ascii="GHEA Grapalat" w:hAnsi="GHEA Grapalat"/>
              </w:rPr>
              <w:t xml:space="preserve">EA-INF/01  </w:t>
            </w:r>
          </w:p>
        </w:tc>
        <w:tc>
          <w:tcPr>
            <w:tcW w:w="2033" w:type="dxa"/>
          </w:tcPr>
          <w:p w14:paraId="4E216EE3" w14:textId="0427CE9B" w:rsidR="002B60DA" w:rsidRPr="00100EAB" w:rsidRDefault="00E5453D" w:rsidP="00C74037">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73A7D799" w14:textId="08A1FA53" w:rsidR="001C36AA" w:rsidRPr="00D7064E" w:rsidRDefault="00E5453D" w:rsidP="00C74037">
            <w:pPr>
              <w:pStyle w:val="NoSpacing"/>
              <w:spacing w:line="276" w:lineRule="auto"/>
              <w:rPr>
                <w:rFonts w:ascii="GHEA Grapalat" w:hAnsi="GHEA Grapalat"/>
                <w:sz w:val="24"/>
                <w:szCs w:val="24"/>
              </w:rPr>
            </w:pPr>
            <w:r w:rsidRPr="00E5453D">
              <w:rPr>
                <w:rFonts w:ascii="GHEA Grapalat" w:hAnsi="GHEA Grapalat"/>
                <w:sz w:val="24"/>
                <w:szCs w:val="24"/>
              </w:rPr>
              <w:t>List of EA Publications</w:t>
            </w:r>
          </w:p>
        </w:tc>
      </w:tr>
      <w:tr w:rsidR="00E5453D" w:rsidRPr="003B2BBB" w14:paraId="40E0B317" w14:textId="77777777" w:rsidTr="00641204">
        <w:tc>
          <w:tcPr>
            <w:tcW w:w="2017" w:type="dxa"/>
          </w:tcPr>
          <w:p w14:paraId="28AEA6F6" w14:textId="001D3C08" w:rsidR="00E5453D" w:rsidRPr="00100EAB" w:rsidRDefault="00E5453D" w:rsidP="00C74037">
            <w:pPr>
              <w:pStyle w:val="Default"/>
              <w:spacing w:line="276" w:lineRule="auto"/>
              <w:rPr>
                <w:rFonts w:ascii="GHEA Grapalat" w:hAnsi="GHEA Grapalat"/>
                <w:bCs/>
              </w:rPr>
            </w:pPr>
            <w:r w:rsidRPr="00E5453D">
              <w:rPr>
                <w:rFonts w:ascii="GHEA Grapalat" w:hAnsi="GHEA Grapalat"/>
                <w:bCs/>
              </w:rPr>
              <w:t xml:space="preserve">EA-INF/02 </w:t>
            </w:r>
          </w:p>
        </w:tc>
        <w:tc>
          <w:tcPr>
            <w:tcW w:w="2033" w:type="dxa"/>
          </w:tcPr>
          <w:p w14:paraId="4F47F459" w14:textId="152A5A79" w:rsidR="00E5453D" w:rsidRPr="00100EAB" w:rsidRDefault="00E5453D" w:rsidP="00C74037">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1675D107" w14:textId="054A949D" w:rsidR="00E5453D" w:rsidRPr="00D7064E" w:rsidRDefault="00E5453D" w:rsidP="00C74037">
            <w:pPr>
              <w:pStyle w:val="NoSpacing"/>
              <w:spacing w:line="276" w:lineRule="auto"/>
              <w:rPr>
                <w:rFonts w:ascii="GHEA Grapalat" w:hAnsi="GHEA Grapalat"/>
                <w:sz w:val="24"/>
                <w:szCs w:val="24"/>
              </w:rPr>
            </w:pPr>
            <w:r w:rsidRPr="00E5453D">
              <w:rPr>
                <w:rFonts w:ascii="GHEA Grapalat" w:hAnsi="GHEA Grapalat"/>
                <w:sz w:val="24"/>
                <w:szCs w:val="24"/>
              </w:rPr>
              <w:t>Contact Persons of EA Members, Recognized Stakeholders and Observers</w:t>
            </w:r>
          </w:p>
        </w:tc>
      </w:tr>
      <w:tr w:rsidR="00E5453D" w:rsidRPr="003B2BBB" w14:paraId="06ECD57C" w14:textId="77777777" w:rsidTr="00641204">
        <w:tc>
          <w:tcPr>
            <w:tcW w:w="2017" w:type="dxa"/>
          </w:tcPr>
          <w:p w14:paraId="4FB6F0DD" w14:textId="0D54A6EF" w:rsidR="00E5453D" w:rsidRPr="00100EAB" w:rsidRDefault="00E5453D" w:rsidP="00E5453D">
            <w:pPr>
              <w:pStyle w:val="Default"/>
              <w:spacing w:line="276" w:lineRule="auto"/>
              <w:rPr>
                <w:rFonts w:ascii="GHEA Grapalat" w:hAnsi="GHEA Grapalat"/>
                <w:bCs/>
              </w:rPr>
            </w:pPr>
            <w:r w:rsidRPr="00E5453D">
              <w:rPr>
                <w:rFonts w:ascii="GHEA Grapalat" w:hAnsi="GHEA Grapalat"/>
                <w:bCs/>
              </w:rPr>
              <w:t xml:space="preserve">EA-INF/03  </w:t>
            </w:r>
          </w:p>
        </w:tc>
        <w:tc>
          <w:tcPr>
            <w:tcW w:w="2033" w:type="dxa"/>
          </w:tcPr>
          <w:p w14:paraId="38434127" w14:textId="52B2162B"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07273A1B" w14:textId="676C1CB4"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Signatories to the EA Multilateral Agreement</w:t>
            </w:r>
          </w:p>
        </w:tc>
      </w:tr>
      <w:tr w:rsidR="00E5453D" w:rsidRPr="003B2BBB" w14:paraId="503530D7" w14:textId="77777777" w:rsidTr="00641204">
        <w:tc>
          <w:tcPr>
            <w:tcW w:w="2017" w:type="dxa"/>
          </w:tcPr>
          <w:p w14:paraId="2476F927" w14:textId="4283BCBE" w:rsidR="00E5453D" w:rsidRPr="00100EAB" w:rsidRDefault="00E5453D" w:rsidP="00E5453D">
            <w:pPr>
              <w:pStyle w:val="Default"/>
              <w:spacing w:line="276" w:lineRule="auto"/>
              <w:rPr>
                <w:rFonts w:ascii="GHEA Grapalat" w:hAnsi="GHEA Grapalat"/>
                <w:bCs/>
              </w:rPr>
            </w:pPr>
            <w:r w:rsidRPr="00E5453D">
              <w:rPr>
                <w:rFonts w:ascii="GHEA Grapalat" w:hAnsi="GHEA Grapalat"/>
                <w:bCs/>
              </w:rPr>
              <w:t xml:space="preserve">EA-INF/04  </w:t>
            </w:r>
          </w:p>
        </w:tc>
        <w:tc>
          <w:tcPr>
            <w:tcW w:w="2033" w:type="dxa"/>
          </w:tcPr>
          <w:p w14:paraId="03410D63" w14:textId="15094D5C"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71AB35A0" w14:textId="55D624EC"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Statement on acceptance and recognition of activities under the EA MLA</w:t>
            </w:r>
          </w:p>
        </w:tc>
      </w:tr>
      <w:tr w:rsidR="00E5453D" w:rsidRPr="003B2BBB" w14:paraId="3E9D4E26" w14:textId="77777777" w:rsidTr="00641204">
        <w:tc>
          <w:tcPr>
            <w:tcW w:w="2017" w:type="dxa"/>
          </w:tcPr>
          <w:p w14:paraId="524E3924" w14:textId="0F0C4417" w:rsidR="00E5453D" w:rsidRPr="00100EAB" w:rsidRDefault="00E5453D" w:rsidP="00E5453D">
            <w:pPr>
              <w:pStyle w:val="Default"/>
              <w:spacing w:line="276" w:lineRule="auto"/>
              <w:rPr>
                <w:rFonts w:ascii="GHEA Grapalat" w:hAnsi="GHEA Grapalat"/>
                <w:bCs/>
              </w:rPr>
            </w:pPr>
            <w:r w:rsidRPr="00E5453D">
              <w:rPr>
                <w:rFonts w:ascii="GHEA Grapalat" w:hAnsi="GHEA Grapalat"/>
                <w:bCs/>
              </w:rPr>
              <w:t>EA-INF/05</w:t>
            </w:r>
          </w:p>
        </w:tc>
        <w:tc>
          <w:tcPr>
            <w:tcW w:w="2033" w:type="dxa"/>
          </w:tcPr>
          <w:p w14:paraId="1DF30AB3" w14:textId="27DEA51A"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0FEE28BB" w14:textId="3DA3C77D"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Directory of European legislations and EU schemes with provisions to accreditation and/or conformity assessment</w:t>
            </w:r>
          </w:p>
        </w:tc>
      </w:tr>
      <w:tr w:rsidR="00E5453D" w:rsidRPr="003B2BBB" w14:paraId="3CCD485B" w14:textId="77777777" w:rsidTr="00641204">
        <w:tc>
          <w:tcPr>
            <w:tcW w:w="2017" w:type="dxa"/>
          </w:tcPr>
          <w:p w14:paraId="3B94310F" w14:textId="33D995FC" w:rsidR="00E5453D" w:rsidRPr="00100EAB" w:rsidRDefault="00E5453D" w:rsidP="00E5453D">
            <w:pPr>
              <w:pStyle w:val="Default"/>
              <w:spacing w:line="276" w:lineRule="auto"/>
              <w:rPr>
                <w:rFonts w:ascii="GHEA Grapalat" w:hAnsi="GHEA Grapalat"/>
                <w:bCs/>
              </w:rPr>
            </w:pPr>
            <w:r w:rsidRPr="00E5453D">
              <w:rPr>
                <w:rFonts w:ascii="GHEA Grapalat" w:hAnsi="GHEA Grapalat"/>
                <w:bCs/>
              </w:rPr>
              <w:t xml:space="preserve">EA-INF/07 </w:t>
            </w:r>
          </w:p>
        </w:tc>
        <w:tc>
          <w:tcPr>
            <w:tcW w:w="2033" w:type="dxa"/>
          </w:tcPr>
          <w:p w14:paraId="3F2AD0C9" w14:textId="237097B6"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68987BAB" w14:textId="58738379"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National Accreditation Body – Communication with National Regulators - Best Practice Guide</w:t>
            </w:r>
          </w:p>
        </w:tc>
      </w:tr>
      <w:tr w:rsidR="00E5453D" w:rsidRPr="003B2BBB" w14:paraId="35B9C66F" w14:textId="77777777" w:rsidTr="00641204">
        <w:tc>
          <w:tcPr>
            <w:tcW w:w="2017" w:type="dxa"/>
          </w:tcPr>
          <w:p w14:paraId="49E31253" w14:textId="190DEE32" w:rsidR="00E5453D" w:rsidRPr="00100EAB" w:rsidRDefault="00E5453D" w:rsidP="00E5453D">
            <w:pPr>
              <w:pStyle w:val="Default"/>
              <w:spacing w:line="276" w:lineRule="auto"/>
              <w:rPr>
                <w:rFonts w:ascii="GHEA Grapalat" w:hAnsi="GHEA Grapalat"/>
                <w:bCs/>
              </w:rPr>
            </w:pPr>
            <w:r w:rsidRPr="00E5453D">
              <w:rPr>
                <w:rFonts w:ascii="GHEA Grapalat" w:hAnsi="GHEA Grapalat"/>
                <w:bCs/>
              </w:rPr>
              <w:lastRenderedPageBreak/>
              <w:t>EA-INF/15</w:t>
            </w:r>
          </w:p>
        </w:tc>
        <w:tc>
          <w:tcPr>
            <w:tcW w:w="2033" w:type="dxa"/>
          </w:tcPr>
          <w:p w14:paraId="2742DE2F" w14:textId="3178DC9D"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4B52775B" w14:textId="37AB6BE6"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Joint EA-EDQM Communication regarding</w:t>
            </w:r>
            <w:r>
              <w:rPr>
                <w:rFonts w:ascii="GHEA Grapalat" w:hAnsi="GHEA Grapalat"/>
                <w:sz w:val="24"/>
                <w:szCs w:val="24"/>
              </w:rPr>
              <w:t xml:space="preserve"> </w:t>
            </w:r>
            <w:r w:rsidRPr="00E5453D">
              <w:rPr>
                <w:rFonts w:ascii="GHEA Grapalat" w:hAnsi="GHEA Grapalat"/>
                <w:sz w:val="24"/>
                <w:szCs w:val="24"/>
              </w:rPr>
              <w:t>Cooperation when carrying out (joint)</w:t>
            </w:r>
            <w:r>
              <w:rPr>
                <w:rFonts w:ascii="GHEA Grapalat" w:hAnsi="GHEA Grapalat"/>
                <w:sz w:val="24"/>
                <w:szCs w:val="24"/>
              </w:rPr>
              <w:t xml:space="preserve"> </w:t>
            </w:r>
            <w:r w:rsidRPr="00E5453D">
              <w:rPr>
                <w:rFonts w:ascii="GHEA Grapalat" w:hAnsi="GHEA Grapalat"/>
                <w:sz w:val="24"/>
                <w:szCs w:val="24"/>
              </w:rPr>
              <w:t>audits/assessments in Official Medicines Control</w:t>
            </w:r>
            <w:r>
              <w:rPr>
                <w:rFonts w:ascii="GHEA Grapalat" w:hAnsi="GHEA Grapalat"/>
                <w:sz w:val="24"/>
                <w:szCs w:val="24"/>
              </w:rPr>
              <w:t xml:space="preserve"> </w:t>
            </w:r>
            <w:r w:rsidRPr="00E5453D">
              <w:rPr>
                <w:rFonts w:ascii="GHEA Grapalat" w:hAnsi="GHEA Grapalat"/>
                <w:sz w:val="24"/>
                <w:szCs w:val="24"/>
              </w:rPr>
              <w:t>Laboratories</w:t>
            </w:r>
          </w:p>
        </w:tc>
      </w:tr>
      <w:tr w:rsidR="00E5453D" w:rsidRPr="003B2BBB" w14:paraId="183BA608" w14:textId="77777777" w:rsidTr="00641204">
        <w:tc>
          <w:tcPr>
            <w:tcW w:w="2017" w:type="dxa"/>
          </w:tcPr>
          <w:p w14:paraId="3E773500" w14:textId="77777777" w:rsidR="00E5453D" w:rsidRPr="00E5453D"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EA-INF/16</w:t>
            </w:r>
          </w:p>
          <w:p w14:paraId="74462461" w14:textId="77777777" w:rsidR="00E5453D" w:rsidRPr="00E5453D" w:rsidRDefault="00E5453D" w:rsidP="00E5453D">
            <w:pPr>
              <w:pStyle w:val="NoSpacing"/>
              <w:spacing w:line="276" w:lineRule="auto"/>
              <w:rPr>
                <w:rFonts w:ascii="GHEA Grapalat" w:hAnsi="GHEA Grapalat"/>
                <w:sz w:val="24"/>
                <w:szCs w:val="24"/>
              </w:rPr>
            </w:pPr>
          </w:p>
        </w:tc>
        <w:tc>
          <w:tcPr>
            <w:tcW w:w="2033" w:type="dxa"/>
          </w:tcPr>
          <w:p w14:paraId="41EE98F2" w14:textId="04B42F0F" w:rsidR="00E5453D" w:rsidRPr="00100EAB" w:rsidRDefault="00E5453D" w:rsidP="00E5453D">
            <w:pPr>
              <w:pStyle w:val="NoSpacing"/>
              <w:spacing w:line="276" w:lineRule="auto"/>
              <w:jc w:val="center"/>
              <w:rPr>
                <w:rFonts w:ascii="GHEA Grapalat" w:hAnsi="GHEA Grapalat"/>
                <w:sz w:val="24"/>
                <w:szCs w:val="24"/>
              </w:rPr>
            </w:pPr>
            <w:r>
              <w:rPr>
                <w:rFonts w:ascii="GHEA Grapalat" w:hAnsi="GHEA Grapalat"/>
                <w:sz w:val="24"/>
                <w:szCs w:val="24"/>
              </w:rPr>
              <w:t>Informative</w:t>
            </w:r>
          </w:p>
        </w:tc>
        <w:tc>
          <w:tcPr>
            <w:tcW w:w="6034" w:type="dxa"/>
          </w:tcPr>
          <w:p w14:paraId="3D0EB178" w14:textId="77777777" w:rsidR="00E5453D" w:rsidRPr="00E5453D"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List of most common acronyms and abbreviations</w:t>
            </w:r>
          </w:p>
          <w:p w14:paraId="796E518E" w14:textId="77BB1026"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used in EA</w:t>
            </w:r>
          </w:p>
        </w:tc>
      </w:tr>
      <w:tr w:rsidR="00E5453D" w:rsidRPr="003B2BBB" w14:paraId="40B294D1" w14:textId="77777777" w:rsidTr="00641204">
        <w:tc>
          <w:tcPr>
            <w:tcW w:w="2017" w:type="dxa"/>
          </w:tcPr>
          <w:p w14:paraId="339C7BA6" w14:textId="77777777" w:rsidR="00D04108" w:rsidRPr="00D04108" w:rsidRDefault="00D04108" w:rsidP="00D04108">
            <w:pPr>
              <w:pStyle w:val="Default"/>
              <w:spacing w:line="276" w:lineRule="auto"/>
              <w:rPr>
                <w:rFonts w:ascii="GHEA Grapalat" w:hAnsi="GHEA Grapalat"/>
                <w:bCs/>
              </w:rPr>
            </w:pPr>
            <w:r w:rsidRPr="00D04108">
              <w:rPr>
                <w:rFonts w:ascii="GHEA Grapalat" w:hAnsi="GHEA Grapalat"/>
                <w:bCs/>
              </w:rPr>
              <w:t>EA-INF/17</w:t>
            </w:r>
          </w:p>
          <w:p w14:paraId="029B7FB8" w14:textId="77777777" w:rsidR="00E5453D" w:rsidRPr="00100EAB" w:rsidRDefault="00E5453D" w:rsidP="00E5453D">
            <w:pPr>
              <w:pStyle w:val="Default"/>
              <w:spacing w:line="276" w:lineRule="auto"/>
              <w:rPr>
                <w:rFonts w:ascii="GHEA Grapalat" w:hAnsi="GHEA Grapalat"/>
                <w:bCs/>
              </w:rPr>
            </w:pPr>
          </w:p>
        </w:tc>
        <w:tc>
          <w:tcPr>
            <w:tcW w:w="2033" w:type="dxa"/>
          </w:tcPr>
          <w:p w14:paraId="227F6008" w14:textId="5F489B88" w:rsidR="00E5453D" w:rsidRPr="00100EAB" w:rsidRDefault="00D04108"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0B93D081" w14:textId="643D63FF" w:rsidR="00E5453D" w:rsidRPr="00E5453D" w:rsidRDefault="00E5453D" w:rsidP="00D04108">
            <w:pPr>
              <w:pStyle w:val="NoSpacing"/>
              <w:spacing w:line="276" w:lineRule="auto"/>
              <w:rPr>
                <w:rFonts w:ascii="GHEA Grapalat" w:hAnsi="GHEA Grapalat"/>
                <w:sz w:val="24"/>
                <w:szCs w:val="24"/>
              </w:rPr>
            </w:pPr>
            <w:r w:rsidRPr="00D04108">
              <w:rPr>
                <w:rFonts w:ascii="GHEA Grapalat" w:hAnsi="GHEA Grapalat"/>
                <w:sz w:val="24"/>
                <w:szCs w:val="24"/>
              </w:rPr>
              <w:t>Register of EA resolutions for use by National Accreditation Bodies and EA evaluators</w:t>
            </w:r>
          </w:p>
        </w:tc>
      </w:tr>
      <w:tr w:rsidR="00E5453D" w:rsidRPr="003B2BBB" w14:paraId="7CAA1375" w14:textId="77777777" w:rsidTr="00641204">
        <w:trPr>
          <w:trHeight w:val="899"/>
        </w:trPr>
        <w:tc>
          <w:tcPr>
            <w:tcW w:w="2017" w:type="dxa"/>
          </w:tcPr>
          <w:p w14:paraId="65255DE7" w14:textId="52E9BEC9" w:rsidR="00E5453D" w:rsidRPr="00100EAB" w:rsidRDefault="00E5453D" w:rsidP="0042789B">
            <w:pPr>
              <w:pStyle w:val="Default"/>
              <w:rPr>
                <w:rFonts w:ascii="GHEA Grapalat" w:hAnsi="GHEA Grapalat"/>
                <w:bCs/>
              </w:rPr>
            </w:pPr>
            <w:r w:rsidRPr="00100EAB">
              <w:rPr>
                <w:rFonts w:ascii="GHEA Grapalat" w:hAnsi="GHEA Grapalat"/>
                <w:bCs/>
              </w:rPr>
              <w:t>EA-1/06 A+AB</w:t>
            </w:r>
          </w:p>
        </w:tc>
        <w:tc>
          <w:tcPr>
            <w:tcW w:w="2033" w:type="dxa"/>
          </w:tcPr>
          <w:p w14:paraId="65905EBA" w14:textId="059E3D13" w:rsidR="00E5453D" w:rsidRPr="00641204" w:rsidRDefault="00641204"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E8EF06A" w14:textId="54ED2739" w:rsidR="00E5453D" w:rsidRPr="001C36AA" w:rsidRDefault="00E5453D" w:rsidP="0042789B">
            <w:pPr>
              <w:pStyle w:val="NoSpacing"/>
              <w:rPr>
                <w:rFonts w:ascii="GHEA Grapalat" w:hAnsi="GHEA Grapalat"/>
                <w:sz w:val="24"/>
                <w:szCs w:val="24"/>
              </w:rPr>
            </w:pPr>
            <w:r w:rsidRPr="001C36AA">
              <w:rPr>
                <w:rFonts w:ascii="GHEA Grapalat" w:hAnsi="GHEA Grapalat"/>
                <w:sz w:val="24"/>
                <w:szCs w:val="24"/>
              </w:rPr>
              <w:t>EA Multilateral Agreement</w:t>
            </w:r>
            <w:r>
              <w:rPr>
                <w:rFonts w:ascii="GHEA Grapalat" w:hAnsi="GHEA Grapalat"/>
                <w:sz w:val="24"/>
                <w:szCs w:val="24"/>
              </w:rPr>
              <w:t>.</w:t>
            </w:r>
            <w:r w:rsidRPr="001C36AA">
              <w:rPr>
                <w:rFonts w:ascii="GHEA Grapalat" w:hAnsi="GHEA Grapalat"/>
                <w:sz w:val="24"/>
                <w:szCs w:val="24"/>
              </w:rPr>
              <w:t xml:space="preserve"> Criteria for signing. Policy and procedures for development</w:t>
            </w:r>
          </w:p>
        </w:tc>
      </w:tr>
      <w:tr w:rsidR="00E5453D" w:rsidRPr="00100EAB" w14:paraId="42DAA952" w14:textId="77777777" w:rsidTr="00641204">
        <w:tc>
          <w:tcPr>
            <w:tcW w:w="2017" w:type="dxa"/>
          </w:tcPr>
          <w:p w14:paraId="6CA40774" w14:textId="77777777" w:rsidR="00E5453D" w:rsidRPr="00100EAB" w:rsidRDefault="00E5453D" w:rsidP="0042789B">
            <w:pPr>
              <w:pStyle w:val="Default"/>
              <w:spacing w:line="276" w:lineRule="auto"/>
              <w:rPr>
                <w:rFonts w:ascii="GHEA Grapalat" w:hAnsi="GHEA Grapalat"/>
                <w:bCs/>
              </w:rPr>
            </w:pPr>
            <w:r w:rsidRPr="00100EAB">
              <w:rPr>
                <w:rFonts w:ascii="GHEA Grapalat" w:hAnsi="GHEA Grapalat"/>
                <w:bCs/>
              </w:rPr>
              <w:t>EA-1/13 А</w:t>
            </w:r>
          </w:p>
        </w:tc>
        <w:tc>
          <w:tcPr>
            <w:tcW w:w="2033" w:type="dxa"/>
          </w:tcPr>
          <w:p w14:paraId="6BBED9C9" w14:textId="2299BF6C" w:rsidR="00E5453D" w:rsidRPr="00100EAB" w:rsidRDefault="00641204"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 xml:space="preserve">overnance and policy </w:t>
            </w:r>
          </w:p>
        </w:tc>
        <w:tc>
          <w:tcPr>
            <w:tcW w:w="6034" w:type="dxa"/>
          </w:tcPr>
          <w:p w14:paraId="13B5DC8C" w14:textId="73ABE5F4" w:rsidR="00E5453D" w:rsidRPr="00D7064E" w:rsidRDefault="00641204" w:rsidP="0042789B">
            <w:pPr>
              <w:pStyle w:val="NoSpacing"/>
              <w:rPr>
                <w:rFonts w:ascii="GHEA Grapalat" w:hAnsi="GHEA Grapalat"/>
                <w:sz w:val="24"/>
                <w:szCs w:val="24"/>
              </w:rPr>
            </w:pPr>
            <w:r w:rsidRPr="00641204">
              <w:rPr>
                <w:rFonts w:ascii="GHEA Grapalat" w:hAnsi="GHEA Grapalat" w:cs="Sylfaen"/>
                <w:sz w:val="24"/>
                <w:szCs w:val="24"/>
                <w:lang w:val="en-GB"/>
              </w:rPr>
              <w:t>Peer evaluation of a National Accreditation Body</w:t>
            </w:r>
            <w:r>
              <w:rPr>
                <w:rFonts w:ascii="GHEA Grapalat" w:hAnsi="GHEA Grapalat" w:cs="Sylfaen"/>
                <w:sz w:val="24"/>
                <w:szCs w:val="24"/>
                <w:lang w:val="en-GB"/>
              </w:rPr>
              <w:t xml:space="preserve"> </w:t>
            </w:r>
            <w:r w:rsidRPr="00641204">
              <w:rPr>
                <w:rFonts w:ascii="GHEA Grapalat" w:hAnsi="GHEA Grapalat" w:cs="Sylfaen"/>
                <w:sz w:val="24"/>
                <w:szCs w:val="24"/>
                <w:lang w:val="en-GB"/>
              </w:rPr>
              <w:t>that is member of another Regional Accreditation</w:t>
            </w:r>
            <w:r>
              <w:rPr>
                <w:rFonts w:ascii="GHEA Grapalat" w:hAnsi="GHEA Grapalat" w:cs="Sylfaen"/>
                <w:sz w:val="24"/>
                <w:szCs w:val="24"/>
                <w:lang w:val="en-GB"/>
              </w:rPr>
              <w:t xml:space="preserve"> </w:t>
            </w:r>
            <w:r w:rsidRPr="00641204">
              <w:rPr>
                <w:rFonts w:ascii="GHEA Grapalat" w:hAnsi="GHEA Grapalat" w:cs="Sylfaen"/>
                <w:sz w:val="24"/>
                <w:szCs w:val="24"/>
                <w:lang w:val="en-GB"/>
              </w:rPr>
              <w:t>Group or unaffiliated</w:t>
            </w:r>
          </w:p>
        </w:tc>
      </w:tr>
      <w:tr w:rsidR="00641204" w:rsidRPr="00100EAB" w14:paraId="0AC2D4FE" w14:textId="77777777" w:rsidTr="00955518">
        <w:trPr>
          <w:trHeight w:val="584"/>
        </w:trPr>
        <w:tc>
          <w:tcPr>
            <w:tcW w:w="2017" w:type="dxa"/>
          </w:tcPr>
          <w:p w14:paraId="6A7F9814" w14:textId="77777777" w:rsidR="00641204" w:rsidRPr="00641204" w:rsidRDefault="00641204" w:rsidP="0042789B">
            <w:pPr>
              <w:spacing w:after="0"/>
              <w:rPr>
                <w:rFonts w:ascii="GHEA Grapalat" w:hAnsi="GHEA Grapalat"/>
                <w:sz w:val="24"/>
                <w:szCs w:val="24"/>
              </w:rPr>
            </w:pPr>
            <w:r w:rsidRPr="00641204">
              <w:rPr>
                <w:rFonts w:ascii="GHEA Grapalat" w:hAnsi="GHEA Grapalat"/>
                <w:sz w:val="24"/>
                <w:szCs w:val="24"/>
              </w:rPr>
              <w:t xml:space="preserve">EA-1/14 A </w:t>
            </w:r>
          </w:p>
          <w:p w14:paraId="0CC03ED1" w14:textId="77777777" w:rsidR="00641204" w:rsidRPr="00100EAB" w:rsidRDefault="00641204" w:rsidP="0042789B">
            <w:pPr>
              <w:pStyle w:val="Default"/>
              <w:spacing w:line="276" w:lineRule="auto"/>
              <w:rPr>
                <w:rFonts w:ascii="GHEA Grapalat" w:hAnsi="GHEA Grapalat"/>
                <w:bCs/>
              </w:rPr>
            </w:pPr>
          </w:p>
        </w:tc>
        <w:tc>
          <w:tcPr>
            <w:tcW w:w="2033" w:type="dxa"/>
          </w:tcPr>
          <w:p w14:paraId="46369F1C" w14:textId="7F514A94" w:rsidR="00641204" w:rsidRDefault="00641204" w:rsidP="0042789B">
            <w:pPr>
              <w:spacing w:after="0"/>
              <w:jc w:val="center"/>
              <w:rPr>
                <w:rFonts w:ascii="GHEA Grapalat" w:hAnsi="GHEA Grapalat" w:cs="Sylfaen"/>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344B63E8" w14:textId="77777777" w:rsidR="00641204" w:rsidRPr="00641204" w:rsidRDefault="00641204" w:rsidP="0042789B">
            <w:pPr>
              <w:pStyle w:val="NoSpacing"/>
              <w:rPr>
                <w:rFonts w:ascii="GHEA Grapalat" w:hAnsi="GHEA Grapalat" w:cs="Sylfaen"/>
                <w:sz w:val="24"/>
                <w:szCs w:val="24"/>
                <w:lang w:val="en-GB"/>
              </w:rPr>
            </w:pPr>
            <w:r w:rsidRPr="00641204">
              <w:rPr>
                <w:rFonts w:ascii="GHEA Grapalat" w:hAnsi="GHEA Grapalat" w:cs="Sylfaen"/>
                <w:sz w:val="24"/>
                <w:szCs w:val="24"/>
                <w:lang w:val="en-GB"/>
              </w:rPr>
              <w:t>Procedure for Development and Approval of EA</w:t>
            </w:r>
          </w:p>
          <w:p w14:paraId="3882BE14" w14:textId="1BEA762E" w:rsidR="00641204" w:rsidRPr="00641204" w:rsidRDefault="00641204" w:rsidP="0042789B">
            <w:pPr>
              <w:pStyle w:val="NoSpacing"/>
              <w:rPr>
                <w:rFonts w:ascii="GHEA Grapalat" w:hAnsi="GHEA Grapalat" w:cs="Sylfaen"/>
                <w:sz w:val="24"/>
                <w:szCs w:val="24"/>
                <w:lang w:val="en-GB"/>
              </w:rPr>
            </w:pPr>
            <w:r w:rsidRPr="00641204">
              <w:rPr>
                <w:rFonts w:ascii="GHEA Grapalat" w:hAnsi="GHEA Grapalat" w:cs="Sylfaen"/>
                <w:sz w:val="24"/>
                <w:szCs w:val="24"/>
                <w:lang w:val="en-GB"/>
              </w:rPr>
              <w:t>Documents and the Adoption of ILAC/IAF</w:t>
            </w:r>
            <w:r>
              <w:rPr>
                <w:rFonts w:ascii="GHEA Grapalat" w:hAnsi="GHEA Grapalat" w:cs="Sylfaen"/>
                <w:sz w:val="24"/>
                <w:szCs w:val="24"/>
                <w:lang w:val="en-GB"/>
              </w:rPr>
              <w:t xml:space="preserve"> </w:t>
            </w:r>
            <w:r w:rsidRPr="00641204">
              <w:rPr>
                <w:rFonts w:ascii="GHEA Grapalat" w:hAnsi="GHEA Grapalat" w:cs="Sylfaen"/>
                <w:sz w:val="24"/>
                <w:szCs w:val="24"/>
                <w:lang w:val="en-GB"/>
              </w:rPr>
              <w:t>Documents</w:t>
            </w:r>
          </w:p>
        </w:tc>
      </w:tr>
      <w:tr w:rsidR="00955518" w:rsidRPr="00100EAB" w14:paraId="057B602D" w14:textId="77777777" w:rsidTr="00BA6287">
        <w:trPr>
          <w:trHeight w:val="719"/>
        </w:trPr>
        <w:tc>
          <w:tcPr>
            <w:tcW w:w="2017" w:type="dxa"/>
          </w:tcPr>
          <w:p w14:paraId="77D9B347" w14:textId="6B8F4689" w:rsidR="00955518" w:rsidRPr="00641204" w:rsidRDefault="00955518" w:rsidP="0042789B">
            <w:pPr>
              <w:spacing w:after="0"/>
              <w:rPr>
                <w:rFonts w:ascii="GHEA Grapalat" w:hAnsi="GHEA Grapalat"/>
                <w:sz w:val="24"/>
                <w:szCs w:val="24"/>
              </w:rPr>
            </w:pPr>
            <w:r w:rsidRPr="00955518">
              <w:rPr>
                <w:rFonts w:ascii="GHEA Grapalat" w:hAnsi="GHEA Grapalat"/>
                <w:sz w:val="24"/>
                <w:szCs w:val="24"/>
              </w:rPr>
              <w:t>EA-1/15 A</w:t>
            </w:r>
          </w:p>
        </w:tc>
        <w:tc>
          <w:tcPr>
            <w:tcW w:w="2033" w:type="dxa"/>
          </w:tcPr>
          <w:p w14:paraId="75BF9D48" w14:textId="6CA70061" w:rsidR="00955518" w:rsidRDefault="00955518"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5301C1F9" w14:textId="07A4FC45" w:rsidR="00955518" w:rsidRPr="00641204" w:rsidRDefault="00955518" w:rsidP="0042789B">
            <w:pPr>
              <w:pStyle w:val="NoSpacing"/>
              <w:rPr>
                <w:rFonts w:ascii="GHEA Grapalat" w:hAnsi="GHEA Grapalat" w:cs="Sylfaen"/>
                <w:sz w:val="24"/>
                <w:szCs w:val="24"/>
                <w:lang w:val="en-GB"/>
              </w:rPr>
            </w:pPr>
            <w:r w:rsidRPr="00955518">
              <w:rPr>
                <w:rFonts w:ascii="GHEA Grapalat" w:hAnsi="GHEA Grapalat" w:cs="Sylfaen"/>
                <w:sz w:val="24"/>
                <w:szCs w:val="24"/>
                <w:lang w:val="en-GB"/>
              </w:rPr>
              <w:t>EA Policy for Relations with Stakeholders</w:t>
            </w:r>
          </w:p>
        </w:tc>
      </w:tr>
      <w:tr w:rsidR="0042789B" w:rsidRPr="00100EAB" w14:paraId="5C4D2AB5" w14:textId="77777777" w:rsidTr="00641204">
        <w:tc>
          <w:tcPr>
            <w:tcW w:w="2017" w:type="dxa"/>
          </w:tcPr>
          <w:p w14:paraId="599E8D0C" w14:textId="77777777" w:rsidR="0042789B" w:rsidRPr="00955518" w:rsidRDefault="0042789B" w:rsidP="0042789B">
            <w:pPr>
              <w:spacing w:after="0"/>
              <w:rPr>
                <w:rFonts w:ascii="GHEA Grapalat" w:hAnsi="GHEA Grapalat"/>
                <w:sz w:val="24"/>
                <w:szCs w:val="24"/>
              </w:rPr>
            </w:pPr>
            <w:r w:rsidRPr="00955518">
              <w:rPr>
                <w:rFonts w:ascii="GHEA Grapalat" w:hAnsi="GHEA Grapalat"/>
                <w:sz w:val="24"/>
                <w:szCs w:val="24"/>
              </w:rPr>
              <w:t>ЕА-1/17 А</w:t>
            </w:r>
          </w:p>
        </w:tc>
        <w:tc>
          <w:tcPr>
            <w:tcW w:w="2033" w:type="dxa"/>
          </w:tcPr>
          <w:p w14:paraId="3295F288" w14:textId="5DC689BD" w:rsidR="0042789B" w:rsidRPr="00100EAB" w:rsidRDefault="0042789B"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3D8617D5" w14:textId="54E8A63B" w:rsidR="0042789B" w:rsidRPr="00D7064E" w:rsidRDefault="0042789B" w:rsidP="0042789B">
            <w:pPr>
              <w:pStyle w:val="NoSpacing"/>
              <w:spacing w:line="276" w:lineRule="auto"/>
              <w:rPr>
                <w:rFonts w:ascii="GHEA Grapalat" w:hAnsi="GHEA Grapalat"/>
                <w:sz w:val="24"/>
                <w:szCs w:val="24"/>
              </w:rPr>
            </w:pPr>
            <w:r w:rsidRPr="00D7064E">
              <w:rPr>
                <w:rFonts w:ascii="GHEA Grapalat" w:hAnsi="GHEA Grapalat"/>
                <w:sz w:val="24"/>
                <w:szCs w:val="24"/>
              </w:rPr>
              <w:t>ЕА</w:t>
            </w:r>
            <w:r>
              <w:rPr>
                <w:rFonts w:ascii="GHEA Grapalat" w:hAnsi="GHEA Grapalat"/>
                <w:sz w:val="24"/>
                <w:szCs w:val="24"/>
              </w:rPr>
              <w:t xml:space="preserve"> rules and procedures</w:t>
            </w:r>
          </w:p>
        </w:tc>
      </w:tr>
      <w:tr w:rsidR="0042789B" w:rsidRPr="009C009A" w14:paraId="0637EC14" w14:textId="77777777" w:rsidTr="00641204">
        <w:trPr>
          <w:trHeight w:val="619"/>
        </w:trPr>
        <w:tc>
          <w:tcPr>
            <w:tcW w:w="2017" w:type="dxa"/>
          </w:tcPr>
          <w:p w14:paraId="176C43EA" w14:textId="77777777" w:rsidR="0042789B" w:rsidRPr="00100EAB" w:rsidRDefault="0042789B" w:rsidP="0042789B">
            <w:pPr>
              <w:pStyle w:val="Default"/>
              <w:spacing w:line="276" w:lineRule="auto"/>
              <w:rPr>
                <w:rFonts w:ascii="GHEA Grapalat" w:hAnsi="GHEA Grapalat"/>
                <w:bCs/>
              </w:rPr>
            </w:pPr>
            <w:r w:rsidRPr="00100EAB">
              <w:rPr>
                <w:rFonts w:ascii="GHEA Grapalat" w:hAnsi="GHEA Grapalat"/>
                <w:bCs/>
              </w:rPr>
              <w:t>ЕА-1/17 S1 A+AB</w:t>
            </w:r>
          </w:p>
        </w:tc>
        <w:tc>
          <w:tcPr>
            <w:tcW w:w="2033" w:type="dxa"/>
          </w:tcPr>
          <w:p w14:paraId="2F761989" w14:textId="249F0548" w:rsidR="0042789B" w:rsidRPr="00100EAB" w:rsidRDefault="0042789B"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0BE7914" w14:textId="6A80A341" w:rsidR="0042789B" w:rsidRPr="006372B4" w:rsidRDefault="0042789B" w:rsidP="0042789B">
            <w:pPr>
              <w:pStyle w:val="NoSpacing"/>
              <w:spacing w:line="276" w:lineRule="auto"/>
              <w:rPr>
                <w:rFonts w:ascii="GHEA Grapalat" w:hAnsi="GHEA Grapalat"/>
                <w:sz w:val="24"/>
                <w:szCs w:val="24"/>
                <w:lang w:val="en-GB"/>
              </w:rPr>
            </w:pPr>
            <w:r>
              <w:rPr>
                <w:rFonts w:ascii="GHEA Grapalat" w:hAnsi="GHEA Grapalat"/>
                <w:sz w:val="24"/>
                <w:szCs w:val="24"/>
                <w:lang w:val="en-GB"/>
              </w:rPr>
              <w:t xml:space="preserve">Supplement 1 to </w:t>
            </w:r>
            <w:r w:rsidRPr="00D7064E">
              <w:rPr>
                <w:rFonts w:ascii="GHEA Grapalat" w:hAnsi="GHEA Grapalat"/>
                <w:sz w:val="24"/>
                <w:szCs w:val="24"/>
                <w:lang w:val="ru-RU"/>
              </w:rPr>
              <w:t>ЕА</w:t>
            </w:r>
            <w:r w:rsidRPr="00D7064E">
              <w:rPr>
                <w:rFonts w:ascii="GHEA Grapalat" w:hAnsi="GHEA Grapalat"/>
                <w:sz w:val="24"/>
                <w:szCs w:val="24"/>
              </w:rPr>
              <w:t xml:space="preserve">-1/17, </w:t>
            </w:r>
            <w:r w:rsidRPr="0042789B">
              <w:rPr>
                <w:rFonts w:ascii="GHEA Grapalat" w:hAnsi="GHEA Grapalat"/>
                <w:sz w:val="24"/>
                <w:szCs w:val="24"/>
                <w:lang w:val="en-GB"/>
              </w:rPr>
              <w:t>Criteria for Membership</w:t>
            </w:r>
          </w:p>
        </w:tc>
      </w:tr>
      <w:tr w:rsidR="0042789B" w:rsidRPr="009C009A" w14:paraId="5C00F356" w14:textId="77777777" w:rsidTr="00641204">
        <w:trPr>
          <w:trHeight w:val="378"/>
        </w:trPr>
        <w:tc>
          <w:tcPr>
            <w:tcW w:w="2017" w:type="dxa"/>
          </w:tcPr>
          <w:p w14:paraId="2A687FC0" w14:textId="78AEBE41" w:rsidR="0042789B" w:rsidRPr="00100EAB" w:rsidRDefault="0042789B" w:rsidP="0042789B">
            <w:pPr>
              <w:pStyle w:val="Default"/>
              <w:spacing w:line="276" w:lineRule="auto"/>
              <w:rPr>
                <w:rFonts w:ascii="GHEA Grapalat" w:hAnsi="GHEA Grapalat"/>
                <w:bCs/>
              </w:rPr>
            </w:pPr>
            <w:r w:rsidRPr="00034D37">
              <w:rPr>
                <w:rFonts w:ascii="GHEA Grapalat" w:hAnsi="GHEA Grapalat"/>
                <w:bCs/>
              </w:rPr>
              <w:t>EA</w:t>
            </w:r>
            <w:r>
              <w:rPr>
                <w:rFonts w:ascii="GHEA Grapalat" w:hAnsi="GHEA Grapalat"/>
                <w:bCs/>
              </w:rPr>
              <w:t>-</w:t>
            </w:r>
            <w:r w:rsidRPr="00034D37">
              <w:rPr>
                <w:rFonts w:ascii="GHEA Grapalat" w:hAnsi="GHEA Grapalat"/>
                <w:bCs/>
              </w:rPr>
              <w:t>1/17 S3 A</w:t>
            </w:r>
          </w:p>
        </w:tc>
        <w:tc>
          <w:tcPr>
            <w:tcW w:w="2033" w:type="dxa"/>
          </w:tcPr>
          <w:p w14:paraId="05F9C358" w14:textId="039A6B09" w:rsidR="0042789B" w:rsidRPr="00100EAB" w:rsidRDefault="0042789B" w:rsidP="0042789B">
            <w:pPr>
              <w:spacing w:after="0"/>
              <w:jc w:val="center"/>
              <w:rPr>
                <w:rFonts w:ascii="GHEA Grapalat" w:hAnsi="GHEA Grapalat" w:cs="Sylfaen"/>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10885D2" w14:textId="77777777" w:rsidR="0042789B" w:rsidRPr="0042789B" w:rsidRDefault="0042789B" w:rsidP="0042789B">
            <w:pPr>
              <w:pStyle w:val="NoSpacing"/>
              <w:rPr>
                <w:rFonts w:ascii="GHEA Grapalat" w:hAnsi="GHEA Grapalat"/>
                <w:sz w:val="24"/>
                <w:szCs w:val="24"/>
              </w:rPr>
            </w:pPr>
            <w:r>
              <w:rPr>
                <w:rFonts w:ascii="GHEA Grapalat" w:hAnsi="GHEA Grapalat"/>
                <w:sz w:val="24"/>
                <w:szCs w:val="24"/>
                <w:lang w:val="en-GB"/>
              </w:rPr>
              <w:t xml:space="preserve">Supplement 3 to </w:t>
            </w:r>
            <w:r w:rsidRPr="00D7064E">
              <w:rPr>
                <w:rFonts w:ascii="GHEA Grapalat" w:hAnsi="GHEA Grapalat"/>
                <w:sz w:val="24"/>
                <w:szCs w:val="24"/>
                <w:lang w:val="ru-RU"/>
              </w:rPr>
              <w:t>ЕА</w:t>
            </w:r>
            <w:r w:rsidRPr="00D7064E">
              <w:rPr>
                <w:rFonts w:ascii="GHEA Grapalat" w:hAnsi="GHEA Grapalat"/>
                <w:sz w:val="24"/>
                <w:szCs w:val="24"/>
              </w:rPr>
              <w:t xml:space="preserve">-1/17, </w:t>
            </w:r>
            <w:r w:rsidRPr="0042789B">
              <w:rPr>
                <w:rFonts w:ascii="GHEA Grapalat" w:hAnsi="GHEA Grapalat"/>
                <w:sz w:val="24"/>
                <w:szCs w:val="24"/>
              </w:rPr>
              <w:t>Procedure for the</w:t>
            </w:r>
          </w:p>
          <w:p w14:paraId="59C7AB3C" w14:textId="7CC77278" w:rsidR="0042789B" w:rsidRPr="00D7064E" w:rsidRDefault="0042789B" w:rsidP="0042789B">
            <w:pPr>
              <w:pStyle w:val="NoSpacing"/>
              <w:rPr>
                <w:rFonts w:ascii="GHEA Grapalat" w:hAnsi="GHEA Grapalat"/>
                <w:sz w:val="24"/>
                <w:szCs w:val="24"/>
              </w:rPr>
            </w:pPr>
            <w:r w:rsidRPr="0042789B">
              <w:rPr>
                <w:rFonts w:ascii="GHEA Grapalat" w:hAnsi="GHEA Grapalat"/>
                <w:sz w:val="24"/>
                <w:szCs w:val="24"/>
              </w:rPr>
              <w:t>investigation and resolution of Complaints and</w:t>
            </w:r>
            <w:r>
              <w:rPr>
                <w:rFonts w:ascii="GHEA Grapalat" w:hAnsi="GHEA Grapalat"/>
                <w:sz w:val="24"/>
                <w:szCs w:val="24"/>
              </w:rPr>
              <w:t xml:space="preserve"> </w:t>
            </w:r>
            <w:r w:rsidRPr="0042789B">
              <w:rPr>
                <w:rFonts w:ascii="GHEA Grapalat" w:hAnsi="GHEA Grapalat"/>
                <w:sz w:val="24"/>
                <w:szCs w:val="24"/>
              </w:rPr>
              <w:t>Appeals</w:t>
            </w:r>
          </w:p>
        </w:tc>
      </w:tr>
      <w:tr w:rsidR="0042789B" w:rsidRPr="009C009A" w14:paraId="0EBE28E7" w14:textId="77777777" w:rsidTr="00641204">
        <w:trPr>
          <w:trHeight w:val="378"/>
        </w:trPr>
        <w:tc>
          <w:tcPr>
            <w:tcW w:w="2017" w:type="dxa"/>
          </w:tcPr>
          <w:p w14:paraId="0D6669E1" w14:textId="2DE86FFA" w:rsidR="0042789B" w:rsidRPr="00034D37" w:rsidRDefault="0042789B" w:rsidP="0042789B">
            <w:pPr>
              <w:pStyle w:val="Default"/>
              <w:spacing w:line="276" w:lineRule="auto"/>
              <w:rPr>
                <w:rFonts w:ascii="GHEA Grapalat" w:hAnsi="GHEA Grapalat"/>
                <w:bCs/>
              </w:rPr>
            </w:pPr>
            <w:r w:rsidRPr="00034D37">
              <w:rPr>
                <w:rFonts w:ascii="GHEA Grapalat" w:hAnsi="GHEA Grapalat"/>
                <w:bCs/>
              </w:rPr>
              <w:t>EA</w:t>
            </w:r>
            <w:r>
              <w:rPr>
                <w:rFonts w:ascii="GHEA Grapalat" w:hAnsi="GHEA Grapalat"/>
                <w:bCs/>
              </w:rPr>
              <w:t>-</w:t>
            </w:r>
            <w:r w:rsidRPr="00034D37">
              <w:rPr>
                <w:rFonts w:ascii="GHEA Grapalat" w:hAnsi="GHEA Grapalat"/>
                <w:bCs/>
              </w:rPr>
              <w:t>1/17 S</w:t>
            </w:r>
            <w:r>
              <w:rPr>
                <w:rFonts w:ascii="GHEA Grapalat" w:hAnsi="GHEA Grapalat"/>
                <w:bCs/>
              </w:rPr>
              <w:t>4</w:t>
            </w:r>
            <w:r w:rsidRPr="00034D37">
              <w:rPr>
                <w:rFonts w:ascii="GHEA Grapalat" w:hAnsi="GHEA Grapalat"/>
                <w:bCs/>
              </w:rPr>
              <w:t xml:space="preserve"> A</w:t>
            </w:r>
          </w:p>
        </w:tc>
        <w:tc>
          <w:tcPr>
            <w:tcW w:w="2033" w:type="dxa"/>
          </w:tcPr>
          <w:p w14:paraId="2CF88979" w14:textId="5608DD82" w:rsidR="0042789B" w:rsidRDefault="0042789B"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55BEAB4A" w14:textId="6ACD280E" w:rsidR="0042789B" w:rsidRDefault="0042789B" w:rsidP="0042789B">
            <w:pPr>
              <w:pStyle w:val="NoSpacing"/>
              <w:rPr>
                <w:rFonts w:ascii="GHEA Grapalat" w:hAnsi="GHEA Grapalat"/>
                <w:sz w:val="24"/>
                <w:szCs w:val="24"/>
                <w:lang w:val="en-GB"/>
              </w:rPr>
            </w:pPr>
            <w:r w:rsidRPr="0042789B">
              <w:rPr>
                <w:rFonts w:ascii="GHEA Grapalat" w:hAnsi="GHEA Grapalat"/>
                <w:sz w:val="24"/>
                <w:szCs w:val="24"/>
                <w:lang w:val="en-GB"/>
              </w:rPr>
              <w:t>Supplement 4 to EA-1/17, Proxy procedure</w:t>
            </w:r>
          </w:p>
        </w:tc>
      </w:tr>
      <w:tr w:rsidR="0042789B" w:rsidRPr="009C009A" w14:paraId="6A943A89" w14:textId="77777777" w:rsidTr="00641204">
        <w:tc>
          <w:tcPr>
            <w:tcW w:w="2017" w:type="dxa"/>
          </w:tcPr>
          <w:p w14:paraId="2B842294" w14:textId="77777777" w:rsidR="0042789B" w:rsidRPr="00100EAB" w:rsidRDefault="0042789B" w:rsidP="0042789B">
            <w:pPr>
              <w:pStyle w:val="Default"/>
              <w:spacing w:line="276" w:lineRule="auto"/>
              <w:rPr>
                <w:rFonts w:ascii="GHEA Grapalat" w:hAnsi="GHEA Grapalat"/>
                <w:bCs/>
              </w:rPr>
            </w:pPr>
            <w:r w:rsidRPr="00100EAB">
              <w:rPr>
                <w:rFonts w:ascii="GHEA Grapalat" w:hAnsi="GHEA Grapalat"/>
                <w:bCs/>
              </w:rPr>
              <w:t>ЕА-1/17 S5 A+AB</w:t>
            </w:r>
          </w:p>
        </w:tc>
        <w:tc>
          <w:tcPr>
            <w:tcW w:w="2033" w:type="dxa"/>
          </w:tcPr>
          <w:p w14:paraId="072F56AB" w14:textId="2D26A8A2" w:rsidR="0042789B" w:rsidRPr="00100EAB" w:rsidRDefault="0042789B"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55056F8C" w14:textId="77777777" w:rsidR="0042789B" w:rsidRPr="0042789B" w:rsidRDefault="0042789B" w:rsidP="0042789B">
            <w:pPr>
              <w:pStyle w:val="NoSpacing"/>
              <w:rPr>
                <w:rFonts w:ascii="GHEA Grapalat" w:hAnsi="GHEA Grapalat"/>
                <w:sz w:val="24"/>
                <w:szCs w:val="24"/>
                <w:lang w:val="en-GB"/>
              </w:rPr>
            </w:pPr>
            <w:r w:rsidRPr="0042789B">
              <w:rPr>
                <w:rFonts w:ascii="GHEA Grapalat" w:hAnsi="GHEA Grapalat"/>
                <w:sz w:val="24"/>
                <w:szCs w:val="24"/>
                <w:lang w:val="en-GB"/>
              </w:rPr>
              <w:t>Supplement 5 to EA-1/17, Levying of Membership</w:t>
            </w:r>
          </w:p>
          <w:p w14:paraId="3E1C9BDD" w14:textId="4C9526E0" w:rsidR="0042789B" w:rsidRPr="00700295" w:rsidRDefault="0042789B" w:rsidP="0042789B">
            <w:pPr>
              <w:pStyle w:val="NoSpacing"/>
              <w:spacing w:line="276" w:lineRule="auto"/>
              <w:rPr>
                <w:rFonts w:ascii="GHEA Grapalat" w:hAnsi="GHEA Grapalat"/>
                <w:sz w:val="24"/>
                <w:szCs w:val="24"/>
                <w:lang w:val="en-GB"/>
              </w:rPr>
            </w:pPr>
            <w:r w:rsidRPr="0042789B">
              <w:rPr>
                <w:rFonts w:ascii="GHEA Grapalat" w:hAnsi="GHEA Grapalat"/>
                <w:sz w:val="24"/>
                <w:szCs w:val="24"/>
                <w:lang w:val="en-GB"/>
              </w:rPr>
              <w:t>Fees</w:t>
            </w:r>
          </w:p>
        </w:tc>
      </w:tr>
      <w:tr w:rsidR="0042789B" w:rsidRPr="00427C3F" w14:paraId="6672E9D4" w14:textId="77777777" w:rsidTr="00641204">
        <w:tc>
          <w:tcPr>
            <w:tcW w:w="2017" w:type="dxa"/>
          </w:tcPr>
          <w:p w14:paraId="53967E06" w14:textId="41711A8F" w:rsidR="0042789B" w:rsidRPr="00A076F3" w:rsidRDefault="0042789B" w:rsidP="0042789B">
            <w:pPr>
              <w:pStyle w:val="Default"/>
              <w:spacing w:line="276" w:lineRule="auto"/>
              <w:rPr>
                <w:rFonts w:ascii="GHEA Grapalat" w:hAnsi="GHEA Grapalat"/>
                <w:bCs/>
                <w:lang w:val="ru-RU"/>
              </w:rPr>
            </w:pPr>
            <w:r w:rsidRPr="00100EAB">
              <w:rPr>
                <w:rFonts w:ascii="GHEA Grapalat" w:hAnsi="GHEA Grapalat"/>
                <w:bCs/>
              </w:rPr>
              <w:t>EA</w:t>
            </w:r>
            <w:r w:rsidRPr="00A076F3">
              <w:rPr>
                <w:rFonts w:ascii="GHEA Grapalat" w:hAnsi="GHEA Grapalat"/>
                <w:bCs/>
                <w:lang w:val="ru-RU"/>
              </w:rPr>
              <w:t xml:space="preserve">-1/19 </w:t>
            </w:r>
            <w:r w:rsidRPr="00100EAB">
              <w:rPr>
                <w:rFonts w:ascii="GHEA Grapalat" w:hAnsi="GHEA Grapalat"/>
                <w:bCs/>
              </w:rPr>
              <w:t>A</w:t>
            </w:r>
          </w:p>
        </w:tc>
        <w:tc>
          <w:tcPr>
            <w:tcW w:w="2033" w:type="dxa"/>
          </w:tcPr>
          <w:p w14:paraId="4F6D875E" w14:textId="3F20119D" w:rsidR="0042789B" w:rsidRPr="00A076F3" w:rsidRDefault="0042789B" w:rsidP="0042789B">
            <w:pPr>
              <w:spacing w:after="0"/>
              <w:jc w:val="center"/>
              <w:rPr>
                <w:rFonts w:ascii="GHEA Grapalat" w:hAnsi="GHEA Grapalat"/>
                <w:sz w:val="24"/>
                <w:szCs w:val="24"/>
                <w:lang w:val="ru-RU"/>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37EEFD29" w14:textId="03A3700E" w:rsidR="0042789B" w:rsidRPr="00700295" w:rsidRDefault="0042789B" w:rsidP="0042789B">
            <w:pPr>
              <w:pStyle w:val="NoSpacing"/>
              <w:spacing w:line="276" w:lineRule="auto"/>
              <w:rPr>
                <w:rFonts w:ascii="GHEA Grapalat" w:hAnsi="GHEA Grapalat"/>
                <w:sz w:val="24"/>
                <w:szCs w:val="24"/>
                <w:lang w:val="en-GB"/>
              </w:rPr>
            </w:pPr>
            <w:r>
              <w:rPr>
                <w:rFonts w:ascii="GHEA Grapalat" w:hAnsi="GHEA Grapalat"/>
                <w:sz w:val="24"/>
                <w:szCs w:val="24"/>
                <w:lang w:val="en-GB"/>
              </w:rPr>
              <w:t xml:space="preserve">Rules </w:t>
            </w:r>
            <w:r w:rsidR="007E433F">
              <w:rPr>
                <w:rFonts w:ascii="GHEA Grapalat" w:hAnsi="GHEA Grapalat"/>
                <w:sz w:val="24"/>
                <w:szCs w:val="24"/>
                <w:lang w:val="en-GB"/>
              </w:rPr>
              <w:t>for use</w:t>
            </w:r>
            <w:r>
              <w:rPr>
                <w:rFonts w:ascii="GHEA Grapalat" w:hAnsi="GHEA Grapalat"/>
                <w:sz w:val="24"/>
                <w:szCs w:val="24"/>
                <w:lang w:val="en-GB"/>
              </w:rPr>
              <w:t xml:space="preserve"> of </w:t>
            </w:r>
            <w:r w:rsidRPr="00D7064E">
              <w:rPr>
                <w:rFonts w:ascii="GHEA Grapalat" w:hAnsi="GHEA Grapalat"/>
                <w:sz w:val="24"/>
                <w:szCs w:val="24"/>
                <w:lang w:val="ru-RU"/>
              </w:rPr>
              <w:t>ЕА</w:t>
            </w:r>
            <w:r>
              <w:rPr>
                <w:rFonts w:ascii="GHEA Grapalat" w:hAnsi="GHEA Grapalat"/>
                <w:sz w:val="24"/>
                <w:szCs w:val="24"/>
                <w:lang w:val="en-GB"/>
              </w:rPr>
              <w:t xml:space="preserve"> logo</w:t>
            </w:r>
          </w:p>
        </w:tc>
      </w:tr>
      <w:tr w:rsidR="00D301FB" w:rsidRPr="00427C3F" w14:paraId="6A94BB5F" w14:textId="77777777" w:rsidTr="00641204">
        <w:tc>
          <w:tcPr>
            <w:tcW w:w="2017" w:type="dxa"/>
          </w:tcPr>
          <w:p w14:paraId="074F6CB3" w14:textId="0B91595C" w:rsidR="00D301FB" w:rsidRPr="00100EAB" w:rsidRDefault="00D301FB" w:rsidP="00D301FB">
            <w:pPr>
              <w:pStyle w:val="Default"/>
              <w:spacing w:line="276" w:lineRule="auto"/>
              <w:rPr>
                <w:rFonts w:ascii="GHEA Grapalat" w:hAnsi="GHEA Grapalat"/>
                <w:bCs/>
              </w:rPr>
            </w:pPr>
            <w:r w:rsidRPr="00D301FB">
              <w:rPr>
                <w:rFonts w:ascii="GHEA Grapalat" w:hAnsi="GHEA Grapalat"/>
                <w:bCs/>
              </w:rPr>
              <w:t>EA-1/20 A</w:t>
            </w:r>
          </w:p>
        </w:tc>
        <w:tc>
          <w:tcPr>
            <w:tcW w:w="2033" w:type="dxa"/>
          </w:tcPr>
          <w:p w14:paraId="0D09B8C4" w14:textId="4C5087CE" w:rsidR="00D301FB" w:rsidRDefault="00D301FB" w:rsidP="00D301F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2A38A62E" w14:textId="77777777" w:rsidR="00D301FB" w:rsidRPr="00D301FB"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EA Procedure for the control of expenditures and</w:t>
            </w:r>
          </w:p>
          <w:p w14:paraId="4901F159" w14:textId="5A4BF459" w:rsidR="00D301FB" w:rsidRDefault="00D301FB" w:rsidP="00D301FB">
            <w:pPr>
              <w:pStyle w:val="NoSpacing"/>
              <w:spacing w:line="276" w:lineRule="auto"/>
              <w:rPr>
                <w:rFonts w:ascii="GHEA Grapalat" w:hAnsi="GHEA Grapalat"/>
                <w:sz w:val="24"/>
                <w:szCs w:val="24"/>
                <w:lang w:val="en-GB"/>
              </w:rPr>
            </w:pPr>
            <w:r w:rsidRPr="00D301FB">
              <w:rPr>
                <w:rFonts w:ascii="GHEA Grapalat" w:hAnsi="GHEA Grapalat"/>
                <w:sz w:val="24"/>
                <w:szCs w:val="24"/>
                <w:lang w:val="en-GB"/>
              </w:rPr>
              <w:t>preparation of budgets</w:t>
            </w:r>
          </w:p>
        </w:tc>
      </w:tr>
      <w:tr w:rsidR="00D301FB" w:rsidRPr="00427C3F" w14:paraId="2E77B184" w14:textId="77777777" w:rsidTr="00641204">
        <w:tc>
          <w:tcPr>
            <w:tcW w:w="2017" w:type="dxa"/>
          </w:tcPr>
          <w:p w14:paraId="61816559" w14:textId="77777777" w:rsidR="00D301FB" w:rsidRPr="00A076F3" w:rsidRDefault="00D301FB" w:rsidP="00D301FB">
            <w:pPr>
              <w:pStyle w:val="Default"/>
              <w:spacing w:line="276" w:lineRule="auto"/>
              <w:rPr>
                <w:rFonts w:ascii="GHEA Grapalat" w:hAnsi="GHEA Grapalat"/>
                <w:bCs/>
                <w:lang w:val="ru-RU"/>
              </w:rPr>
            </w:pPr>
            <w:r w:rsidRPr="00A076F3">
              <w:rPr>
                <w:rFonts w:ascii="GHEA Grapalat" w:hAnsi="GHEA Grapalat"/>
                <w:bCs/>
                <w:lang w:val="ru-RU"/>
              </w:rPr>
              <w:t xml:space="preserve">ЕА-1/20 </w:t>
            </w:r>
            <w:r w:rsidRPr="00100EAB">
              <w:rPr>
                <w:rFonts w:ascii="GHEA Grapalat" w:hAnsi="GHEA Grapalat"/>
                <w:bCs/>
              </w:rPr>
              <w:t>S</w:t>
            </w:r>
            <w:r w:rsidRPr="00A076F3">
              <w:rPr>
                <w:rFonts w:ascii="GHEA Grapalat" w:hAnsi="GHEA Grapalat"/>
                <w:bCs/>
                <w:lang w:val="ru-RU"/>
              </w:rPr>
              <w:t xml:space="preserve">1 </w:t>
            </w:r>
            <w:r w:rsidRPr="00100EAB">
              <w:rPr>
                <w:rFonts w:ascii="GHEA Grapalat" w:hAnsi="GHEA Grapalat"/>
                <w:bCs/>
              </w:rPr>
              <w:t>A</w:t>
            </w:r>
            <w:r w:rsidRPr="00A076F3">
              <w:rPr>
                <w:rFonts w:ascii="GHEA Grapalat" w:hAnsi="GHEA Grapalat"/>
                <w:bCs/>
                <w:lang w:val="ru-RU"/>
              </w:rPr>
              <w:t>+</w:t>
            </w:r>
            <w:r w:rsidRPr="00100EAB">
              <w:rPr>
                <w:rFonts w:ascii="GHEA Grapalat" w:hAnsi="GHEA Grapalat"/>
                <w:bCs/>
              </w:rPr>
              <w:t>AB</w:t>
            </w:r>
          </w:p>
        </w:tc>
        <w:tc>
          <w:tcPr>
            <w:tcW w:w="2033" w:type="dxa"/>
          </w:tcPr>
          <w:p w14:paraId="3C19E06C" w14:textId="4876C686" w:rsidR="00D301FB" w:rsidRPr="00A076F3" w:rsidRDefault="00D301FB" w:rsidP="00D301FB">
            <w:pPr>
              <w:spacing w:after="0"/>
              <w:jc w:val="center"/>
              <w:rPr>
                <w:rFonts w:ascii="GHEA Grapalat" w:hAnsi="GHEA Grapalat"/>
                <w:sz w:val="24"/>
                <w:szCs w:val="24"/>
                <w:lang w:val="ru-RU"/>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1C6B2B4" w14:textId="77777777" w:rsidR="00D301FB" w:rsidRPr="00D301FB"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EA Supplement 1 to EA-1/20. Terms and conditions</w:t>
            </w:r>
          </w:p>
          <w:p w14:paraId="1EC296A2" w14:textId="77777777" w:rsidR="00D301FB" w:rsidRPr="00D301FB"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for financial compensation from the operating grant</w:t>
            </w:r>
          </w:p>
          <w:p w14:paraId="47C367F3" w14:textId="2A198644" w:rsidR="00D301FB" w:rsidRPr="00700295" w:rsidRDefault="00D301FB" w:rsidP="00D301FB">
            <w:pPr>
              <w:pStyle w:val="NoSpacing"/>
              <w:spacing w:line="276" w:lineRule="auto"/>
              <w:rPr>
                <w:rFonts w:ascii="GHEA Grapalat" w:hAnsi="GHEA Grapalat"/>
                <w:sz w:val="24"/>
                <w:szCs w:val="24"/>
                <w:lang w:val="en-GB"/>
              </w:rPr>
            </w:pPr>
            <w:r w:rsidRPr="00D301FB">
              <w:rPr>
                <w:rFonts w:ascii="GHEA Grapalat" w:hAnsi="GHEA Grapalat"/>
                <w:sz w:val="24"/>
                <w:szCs w:val="24"/>
                <w:lang w:val="en-GB"/>
              </w:rPr>
              <w:t>to an EA National Accreditation Body</w:t>
            </w:r>
          </w:p>
        </w:tc>
      </w:tr>
      <w:tr w:rsidR="00D301FB" w:rsidRPr="00034D37" w14:paraId="4E5A43FF" w14:textId="77777777" w:rsidTr="00641204">
        <w:tc>
          <w:tcPr>
            <w:tcW w:w="2017" w:type="dxa"/>
          </w:tcPr>
          <w:p w14:paraId="40E1DF6F" w14:textId="77777777" w:rsidR="00D301FB" w:rsidRPr="00100EAB" w:rsidRDefault="00D301FB" w:rsidP="00D301FB">
            <w:pPr>
              <w:pStyle w:val="Default"/>
              <w:spacing w:line="276" w:lineRule="auto"/>
              <w:rPr>
                <w:rFonts w:ascii="GHEA Grapalat" w:hAnsi="GHEA Grapalat"/>
                <w:bCs/>
              </w:rPr>
            </w:pPr>
            <w:r w:rsidRPr="00100EAB">
              <w:rPr>
                <w:rFonts w:ascii="GHEA Grapalat" w:hAnsi="GHEA Grapalat"/>
                <w:bCs/>
                <w:lang w:val="cs-CZ"/>
              </w:rPr>
              <w:lastRenderedPageBreak/>
              <w:t>EA-1/21 A</w:t>
            </w:r>
            <w:r w:rsidRPr="00100EAB">
              <w:rPr>
                <w:rFonts w:ascii="GHEA Grapalat" w:hAnsi="GHEA Grapalat"/>
                <w:bCs/>
              </w:rPr>
              <w:t>+</w:t>
            </w:r>
            <w:r w:rsidRPr="00100EAB">
              <w:rPr>
                <w:rFonts w:ascii="GHEA Grapalat" w:hAnsi="GHEA Grapalat"/>
                <w:bCs/>
                <w:lang w:val="cs-CZ"/>
              </w:rPr>
              <w:t>AB</w:t>
            </w:r>
          </w:p>
        </w:tc>
        <w:tc>
          <w:tcPr>
            <w:tcW w:w="2033" w:type="dxa"/>
          </w:tcPr>
          <w:p w14:paraId="34456DEE" w14:textId="0FAAD09C" w:rsidR="00D301FB" w:rsidRPr="00100EAB" w:rsidRDefault="00D301FB" w:rsidP="00D301F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6971DAC" w14:textId="39426BAF" w:rsidR="00D301FB" w:rsidRPr="00B54141" w:rsidRDefault="00D301FB" w:rsidP="00D301FB">
            <w:pPr>
              <w:pStyle w:val="NoSpacing"/>
              <w:spacing w:line="276" w:lineRule="auto"/>
              <w:rPr>
                <w:rFonts w:ascii="GHEA Grapalat" w:hAnsi="GHEA Grapalat"/>
                <w:sz w:val="24"/>
                <w:szCs w:val="24"/>
                <w:highlight w:val="yellow"/>
              </w:rPr>
            </w:pPr>
            <w:r w:rsidRPr="006D4458">
              <w:rPr>
                <w:rFonts w:ascii="GHEA Grapalat" w:hAnsi="GHEA Grapalat"/>
                <w:sz w:val="24"/>
                <w:szCs w:val="24"/>
              </w:rPr>
              <w:t>EA Internal Procedure for Liaison Activities</w:t>
            </w:r>
          </w:p>
        </w:tc>
      </w:tr>
      <w:tr w:rsidR="00D301FB" w:rsidRPr="004B017D" w14:paraId="321ECFB2" w14:textId="77777777" w:rsidTr="00641204">
        <w:tc>
          <w:tcPr>
            <w:tcW w:w="2017" w:type="dxa"/>
          </w:tcPr>
          <w:p w14:paraId="77EF78C8" w14:textId="77777777" w:rsidR="00D301FB" w:rsidRPr="00100EAB" w:rsidRDefault="00D301FB" w:rsidP="00D301FB">
            <w:pPr>
              <w:pStyle w:val="Default"/>
              <w:spacing w:line="276" w:lineRule="auto"/>
              <w:rPr>
                <w:rFonts w:ascii="GHEA Grapalat" w:hAnsi="GHEA Grapalat"/>
                <w:bCs/>
                <w:lang w:val="cs-CZ"/>
              </w:rPr>
            </w:pPr>
            <w:r w:rsidRPr="00100EAB">
              <w:rPr>
                <w:rFonts w:ascii="GHEA Grapalat" w:hAnsi="GHEA Grapalat"/>
                <w:bCs/>
                <w:lang w:val="cs-CZ"/>
              </w:rPr>
              <w:t>EA</w:t>
            </w:r>
            <w:r w:rsidRPr="00100EAB">
              <w:rPr>
                <w:rFonts w:ascii="GHEA Grapalat" w:hAnsi="GHEA Grapalat"/>
                <w:bCs/>
              </w:rPr>
              <w:t>-</w:t>
            </w:r>
            <w:r w:rsidRPr="00100EAB">
              <w:rPr>
                <w:rFonts w:ascii="GHEA Grapalat" w:hAnsi="GHEA Grapalat"/>
                <w:bCs/>
                <w:lang w:val="cs-CZ"/>
              </w:rPr>
              <w:t>1/22 A</w:t>
            </w:r>
            <w:r w:rsidRPr="00100EAB">
              <w:rPr>
                <w:rFonts w:ascii="GHEA Grapalat" w:hAnsi="GHEA Grapalat"/>
                <w:bCs/>
              </w:rPr>
              <w:t>+</w:t>
            </w:r>
            <w:r w:rsidRPr="00100EAB">
              <w:rPr>
                <w:rFonts w:ascii="GHEA Grapalat" w:hAnsi="GHEA Grapalat"/>
                <w:bCs/>
                <w:lang w:val="cs-CZ"/>
              </w:rPr>
              <w:t>AB</w:t>
            </w:r>
          </w:p>
        </w:tc>
        <w:tc>
          <w:tcPr>
            <w:tcW w:w="2033" w:type="dxa"/>
          </w:tcPr>
          <w:p w14:paraId="38F9871E" w14:textId="2711A08E" w:rsidR="00D301FB" w:rsidRPr="00100EAB" w:rsidRDefault="00D301FB" w:rsidP="00D301F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E199078" w14:textId="77777777" w:rsidR="00D301FB" w:rsidRPr="00D301FB"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EA procedure and criteria for the evaluation of</w:t>
            </w:r>
          </w:p>
          <w:p w14:paraId="57C16A7B" w14:textId="18EF62FA" w:rsidR="00D301FB" w:rsidRPr="002151C2"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conformity assessment schemes by EA</w:t>
            </w:r>
            <w:r>
              <w:rPr>
                <w:rFonts w:ascii="GHEA Grapalat" w:hAnsi="GHEA Grapalat"/>
                <w:sz w:val="24"/>
                <w:szCs w:val="24"/>
                <w:lang w:val="en-GB"/>
              </w:rPr>
              <w:t xml:space="preserve"> </w:t>
            </w:r>
            <w:r w:rsidRPr="00D301FB">
              <w:rPr>
                <w:rFonts w:ascii="GHEA Grapalat" w:hAnsi="GHEA Grapalat"/>
                <w:sz w:val="24"/>
                <w:szCs w:val="24"/>
                <w:lang w:val="en-GB"/>
              </w:rPr>
              <w:t>accreditation body members</w:t>
            </w:r>
          </w:p>
        </w:tc>
      </w:tr>
      <w:tr w:rsidR="00D301FB" w:rsidRPr="00841374" w14:paraId="5C0D9C8E" w14:textId="77777777" w:rsidTr="00641204">
        <w:tc>
          <w:tcPr>
            <w:tcW w:w="2017" w:type="dxa"/>
          </w:tcPr>
          <w:p w14:paraId="63129F6D" w14:textId="77777777" w:rsidR="00D301FB" w:rsidRPr="00100EAB" w:rsidRDefault="00D301FB" w:rsidP="00D301FB">
            <w:pPr>
              <w:pStyle w:val="Default"/>
              <w:spacing w:line="276" w:lineRule="auto"/>
              <w:rPr>
                <w:rFonts w:ascii="GHEA Grapalat" w:hAnsi="GHEA Grapalat"/>
                <w:bCs/>
                <w:lang w:val="cs-CZ"/>
              </w:rPr>
            </w:pPr>
            <w:r w:rsidRPr="00841374">
              <w:rPr>
                <w:rFonts w:ascii="GHEA Grapalat" w:hAnsi="GHEA Grapalat"/>
                <w:bCs/>
                <w:lang w:val="cs-CZ"/>
              </w:rPr>
              <w:t>EA – 1/23</w:t>
            </w:r>
            <w:r w:rsidRPr="00100EAB">
              <w:rPr>
                <w:rFonts w:ascii="GHEA Grapalat" w:hAnsi="GHEA Grapalat"/>
                <w:bCs/>
                <w:lang w:val="cs-CZ"/>
              </w:rPr>
              <w:t xml:space="preserve"> A</w:t>
            </w:r>
          </w:p>
        </w:tc>
        <w:tc>
          <w:tcPr>
            <w:tcW w:w="2033" w:type="dxa"/>
          </w:tcPr>
          <w:p w14:paraId="5C7B088A" w14:textId="6A491DAF" w:rsidR="00D301FB" w:rsidRPr="00100EAB" w:rsidRDefault="00D301FB" w:rsidP="00D301FB">
            <w:pPr>
              <w:spacing w:after="0"/>
              <w:jc w:val="center"/>
              <w:rPr>
                <w:rFonts w:ascii="GHEA Grapalat" w:hAnsi="GHEA Grapalat" w:cs="Sylfaen"/>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77037E35" w14:textId="03CC7B07" w:rsidR="00D301FB" w:rsidRPr="00D7064E" w:rsidRDefault="00D301FB" w:rsidP="00D301FB">
            <w:pPr>
              <w:pStyle w:val="NoSpacing"/>
              <w:spacing w:line="276" w:lineRule="auto"/>
              <w:rPr>
                <w:rFonts w:ascii="GHEA Grapalat" w:hAnsi="GHEA Grapalat"/>
                <w:sz w:val="24"/>
                <w:szCs w:val="24"/>
              </w:rPr>
            </w:pPr>
            <w:r w:rsidRPr="002151C2">
              <w:rPr>
                <w:rFonts w:ascii="GHEA Grapalat" w:hAnsi="GHEA Grapalat"/>
                <w:sz w:val="24"/>
                <w:szCs w:val="24"/>
              </w:rPr>
              <w:t>EA policy to speak with “One Voice”</w:t>
            </w:r>
          </w:p>
        </w:tc>
      </w:tr>
      <w:tr w:rsidR="00D301FB" w:rsidRPr="00034D37" w14:paraId="21E922C0" w14:textId="77777777" w:rsidTr="00641204">
        <w:tc>
          <w:tcPr>
            <w:tcW w:w="2017" w:type="dxa"/>
          </w:tcPr>
          <w:p w14:paraId="113BE39B" w14:textId="77777777" w:rsidR="00D301FB" w:rsidRPr="00100EAB" w:rsidRDefault="00D301FB" w:rsidP="00D301FB">
            <w:pPr>
              <w:pStyle w:val="Default"/>
              <w:spacing w:line="276" w:lineRule="auto"/>
              <w:rPr>
                <w:rFonts w:ascii="GHEA Grapalat" w:hAnsi="GHEA Grapalat"/>
                <w:bCs/>
              </w:rPr>
            </w:pPr>
            <w:r w:rsidRPr="00100EAB">
              <w:rPr>
                <w:rFonts w:ascii="GHEA Grapalat" w:hAnsi="GHEA Grapalat"/>
                <w:bCs/>
              </w:rPr>
              <w:t>ЕА-2/02 М</w:t>
            </w:r>
          </w:p>
        </w:tc>
        <w:tc>
          <w:tcPr>
            <w:tcW w:w="2033" w:type="dxa"/>
          </w:tcPr>
          <w:p w14:paraId="419779FD" w14:textId="1204A1F6" w:rsidR="00D301FB" w:rsidRPr="00100EAB" w:rsidRDefault="00CD15E8" w:rsidP="00D301FB">
            <w:pPr>
              <w:spacing w:after="0"/>
              <w:jc w:val="center"/>
              <w:rPr>
                <w:rFonts w:ascii="GHEA Grapalat" w:hAnsi="GHEA Grapalat"/>
                <w:sz w:val="24"/>
                <w:szCs w:val="24"/>
              </w:rPr>
            </w:pPr>
            <w:r>
              <w:rPr>
                <w:rFonts w:ascii="GHEA Grapalat" w:hAnsi="GHEA Grapalat" w:cs="Sylfaen"/>
                <w:sz w:val="24"/>
                <w:szCs w:val="24"/>
              </w:rPr>
              <w:t>P</w:t>
            </w:r>
            <w:r w:rsidRPr="00CD15E8">
              <w:rPr>
                <w:rFonts w:ascii="GHEA Grapalat" w:hAnsi="GHEA Grapalat" w:cs="Sylfaen"/>
                <w:sz w:val="24"/>
                <w:szCs w:val="24"/>
              </w:rPr>
              <w:t xml:space="preserve">rocess </w:t>
            </w:r>
          </w:p>
        </w:tc>
        <w:tc>
          <w:tcPr>
            <w:tcW w:w="6034" w:type="dxa"/>
          </w:tcPr>
          <w:p w14:paraId="6B2FC017" w14:textId="254005EF" w:rsidR="00D301FB" w:rsidRPr="00032113" w:rsidRDefault="00D301FB" w:rsidP="00D301FB">
            <w:pPr>
              <w:pStyle w:val="NoSpacing"/>
              <w:spacing w:line="276" w:lineRule="auto"/>
              <w:rPr>
                <w:rFonts w:ascii="GHEA Grapalat" w:hAnsi="GHEA Grapalat"/>
                <w:sz w:val="24"/>
                <w:szCs w:val="24"/>
              </w:rPr>
            </w:pPr>
            <w:r w:rsidRPr="002151C2">
              <w:rPr>
                <w:rFonts w:ascii="GHEA Grapalat" w:hAnsi="GHEA Grapalat"/>
                <w:sz w:val="24"/>
                <w:szCs w:val="24"/>
              </w:rPr>
              <w:t>EA Procedure for the evaluation of a National Accreditation Body</w:t>
            </w:r>
          </w:p>
        </w:tc>
      </w:tr>
      <w:tr w:rsidR="00CD15E8" w:rsidRPr="00034D37" w14:paraId="0D8E4141" w14:textId="77777777" w:rsidTr="00641204">
        <w:tc>
          <w:tcPr>
            <w:tcW w:w="2017" w:type="dxa"/>
          </w:tcPr>
          <w:p w14:paraId="1B9E1B96" w14:textId="3314CA4F" w:rsidR="00CD15E8" w:rsidRPr="00100EAB" w:rsidRDefault="00CD15E8" w:rsidP="00D301FB">
            <w:pPr>
              <w:pStyle w:val="Default"/>
              <w:spacing w:line="276" w:lineRule="auto"/>
              <w:rPr>
                <w:rFonts w:ascii="GHEA Grapalat" w:hAnsi="GHEA Grapalat"/>
                <w:bCs/>
              </w:rPr>
            </w:pPr>
            <w:r w:rsidRPr="00CD15E8">
              <w:rPr>
                <w:rFonts w:ascii="GHEA Grapalat" w:hAnsi="GHEA Grapalat"/>
                <w:bCs/>
              </w:rPr>
              <w:t>EA-2/02 S4 G</w:t>
            </w:r>
          </w:p>
        </w:tc>
        <w:tc>
          <w:tcPr>
            <w:tcW w:w="2033" w:type="dxa"/>
          </w:tcPr>
          <w:p w14:paraId="1B950151" w14:textId="3024ABC5" w:rsidR="00CD15E8" w:rsidRDefault="00CD15E8" w:rsidP="00D301FB">
            <w:pPr>
              <w:spacing w:after="0"/>
              <w:jc w:val="center"/>
              <w:rPr>
                <w:rFonts w:ascii="GHEA Grapalat" w:hAnsi="GHEA Grapalat" w:cs="Sylfaen"/>
                <w:sz w:val="24"/>
                <w:szCs w:val="24"/>
              </w:rPr>
            </w:pPr>
            <w:r>
              <w:rPr>
                <w:rFonts w:ascii="GHEA Grapalat" w:hAnsi="GHEA Grapalat" w:cs="Sylfaen"/>
                <w:sz w:val="24"/>
                <w:szCs w:val="24"/>
              </w:rPr>
              <w:t>P</w:t>
            </w:r>
            <w:r w:rsidRPr="00CD15E8">
              <w:rPr>
                <w:rFonts w:ascii="GHEA Grapalat" w:hAnsi="GHEA Grapalat" w:cs="Sylfaen"/>
                <w:sz w:val="24"/>
                <w:szCs w:val="24"/>
              </w:rPr>
              <w:t>rocess</w:t>
            </w:r>
          </w:p>
        </w:tc>
        <w:tc>
          <w:tcPr>
            <w:tcW w:w="6034" w:type="dxa"/>
          </w:tcPr>
          <w:p w14:paraId="799D3798" w14:textId="77777777" w:rsidR="00CD15E8" w:rsidRPr="00CD15E8" w:rsidRDefault="00CD15E8" w:rsidP="00CD15E8">
            <w:pPr>
              <w:pStyle w:val="NoSpacing"/>
              <w:rPr>
                <w:rFonts w:ascii="GHEA Grapalat" w:hAnsi="GHEA Grapalat"/>
                <w:sz w:val="24"/>
                <w:szCs w:val="24"/>
              </w:rPr>
            </w:pPr>
            <w:r w:rsidRPr="00CD15E8">
              <w:rPr>
                <w:rFonts w:ascii="GHEA Grapalat" w:hAnsi="GHEA Grapalat"/>
                <w:sz w:val="24"/>
                <w:szCs w:val="24"/>
              </w:rPr>
              <w:t>Procedure for remote peer evaluations during</w:t>
            </w:r>
          </w:p>
          <w:p w14:paraId="3E604044" w14:textId="1F6AB23D" w:rsidR="00CD15E8" w:rsidRPr="002151C2" w:rsidRDefault="00CD15E8" w:rsidP="00CD15E8">
            <w:pPr>
              <w:pStyle w:val="NoSpacing"/>
              <w:spacing w:line="276" w:lineRule="auto"/>
              <w:rPr>
                <w:rFonts w:ascii="GHEA Grapalat" w:hAnsi="GHEA Grapalat"/>
                <w:sz w:val="24"/>
                <w:szCs w:val="24"/>
              </w:rPr>
            </w:pPr>
            <w:r w:rsidRPr="00CD15E8">
              <w:rPr>
                <w:rFonts w:ascii="GHEA Grapalat" w:hAnsi="GHEA Grapalat"/>
                <w:sz w:val="24"/>
                <w:szCs w:val="24"/>
              </w:rPr>
              <w:t>extraordinary events or circumstances</w:t>
            </w:r>
          </w:p>
        </w:tc>
      </w:tr>
      <w:tr w:rsidR="00D301FB" w:rsidRPr="00843198" w14:paraId="2DDC9B96" w14:textId="77777777" w:rsidTr="00641204">
        <w:tc>
          <w:tcPr>
            <w:tcW w:w="2017" w:type="dxa"/>
          </w:tcPr>
          <w:p w14:paraId="07E6E4EA" w14:textId="77777777" w:rsidR="00D301FB" w:rsidRPr="00100EAB" w:rsidRDefault="00D301FB" w:rsidP="00D301FB">
            <w:pPr>
              <w:pStyle w:val="Default"/>
              <w:spacing w:line="276" w:lineRule="auto"/>
              <w:rPr>
                <w:rFonts w:ascii="GHEA Grapalat" w:hAnsi="GHEA Grapalat"/>
                <w:bCs/>
              </w:rPr>
            </w:pPr>
            <w:r w:rsidRPr="00100EAB">
              <w:rPr>
                <w:rFonts w:ascii="GHEA Grapalat" w:hAnsi="GHEA Grapalat"/>
              </w:rPr>
              <w:t>EA-2/13 М</w:t>
            </w:r>
          </w:p>
        </w:tc>
        <w:tc>
          <w:tcPr>
            <w:tcW w:w="2033" w:type="dxa"/>
          </w:tcPr>
          <w:p w14:paraId="3FE88B39" w14:textId="08DC189B" w:rsidR="00D301FB" w:rsidRPr="00100EAB" w:rsidRDefault="00D301FB" w:rsidP="00D301FB">
            <w:pPr>
              <w:jc w:val="center"/>
              <w:rPr>
                <w:rFonts w:ascii="GHEA Grapalat" w:hAnsi="GHEA Grapalat"/>
                <w:sz w:val="24"/>
                <w:szCs w:val="24"/>
              </w:rPr>
            </w:pPr>
            <w:r>
              <w:rPr>
                <w:rFonts w:ascii="GHEA Grapalat" w:hAnsi="GHEA Grapalat" w:cs="Sylfaen"/>
                <w:sz w:val="24"/>
                <w:szCs w:val="24"/>
              </w:rPr>
              <w:t>Mandatory</w:t>
            </w:r>
          </w:p>
        </w:tc>
        <w:tc>
          <w:tcPr>
            <w:tcW w:w="6034" w:type="dxa"/>
          </w:tcPr>
          <w:p w14:paraId="5731D59C" w14:textId="438D4117" w:rsidR="00D301FB" w:rsidRPr="002151C2" w:rsidRDefault="00D301FB" w:rsidP="00D301FB">
            <w:pPr>
              <w:pStyle w:val="NoSpacing"/>
              <w:spacing w:line="276" w:lineRule="auto"/>
              <w:rPr>
                <w:rFonts w:ascii="GHEA Grapalat" w:hAnsi="GHEA Grapalat"/>
                <w:sz w:val="24"/>
                <w:szCs w:val="24"/>
                <w:lang w:val="en-GB"/>
              </w:rPr>
            </w:pPr>
            <w:r w:rsidRPr="002151C2">
              <w:rPr>
                <w:rFonts w:ascii="GHEA Grapalat" w:hAnsi="GHEA Grapalat"/>
                <w:sz w:val="24"/>
                <w:szCs w:val="24"/>
                <w:lang w:val="en-GB"/>
              </w:rPr>
              <w:t>EA Cross Border Accreditation Policy and Procedure for Cross Border Cooperation between EA Members</w:t>
            </w:r>
          </w:p>
        </w:tc>
      </w:tr>
      <w:tr w:rsidR="00843198" w:rsidRPr="00843198" w14:paraId="459EF8F1" w14:textId="77777777" w:rsidTr="00641204">
        <w:tc>
          <w:tcPr>
            <w:tcW w:w="2017" w:type="dxa"/>
          </w:tcPr>
          <w:p w14:paraId="4092C7C5" w14:textId="18FA5326" w:rsidR="00843198" w:rsidRPr="00100EAB" w:rsidRDefault="00843198" w:rsidP="00D301FB">
            <w:pPr>
              <w:pStyle w:val="Default"/>
              <w:spacing w:line="276" w:lineRule="auto"/>
              <w:rPr>
                <w:rFonts w:ascii="GHEA Grapalat" w:hAnsi="GHEA Grapalat"/>
              </w:rPr>
            </w:pPr>
            <w:r w:rsidRPr="00843198">
              <w:rPr>
                <w:rFonts w:ascii="GHEA Grapalat" w:hAnsi="GHEA Grapalat"/>
              </w:rPr>
              <w:t>EA-2/15 M</w:t>
            </w:r>
          </w:p>
        </w:tc>
        <w:tc>
          <w:tcPr>
            <w:tcW w:w="2033" w:type="dxa"/>
          </w:tcPr>
          <w:p w14:paraId="5A06B259" w14:textId="5EB6D5A0" w:rsidR="00843198" w:rsidRDefault="00843198" w:rsidP="00D301FB">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4DF4DBBE" w14:textId="272E4526" w:rsidR="00843198" w:rsidRPr="002151C2" w:rsidRDefault="00843198" w:rsidP="00D301FB">
            <w:pPr>
              <w:pStyle w:val="NoSpacing"/>
              <w:spacing w:line="276" w:lineRule="auto"/>
              <w:rPr>
                <w:rFonts w:ascii="GHEA Grapalat" w:hAnsi="GHEA Grapalat"/>
                <w:sz w:val="24"/>
                <w:szCs w:val="24"/>
                <w:lang w:val="en-GB"/>
              </w:rPr>
            </w:pPr>
            <w:r w:rsidRPr="00843198">
              <w:rPr>
                <w:rFonts w:ascii="GHEA Grapalat" w:hAnsi="GHEA Grapalat"/>
                <w:sz w:val="24"/>
                <w:szCs w:val="24"/>
                <w:lang w:val="en-GB"/>
              </w:rPr>
              <w:t>EA Requirements for the Accreditation</w:t>
            </w:r>
            <w:r>
              <w:rPr>
                <w:rFonts w:ascii="GHEA Grapalat" w:hAnsi="GHEA Grapalat"/>
                <w:sz w:val="24"/>
                <w:szCs w:val="24"/>
                <w:lang w:val="en-GB"/>
              </w:rPr>
              <w:t xml:space="preserve"> </w:t>
            </w:r>
            <w:r w:rsidRPr="00843198">
              <w:rPr>
                <w:rFonts w:ascii="GHEA Grapalat" w:hAnsi="GHEA Grapalat"/>
                <w:sz w:val="24"/>
                <w:szCs w:val="24"/>
                <w:lang w:val="en-GB"/>
              </w:rPr>
              <w:t>of Flexible Scopes</w:t>
            </w:r>
          </w:p>
        </w:tc>
      </w:tr>
      <w:tr w:rsidR="00843198" w:rsidRPr="00843198" w14:paraId="32CCA60F" w14:textId="77777777" w:rsidTr="00641204">
        <w:tc>
          <w:tcPr>
            <w:tcW w:w="2017" w:type="dxa"/>
          </w:tcPr>
          <w:p w14:paraId="0E72A50E" w14:textId="0CDEE0B9" w:rsidR="00843198" w:rsidRPr="00843198" w:rsidRDefault="00FB73E3" w:rsidP="00D301FB">
            <w:pPr>
              <w:pStyle w:val="Default"/>
              <w:spacing w:line="276" w:lineRule="auto"/>
              <w:rPr>
                <w:rFonts w:ascii="GHEA Grapalat" w:hAnsi="GHEA Grapalat"/>
              </w:rPr>
            </w:pPr>
            <w:r w:rsidRPr="00FB73E3">
              <w:rPr>
                <w:rFonts w:ascii="GHEA Grapalat" w:hAnsi="GHEA Grapalat"/>
              </w:rPr>
              <w:t>EA-2/18 INF</w:t>
            </w:r>
          </w:p>
        </w:tc>
        <w:tc>
          <w:tcPr>
            <w:tcW w:w="2033" w:type="dxa"/>
          </w:tcPr>
          <w:p w14:paraId="5F32D576" w14:textId="30F06F86" w:rsidR="00843198" w:rsidRDefault="00FB73E3" w:rsidP="00D301FB">
            <w:pPr>
              <w:jc w:val="center"/>
              <w:rPr>
                <w:rFonts w:ascii="GHEA Grapalat" w:hAnsi="GHEA Grapalat" w:cs="Sylfaen"/>
                <w:sz w:val="24"/>
                <w:szCs w:val="24"/>
              </w:rPr>
            </w:pPr>
            <w:r w:rsidRPr="00FC201B">
              <w:rPr>
                <w:rFonts w:ascii="GHEA Grapalat" w:hAnsi="GHEA Grapalat" w:cs="Sylfaen"/>
                <w:sz w:val="24"/>
                <w:szCs w:val="24"/>
                <w:lang w:val="ru-RU"/>
              </w:rPr>
              <w:t>Informative</w:t>
            </w:r>
          </w:p>
        </w:tc>
        <w:tc>
          <w:tcPr>
            <w:tcW w:w="6034" w:type="dxa"/>
          </w:tcPr>
          <w:p w14:paraId="3C3405BB" w14:textId="0BB87DC9" w:rsidR="00843198" w:rsidRPr="00843198" w:rsidRDefault="00FB73E3" w:rsidP="00FB73E3">
            <w:pPr>
              <w:pStyle w:val="NoSpacing"/>
              <w:rPr>
                <w:rFonts w:ascii="GHEA Grapalat" w:hAnsi="GHEA Grapalat"/>
                <w:sz w:val="24"/>
                <w:szCs w:val="24"/>
                <w:lang w:val="en-GB"/>
              </w:rPr>
            </w:pPr>
            <w:r w:rsidRPr="00FB73E3">
              <w:rPr>
                <w:rFonts w:ascii="GHEA Grapalat" w:hAnsi="GHEA Grapalat"/>
                <w:sz w:val="24"/>
                <w:szCs w:val="24"/>
                <w:lang w:val="en-GB"/>
              </w:rPr>
              <w:t>Guidelines for Accreditation Bodies on the</w:t>
            </w:r>
            <w:r>
              <w:rPr>
                <w:rFonts w:ascii="GHEA Grapalat" w:hAnsi="GHEA Grapalat"/>
                <w:sz w:val="24"/>
                <w:szCs w:val="24"/>
                <w:lang w:val="en-GB"/>
              </w:rPr>
              <w:t xml:space="preserve"> </w:t>
            </w:r>
            <w:r w:rsidRPr="00FB73E3">
              <w:rPr>
                <w:rFonts w:ascii="GHEA Grapalat" w:hAnsi="GHEA Grapalat"/>
                <w:sz w:val="24"/>
                <w:szCs w:val="24"/>
                <w:lang w:val="en-GB"/>
              </w:rPr>
              <w:t>content of the scopes of accreditation for</w:t>
            </w:r>
            <w:r>
              <w:rPr>
                <w:rFonts w:ascii="GHEA Grapalat" w:hAnsi="GHEA Grapalat"/>
                <w:sz w:val="24"/>
                <w:szCs w:val="24"/>
                <w:lang w:val="en-GB"/>
              </w:rPr>
              <w:t xml:space="preserve"> </w:t>
            </w:r>
            <w:r w:rsidRPr="00FB73E3">
              <w:rPr>
                <w:rFonts w:ascii="GHEA Grapalat" w:hAnsi="GHEA Grapalat"/>
                <w:sz w:val="24"/>
                <w:szCs w:val="24"/>
                <w:lang w:val="en-GB"/>
              </w:rPr>
              <w:t>proficiency testing providers</w:t>
            </w:r>
          </w:p>
        </w:tc>
      </w:tr>
      <w:tr w:rsidR="00FB73E3" w:rsidRPr="00843198" w14:paraId="7C3CDB75" w14:textId="77777777" w:rsidTr="00641204">
        <w:tc>
          <w:tcPr>
            <w:tcW w:w="2017" w:type="dxa"/>
          </w:tcPr>
          <w:p w14:paraId="2914268A" w14:textId="1B11BDF9" w:rsidR="00FB73E3" w:rsidRPr="00FB73E3" w:rsidRDefault="00FB73E3" w:rsidP="00D301FB">
            <w:pPr>
              <w:pStyle w:val="Default"/>
              <w:spacing w:line="276" w:lineRule="auto"/>
              <w:rPr>
                <w:rFonts w:ascii="GHEA Grapalat" w:hAnsi="GHEA Grapalat"/>
              </w:rPr>
            </w:pPr>
            <w:r w:rsidRPr="00FB73E3">
              <w:rPr>
                <w:rFonts w:ascii="GHEA Grapalat" w:hAnsi="GHEA Grapalat"/>
              </w:rPr>
              <w:t>EA-2/19 INF</w:t>
            </w:r>
          </w:p>
        </w:tc>
        <w:tc>
          <w:tcPr>
            <w:tcW w:w="2033" w:type="dxa"/>
          </w:tcPr>
          <w:p w14:paraId="0517420B" w14:textId="55C193CA" w:rsidR="00FB73E3" w:rsidRPr="00FC201B" w:rsidRDefault="00FB73E3" w:rsidP="00D301FB">
            <w:pPr>
              <w:jc w:val="center"/>
              <w:rPr>
                <w:rFonts w:ascii="GHEA Grapalat" w:hAnsi="GHEA Grapalat" w:cs="Sylfaen"/>
                <w:sz w:val="24"/>
                <w:szCs w:val="24"/>
                <w:lang w:val="ru-RU"/>
              </w:rPr>
            </w:pPr>
            <w:r w:rsidRPr="00FC201B">
              <w:rPr>
                <w:rFonts w:ascii="GHEA Grapalat" w:hAnsi="GHEA Grapalat" w:cs="Sylfaen"/>
                <w:sz w:val="24"/>
                <w:szCs w:val="24"/>
                <w:lang w:val="ru-RU"/>
              </w:rPr>
              <w:t>Informative</w:t>
            </w:r>
          </w:p>
        </w:tc>
        <w:tc>
          <w:tcPr>
            <w:tcW w:w="6034" w:type="dxa"/>
          </w:tcPr>
          <w:p w14:paraId="684D6587" w14:textId="0FFA104A" w:rsidR="00FB73E3" w:rsidRPr="00FB73E3" w:rsidRDefault="00FB73E3" w:rsidP="00FB73E3">
            <w:pPr>
              <w:pStyle w:val="NoSpacing"/>
              <w:rPr>
                <w:rFonts w:ascii="GHEA Grapalat" w:hAnsi="GHEA Grapalat"/>
                <w:sz w:val="24"/>
                <w:szCs w:val="24"/>
                <w:lang w:val="en-GB"/>
              </w:rPr>
            </w:pPr>
            <w:r w:rsidRPr="00FB73E3">
              <w:rPr>
                <w:rFonts w:ascii="GHEA Grapalat" w:hAnsi="GHEA Grapalat"/>
                <w:sz w:val="24"/>
                <w:szCs w:val="24"/>
                <w:lang w:val="en-GB"/>
              </w:rPr>
              <w:t>List of risks for accreditation processes</w:t>
            </w:r>
            <w:r>
              <w:rPr>
                <w:rFonts w:ascii="GHEA Grapalat" w:hAnsi="GHEA Grapalat"/>
                <w:sz w:val="24"/>
                <w:szCs w:val="24"/>
                <w:lang w:val="en-GB"/>
              </w:rPr>
              <w:t xml:space="preserve"> </w:t>
            </w:r>
            <w:r w:rsidRPr="00FB73E3">
              <w:rPr>
                <w:rFonts w:ascii="GHEA Grapalat" w:hAnsi="GHEA Grapalat"/>
                <w:sz w:val="24"/>
                <w:szCs w:val="24"/>
                <w:lang w:val="en-GB"/>
              </w:rPr>
              <w:t>and operation of national accreditation</w:t>
            </w:r>
            <w:r>
              <w:rPr>
                <w:rFonts w:ascii="GHEA Grapalat" w:hAnsi="GHEA Grapalat"/>
                <w:sz w:val="24"/>
                <w:szCs w:val="24"/>
                <w:lang w:val="en-GB"/>
              </w:rPr>
              <w:t xml:space="preserve"> </w:t>
            </w:r>
            <w:r w:rsidRPr="00FB73E3">
              <w:rPr>
                <w:rFonts w:ascii="GHEA Grapalat" w:hAnsi="GHEA Grapalat"/>
                <w:sz w:val="24"/>
                <w:szCs w:val="24"/>
                <w:lang w:val="en-GB"/>
              </w:rPr>
              <w:t>bodies</w:t>
            </w:r>
          </w:p>
        </w:tc>
      </w:tr>
      <w:tr w:rsidR="00FB73E3" w:rsidRPr="00843198" w14:paraId="08F0FFAF" w14:textId="77777777" w:rsidTr="00641204">
        <w:tc>
          <w:tcPr>
            <w:tcW w:w="2017" w:type="dxa"/>
          </w:tcPr>
          <w:p w14:paraId="3F810F40" w14:textId="074B8602" w:rsidR="00FB73E3" w:rsidRPr="00FB73E3" w:rsidRDefault="00FB73E3" w:rsidP="00D301FB">
            <w:pPr>
              <w:pStyle w:val="Default"/>
              <w:spacing w:line="276" w:lineRule="auto"/>
              <w:rPr>
                <w:rFonts w:ascii="GHEA Grapalat" w:hAnsi="GHEA Grapalat"/>
              </w:rPr>
            </w:pPr>
            <w:r w:rsidRPr="00FB73E3">
              <w:rPr>
                <w:rFonts w:ascii="GHEA Grapalat" w:hAnsi="GHEA Grapalat"/>
              </w:rPr>
              <w:t>EA-2/20 G</w:t>
            </w:r>
          </w:p>
        </w:tc>
        <w:tc>
          <w:tcPr>
            <w:tcW w:w="2033" w:type="dxa"/>
          </w:tcPr>
          <w:p w14:paraId="5532E2E4" w14:textId="72C9F83B" w:rsidR="00FB73E3" w:rsidRPr="00FC201B" w:rsidRDefault="00FB73E3" w:rsidP="00D301FB">
            <w:pPr>
              <w:jc w:val="center"/>
              <w:rPr>
                <w:rFonts w:ascii="GHEA Grapalat" w:hAnsi="GHEA Grapalat" w:cs="Sylfaen"/>
                <w:sz w:val="24"/>
                <w:szCs w:val="24"/>
                <w:lang w:val="ru-RU"/>
              </w:rPr>
            </w:pPr>
            <w:r w:rsidRPr="00084CF3">
              <w:rPr>
                <w:rFonts w:ascii="GHEA Grapalat" w:hAnsi="GHEA Grapalat" w:cs="Sylfaen"/>
                <w:sz w:val="24"/>
                <w:szCs w:val="24"/>
              </w:rPr>
              <w:t>Guidance</w:t>
            </w:r>
          </w:p>
        </w:tc>
        <w:tc>
          <w:tcPr>
            <w:tcW w:w="6034" w:type="dxa"/>
          </w:tcPr>
          <w:p w14:paraId="1C371A19" w14:textId="208280EF" w:rsidR="00FB73E3" w:rsidRPr="00FB73E3" w:rsidRDefault="00FB73E3" w:rsidP="00FB73E3">
            <w:pPr>
              <w:pStyle w:val="NoSpacing"/>
              <w:rPr>
                <w:rFonts w:ascii="GHEA Grapalat" w:hAnsi="GHEA Grapalat"/>
                <w:sz w:val="24"/>
                <w:szCs w:val="24"/>
                <w:lang w:val="en-GB"/>
              </w:rPr>
            </w:pPr>
            <w:r w:rsidRPr="00FB73E3">
              <w:rPr>
                <w:rFonts w:ascii="GHEA Grapalat" w:hAnsi="GHEA Grapalat"/>
                <w:sz w:val="24"/>
                <w:szCs w:val="24"/>
                <w:lang w:val="en-GB"/>
              </w:rPr>
              <w:t>Consultancy, and the Independence of</w:t>
            </w:r>
            <w:r>
              <w:rPr>
                <w:rFonts w:ascii="GHEA Grapalat" w:hAnsi="GHEA Grapalat"/>
                <w:sz w:val="24"/>
                <w:szCs w:val="24"/>
                <w:lang w:val="en-GB"/>
              </w:rPr>
              <w:t xml:space="preserve"> </w:t>
            </w:r>
            <w:r w:rsidRPr="00FB73E3">
              <w:rPr>
                <w:rFonts w:ascii="GHEA Grapalat" w:hAnsi="GHEA Grapalat"/>
                <w:sz w:val="24"/>
                <w:szCs w:val="24"/>
                <w:lang w:val="en-GB"/>
              </w:rPr>
              <w:t>Conformity Assessment Bodies</w:t>
            </w:r>
          </w:p>
        </w:tc>
      </w:tr>
      <w:tr w:rsidR="00777B76" w:rsidRPr="00843198" w14:paraId="003DFD47" w14:textId="77777777" w:rsidTr="00641204">
        <w:tc>
          <w:tcPr>
            <w:tcW w:w="2017" w:type="dxa"/>
          </w:tcPr>
          <w:p w14:paraId="57A16AC2" w14:textId="7AE9C395" w:rsidR="00777B76" w:rsidRPr="00FB73E3" w:rsidRDefault="00777B76" w:rsidP="00D301FB">
            <w:pPr>
              <w:pStyle w:val="Default"/>
              <w:spacing w:line="276" w:lineRule="auto"/>
              <w:rPr>
                <w:rFonts w:ascii="GHEA Grapalat" w:hAnsi="GHEA Grapalat"/>
              </w:rPr>
            </w:pPr>
            <w:r w:rsidRPr="00777B76">
              <w:rPr>
                <w:rFonts w:ascii="GHEA Grapalat" w:hAnsi="GHEA Grapalat"/>
              </w:rPr>
              <w:t>EA-2/21 G</w:t>
            </w:r>
          </w:p>
        </w:tc>
        <w:tc>
          <w:tcPr>
            <w:tcW w:w="2033" w:type="dxa"/>
          </w:tcPr>
          <w:p w14:paraId="668973EF" w14:textId="2AA6DA81" w:rsidR="00777B76" w:rsidRPr="00084CF3" w:rsidRDefault="00777B76" w:rsidP="00D301FB">
            <w:pPr>
              <w:jc w:val="center"/>
              <w:rPr>
                <w:rFonts w:ascii="GHEA Grapalat" w:hAnsi="GHEA Grapalat" w:cs="Sylfaen"/>
                <w:sz w:val="24"/>
                <w:szCs w:val="24"/>
              </w:rPr>
            </w:pPr>
            <w:r w:rsidRPr="00084CF3">
              <w:rPr>
                <w:rFonts w:ascii="GHEA Grapalat" w:hAnsi="GHEA Grapalat" w:cs="Sylfaen"/>
                <w:sz w:val="24"/>
                <w:szCs w:val="24"/>
              </w:rPr>
              <w:t>Guidance</w:t>
            </w:r>
          </w:p>
        </w:tc>
        <w:tc>
          <w:tcPr>
            <w:tcW w:w="6034" w:type="dxa"/>
          </w:tcPr>
          <w:p w14:paraId="42318166" w14:textId="0E8DBCF2" w:rsidR="00777B76" w:rsidRPr="00FB73E3" w:rsidRDefault="00777B76" w:rsidP="00FB73E3">
            <w:pPr>
              <w:pStyle w:val="NoSpacing"/>
              <w:rPr>
                <w:rFonts w:ascii="GHEA Grapalat" w:hAnsi="GHEA Grapalat"/>
                <w:sz w:val="24"/>
                <w:szCs w:val="24"/>
                <w:lang w:val="en-GB"/>
              </w:rPr>
            </w:pPr>
            <w:r w:rsidRPr="00777B76">
              <w:rPr>
                <w:rFonts w:ascii="GHEA Grapalat" w:hAnsi="GHEA Grapalat"/>
                <w:sz w:val="24"/>
                <w:szCs w:val="24"/>
                <w:lang w:val="en-GB"/>
              </w:rPr>
              <w:t>Guidance on remote assessments</w:t>
            </w:r>
          </w:p>
        </w:tc>
      </w:tr>
      <w:tr w:rsidR="00D301FB" w:rsidRPr="00466947" w14:paraId="5481E805" w14:textId="77777777" w:rsidTr="00641204">
        <w:tc>
          <w:tcPr>
            <w:tcW w:w="2017" w:type="dxa"/>
          </w:tcPr>
          <w:p w14:paraId="0349A223" w14:textId="71531C25" w:rsidR="00D301FB" w:rsidRPr="00100EAB" w:rsidRDefault="00D301FB" w:rsidP="00D301FB">
            <w:pPr>
              <w:pStyle w:val="ListParagraph"/>
              <w:ind w:left="0" w:right="49"/>
              <w:jc w:val="both"/>
              <w:rPr>
                <w:rFonts w:ascii="GHEA Grapalat" w:hAnsi="GHEA Grapalat"/>
                <w:sz w:val="24"/>
                <w:szCs w:val="24"/>
              </w:rPr>
            </w:pPr>
            <w:r w:rsidRPr="00100EAB">
              <w:rPr>
                <w:rFonts w:ascii="GHEA Grapalat" w:hAnsi="GHEA Grapalat"/>
                <w:sz w:val="24"/>
                <w:szCs w:val="24"/>
              </w:rPr>
              <w:t>ЕА-3/01</w:t>
            </w:r>
            <w:r w:rsidR="00777B76">
              <w:rPr>
                <w:rFonts w:ascii="GHEA Grapalat" w:hAnsi="GHEA Grapalat"/>
                <w:sz w:val="24"/>
                <w:szCs w:val="24"/>
              </w:rPr>
              <w:t xml:space="preserve"> </w:t>
            </w:r>
            <w:r w:rsidRPr="00100EAB">
              <w:rPr>
                <w:rFonts w:ascii="GHEA Grapalat" w:hAnsi="GHEA Grapalat" w:cs="GHEA Grapalat"/>
                <w:sz w:val="24"/>
                <w:szCs w:val="24"/>
              </w:rPr>
              <w:t>М</w:t>
            </w:r>
          </w:p>
        </w:tc>
        <w:tc>
          <w:tcPr>
            <w:tcW w:w="2033" w:type="dxa"/>
          </w:tcPr>
          <w:p w14:paraId="3ADDC79F" w14:textId="282ED335" w:rsidR="00D301FB" w:rsidRPr="00100EAB" w:rsidRDefault="00D301FB" w:rsidP="00D301FB">
            <w:pPr>
              <w:pStyle w:val="ListParagraph"/>
              <w:ind w:left="0" w:right="49"/>
              <w:jc w:val="center"/>
              <w:rPr>
                <w:rFonts w:ascii="GHEA Grapalat" w:hAnsi="GHEA Grapalat"/>
                <w:sz w:val="24"/>
                <w:szCs w:val="24"/>
              </w:rPr>
            </w:pPr>
            <w:r>
              <w:rPr>
                <w:rFonts w:ascii="GHEA Grapalat" w:hAnsi="GHEA Grapalat" w:cs="Sylfaen"/>
                <w:sz w:val="24"/>
                <w:szCs w:val="24"/>
              </w:rPr>
              <w:t>Mandatory</w:t>
            </w:r>
          </w:p>
        </w:tc>
        <w:tc>
          <w:tcPr>
            <w:tcW w:w="6034" w:type="dxa"/>
          </w:tcPr>
          <w:p w14:paraId="693FED5D" w14:textId="4946DC28" w:rsidR="00D301FB" w:rsidRPr="00466947" w:rsidRDefault="00D301FB" w:rsidP="00D301FB">
            <w:pPr>
              <w:pStyle w:val="NoSpacing"/>
              <w:spacing w:line="276" w:lineRule="auto"/>
              <w:rPr>
                <w:rFonts w:ascii="GHEA Grapalat" w:hAnsi="GHEA Grapalat"/>
                <w:sz w:val="24"/>
                <w:szCs w:val="24"/>
              </w:rPr>
            </w:pPr>
            <w:r w:rsidRPr="002151C2">
              <w:rPr>
                <w:rFonts w:ascii="GHEA Grapalat" w:hAnsi="GHEA Grapalat"/>
                <w:sz w:val="24"/>
                <w:szCs w:val="24"/>
              </w:rPr>
              <w:t>EA Conditions for the use of Accreditation Symbols, Logos and other claims of accreditation and reference to the EA MLA Signatory status</w:t>
            </w:r>
          </w:p>
        </w:tc>
      </w:tr>
      <w:tr w:rsidR="00777B76" w:rsidRPr="00466947" w14:paraId="5EFBE3A0" w14:textId="77777777" w:rsidTr="00641204">
        <w:tc>
          <w:tcPr>
            <w:tcW w:w="2017" w:type="dxa"/>
          </w:tcPr>
          <w:p w14:paraId="50B918A3" w14:textId="5F3B190F" w:rsidR="00777B76" w:rsidRPr="00100EAB" w:rsidRDefault="00777B76" w:rsidP="00D301FB">
            <w:pPr>
              <w:pStyle w:val="ListParagraph"/>
              <w:ind w:left="0" w:right="49"/>
              <w:jc w:val="both"/>
              <w:rPr>
                <w:rFonts w:ascii="GHEA Grapalat" w:hAnsi="GHEA Grapalat"/>
                <w:sz w:val="24"/>
                <w:szCs w:val="24"/>
              </w:rPr>
            </w:pPr>
            <w:r w:rsidRPr="00777B76">
              <w:rPr>
                <w:rFonts w:ascii="GHEA Grapalat" w:hAnsi="GHEA Grapalat"/>
                <w:sz w:val="24"/>
                <w:szCs w:val="24"/>
              </w:rPr>
              <w:t>EA-3/02</w:t>
            </w:r>
          </w:p>
        </w:tc>
        <w:tc>
          <w:tcPr>
            <w:tcW w:w="2033" w:type="dxa"/>
          </w:tcPr>
          <w:p w14:paraId="67F315D4" w14:textId="5F252890" w:rsidR="00777B76" w:rsidRDefault="00777B76" w:rsidP="00D301FB">
            <w:pPr>
              <w:pStyle w:val="ListParagraph"/>
              <w:ind w:left="0" w:right="49"/>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73996671" w14:textId="5998CBA2" w:rsidR="00777B76" w:rsidRPr="002151C2" w:rsidRDefault="00777B76" w:rsidP="00777B76">
            <w:pPr>
              <w:pStyle w:val="NoSpacing"/>
              <w:rPr>
                <w:rFonts w:ascii="GHEA Grapalat" w:hAnsi="GHEA Grapalat"/>
                <w:sz w:val="24"/>
                <w:szCs w:val="24"/>
              </w:rPr>
            </w:pPr>
            <w:r w:rsidRPr="00777B76">
              <w:rPr>
                <w:rFonts w:ascii="GHEA Grapalat" w:hAnsi="GHEA Grapalat"/>
                <w:sz w:val="24"/>
                <w:szCs w:val="24"/>
              </w:rPr>
              <w:t>EA policy for the accreditation of</w:t>
            </w:r>
            <w:r>
              <w:rPr>
                <w:rFonts w:ascii="GHEA Grapalat" w:hAnsi="GHEA Grapalat"/>
                <w:sz w:val="24"/>
                <w:szCs w:val="24"/>
              </w:rPr>
              <w:t xml:space="preserve"> </w:t>
            </w:r>
            <w:r w:rsidRPr="00777B76">
              <w:rPr>
                <w:rFonts w:ascii="GHEA Grapalat" w:hAnsi="GHEA Grapalat"/>
                <w:sz w:val="24"/>
                <w:szCs w:val="24"/>
              </w:rPr>
              <w:t>Certification Bodies providing</w:t>
            </w:r>
            <w:r>
              <w:rPr>
                <w:rFonts w:ascii="GHEA Grapalat" w:hAnsi="GHEA Grapalat"/>
                <w:sz w:val="24"/>
                <w:szCs w:val="24"/>
              </w:rPr>
              <w:t xml:space="preserve"> </w:t>
            </w:r>
            <w:r w:rsidRPr="00777B76">
              <w:rPr>
                <w:rFonts w:ascii="GHEA Grapalat" w:hAnsi="GHEA Grapalat"/>
                <w:sz w:val="24"/>
                <w:szCs w:val="24"/>
              </w:rPr>
              <w:t>certification of PDO, PGI and TSG</w:t>
            </w:r>
          </w:p>
        </w:tc>
      </w:tr>
      <w:tr w:rsidR="00D301FB" w:rsidRPr="005D44D7" w14:paraId="61C945E4" w14:textId="77777777" w:rsidTr="00641204">
        <w:tc>
          <w:tcPr>
            <w:tcW w:w="2017" w:type="dxa"/>
          </w:tcPr>
          <w:p w14:paraId="16AEDC7D" w14:textId="77777777" w:rsidR="00D301FB" w:rsidRPr="00100EAB" w:rsidRDefault="00D301FB" w:rsidP="00D301FB">
            <w:pPr>
              <w:ind w:right="49"/>
              <w:jc w:val="both"/>
              <w:rPr>
                <w:rFonts w:ascii="GHEA Grapalat" w:hAnsi="GHEA Grapalat"/>
                <w:sz w:val="24"/>
                <w:szCs w:val="24"/>
              </w:rPr>
            </w:pPr>
            <w:r w:rsidRPr="00100EAB">
              <w:rPr>
                <w:rFonts w:ascii="GHEA Grapalat" w:hAnsi="GHEA Grapalat"/>
                <w:sz w:val="24"/>
                <w:szCs w:val="24"/>
              </w:rPr>
              <w:t>ЕА-3/12 М</w:t>
            </w:r>
          </w:p>
        </w:tc>
        <w:tc>
          <w:tcPr>
            <w:tcW w:w="2033" w:type="dxa"/>
          </w:tcPr>
          <w:p w14:paraId="4D4D64A0" w14:textId="131156FB" w:rsidR="00D301FB" w:rsidRPr="00100EAB" w:rsidRDefault="00D301FB" w:rsidP="00D301FB">
            <w:pPr>
              <w:pStyle w:val="ListParagraph"/>
              <w:shd w:val="clear" w:color="auto" w:fill="FFFFFF" w:themeFill="background1"/>
              <w:ind w:left="0" w:right="49"/>
              <w:jc w:val="center"/>
              <w:rPr>
                <w:rFonts w:ascii="GHEA Grapalat" w:hAnsi="GHEA Grapalat"/>
                <w:sz w:val="24"/>
                <w:szCs w:val="24"/>
              </w:rPr>
            </w:pPr>
            <w:r>
              <w:rPr>
                <w:rFonts w:ascii="GHEA Grapalat" w:hAnsi="GHEA Grapalat" w:cs="Sylfaen"/>
                <w:sz w:val="24"/>
                <w:szCs w:val="24"/>
              </w:rPr>
              <w:t>Mandatory</w:t>
            </w:r>
          </w:p>
        </w:tc>
        <w:tc>
          <w:tcPr>
            <w:tcW w:w="6034" w:type="dxa"/>
          </w:tcPr>
          <w:p w14:paraId="2D1A3753" w14:textId="4EDEA066" w:rsidR="00D301FB" w:rsidRPr="005D44D7" w:rsidRDefault="00D301FB" w:rsidP="00D301FB">
            <w:pPr>
              <w:pStyle w:val="NoSpacing"/>
              <w:spacing w:line="276" w:lineRule="auto"/>
              <w:rPr>
                <w:rFonts w:ascii="GHEA Grapalat" w:hAnsi="GHEA Grapalat"/>
                <w:sz w:val="24"/>
                <w:szCs w:val="24"/>
              </w:rPr>
            </w:pPr>
            <w:r w:rsidRPr="002151C2">
              <w:rPr>
                <w:rFonts w:ascii="GHEA Grapalat" w:hAnsi="GHEA Grapalat"/>
                <w:sz w:val="24"/>
                <w:szCs w:val="24"/>
              </w:rPr>
              <w:t>EA Policy for the Accreditation of Organic Product</w:t>
            </w:r>
            <w:r>
              <w:rPr>
                <w:rFonts w:ascii="GHEA Grapalat" w:hAnsi="GHEA Grapalat"/>
                <w:sz w:val="24"/>
                <w:szCs w:val="24"/>
              </w:rPr>
              <w:t>ion</w:t>
            </w:r>
            <w:r w:rsidRPr="002151C2">
              <w:rPr>
                <w:rFonts w:ascii="GHEA Grapalat" w:hAnsi="GHEA Grapalat"/>
                <w:sz w:val="24"/>
                <w:szCs w:val="24"/>
              </w:rPr>
              <w:t xml:space="preserve"> Certification</w:t>
            </w:r>
            <w:r>
              <w:rPr>
                <w:rFonts w:ascii="GHEA Grapalat" w:hAnsi="GHEA Grapalat"/>
                <w:sz w:val="24"/>
                <w:szCs w:val="24"/>
              </w:rPr>
              <w:t xml:space="preserve"> </w:t>
            </w:r>
          </w:p>
        </w:tc>
      </w:tr>
      <w:tr w:rsidR="002105EF" w:rsidRPr="005D44D7" w14:paraId="66C1093E" w14:textId="77777777" w:rsidTr="00641204">
        <w:tc>
          <w:tcPr>
            <w:tcW w:w="2017" w:type="dxa"/>
          </w:tcPr>
          <w:p w14:paraId="2575AF84" w14:textId="55B7A18C" w:rsidR="002105EF" w:rsidRPr="00100EAB" w:rsidRDefault="002105EF" w:rsidP="002105EF">
            <w:pPr>
              <w:ind w:right="49"/>
              <w:jc w:val="both"/>
              <w:rPr>
                <w:rFonts w:ascii="GHEA Grapalat" w:hAnsi="GHEA Grapalat"/>
                <w:sz w:val="24"/>
                <w:szCs w:val="24"/>
              </w:rPr>
            </w:pPr>
            <w:r w:rsidRPr="002105EF">
              <w:rPr>
                <w:rFonts w:ascii="GHEA Grapalat" w:hAnsi="GHEA Grapalat"/>
                <w:sz w:val="24"/>
                <w:szCs w:val="24"/>
              </w:rPr>
              <w:t>EA-4/02 M</w:t>
            </w:r>
          </w:p>
        </w:tc>
        <w:tc>
          <w:tcPr>
            <w:tcW w:w="2033" w:type="dxa"/>
          </w:tcPr>
          <w:p w14:paraId="2EDB1805" w14:textId="4B5D4F4A" w:rsidR="002105EF" w:rsidRDefault="002105EF" w:rsidP="00D301FB">
            <w:pPr>
              <w:pStyle w:val="ListParagraph"/>
              <w:shd w:val="clear" w:color="auto" w:fill="FFFFFF" w:themeFill="background1"/>
              <w:ind w:left="0" w:right="49"/>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26355315" w14:textId="280EF29E" w:rsidR="002105EF" w:rsidRPr="002151C2" w:rsidRDefault="002105EF" w:rsidP="00D301FB">
            <w:pPr>
              <w:pStyle w:val="NoSpacing"/>
              <w:spacing w:line="276" w:lineRule="auto"/>
              <w:rPr>
                <w:rFonts w:ascii="GHEA Grapalat" w:hAnsi="GHEA Grapalat"/>
                <w:sz w:val="24"/>
                <w:szCs w:val="24"/>
              </w:rPr>
            </w:pPr>
            <w:r w:rsidRPr="002105EF">
              <w:rPr>
                <w:rFonts w:ascii="GHEA Grapalat" w:hAnsi="GHEA Grapalat"/>
                <w:sz w:val="24"/>
                <w:szCs w:val="24"/>
              </w:rPr>
              <w:t>Evaluation of the Uncertainty of Measurement in Calibration</w:t>
            </w:r>
          </w:p>
        </w:tc>
      </w:tr>
      <w:tr w:rsidR="00D301FB" w:rsidRPr="005D44D7" w14:paraId="57D63F4F" w14:textId="77777777" w:rsidTr="00641204">
        <w:tc>
          <w:tcPr>
            <w:tcW w:w="2017" w:type="dxa"/>
          </w:tcPr>
          <w:p w14:paraId="645C93CF" w14:textId="6A404062" w:rsidR="00D301FB" w:rsidRPr="00FC201B" w:rsidRDefault="00D301FB" w:rsidP="00D301FB">
            <w:pPr>
              <w:ind w:right="49"/>
              <w:jc w:val="both"/>
              <w:rPr>
                <w:rFonts w:ascii="GHEA Grapalat" w:hAnsi="GHEA Grapalat"/>
                <w:sz w:val="24"/>
                <w:szCs w:val="24"/>
              </w:rPr>
            </w:pPr>
            <w:r w:rsidRPr="00FC201B">
              <w:rPr>
                <w:rFonts w:ascii="GHEA Grapalat" w:hAnsi="GHEA Grapalat"/>
                <w:bCs/>
                <w:sz w:val="24"/>
                <w:szCs w:val="24"/>
              </w:rPr>
              <w:t xml:space="preserve">EA-4/22 G </w:t>
            </w:r>
          </w:p>
        </w:tc>
        <w:tc>
          <w:tcPr>
            <w:tcW w:w="2033" w:type="dxa"/>
          </w:tcPr>
          <w:p w14:paraId="4E9F509A" w14:textId="6CC40B43" w:rsidR="00D301FB" w:rsidRPr="00FC201B" w:rsidRDefault="00D301FB" w:rsidP="00D301FB">
            <w:pPr>
              <w:pStyle w:val="ListParagraph"/>
              <w:shd w:val="clear" w:color="auto" w:fill="FFFFFF" w:themeFill="background1"/>
              <w:ind w:left="0" w:right="49"/>
              <w:jc w:val="center"/>
              <w:rPr>
                <w:rFonts w:ascii="GHEA Grapalat" w:hAnsi="GHEA Grapalat" w:cs="Sylfaen"/>
                <w:sz w:val="24"/>
                <w:szCs w:val="24"/>
                <w:lang w:val="ru-RU"/>
              </w:rPr>
            </w:pPr>
            <w:r w:rsidRPr="00FC201B">
              <w:rPr>
                <w:rFonts w:ascii="GHEA Grapalat" w:hAnsi="GHEA Grapalat"/>
                <w:sz w:val="24"/>
                <w:szCs w:val="24"/>
                <w:lang w:val="ru-RU"/>
              </w:rPr>
              <w:t>Guidance</w:t>
            </w:r>
          </w:p>
        </w:tc>
        <w:tc>
          <w:tcPr>
            <w:tcW w:w="6034" w:type="dxa"/>
          </w:tcPr>
          <w:p w14:paraId="50E40D12" w14:textId="27771698" w:rsidR="00D301FB" w:rsidRPr="00FC201B" w:rsidRDefault="00D301FB" w:rsidP="00D301FB">
            <w:pPr>
              <w:pStyle w:val="NoSpacing"/>
              <w:spacing w:line="276" w:lineRule="auto"/>
              <w:rPr>
                <w:rFonts w:ascii="GHEA Grapalat" w:hAnsi="GHEA Grapalat"/>
                <w:sz w:val="24"/>
                <w:szCs w:val="24"/>
              </w:rPr>
            </w:pPr>
            <w:r w:rsidRPr="00FC201B">
              <w:rPr>
                <w:rFonts w:ascii="GHEA Grapalat" w:hAnsi="GHEA Grapalat"/>
                <w:bCs/>
                <w:sz w:val="24"/>
                <w:szCs w:val="24"/>
              </w:rPr>
              <w:t>Guidance on Accreditation of Pesticide Residues Analysis in Food and Feed</w:t>
            </w:r>
          </w:p>
        </w:tc>
      </w:tr>
      <w:tr w:rsidR="0010580A" w:rsidRPr="005D44D7" w14:paraId="03657444" w14:textId="77777777" w:rsidTr="00641204">
        <w:tc>
          <w:tcPr>
            <w:tcW w:w="2017" w:type="dxa"/>
          </w:tcPr>
          <w:p w14:paraId="7FEE4620" w14:textId="1101B255" w:rsidR="0010580A" w:rsidRPr="00FC201B" w:rsidRDefault="0010580A" w:rsidP="00D301FB">
            <w:pPr>
              <w:ind w:right="49"/>
              <w:jc w:val="both"/>
              <w:rPr>
                <w:rFonts w:ascii="GHEA Grapalat" w:hAnsi="GHEA Grapalat"/>
                <w:bCs/>
                <w:sz w:val="24"/>
                <w:szCs w:val="24"/>
              </w:rPr>
            </w:pPr>
            <w:r w:rsidRPr="0010580A">
              <w:rPr>
                <w:rFonts w:ascii="GHEA Grapalat" w:hAnsi="GHEA Grapalat"/>
                <w:bCs/>
                <w:sz w:val="24"/>
                <w:szCs w:val="24"/>
              </w:rPr>
              <w:lastRenderedPageBreak/>
              <w:t>ILAC-P5</w:t>
            </w:r>
          </w:p>
        </w:tc>
        <w:tc>
          <w:tcPr>
            <w:tcW w:w="2033" w:type="dxa"/>
          </w:tcPr>
          <w:p w14:paraId="730526A5" w14:textId="61A99CF9" w:rsidR="0010580A" w:rsidRPr="00FC201B" w:rsidRDefault="0010580A" w:rsidP="00D301FB">
            <w:pPr>
              <w:pStyle w:val="ListParagraph"/>
              <w:shd w:val="clear" w:color="auto" w:fill="FFFFFF" w:themeFill="background1"/>
              <w:ind w:left="0" w:right="49"/>
              <w:jc w:val="center"/>
              <w:rPr>
                <w:rFonts w:ascii="GHEA Grapalat" w:hAnsi="GHEA Grapalat"/>
                <w:sz w:val="24"/>
                <w:szCs w:val="24"/>
                <w:lang w:val="ru-RU"/>
              </w:rPr>
            </w:pPr>
            <w:r>
              <w:rPr>
                <w:rFonts w:ascii="GHEA Grapalat" w:hAnsi="GHEA Grapalat"/>
                <w:sz w:val="24"/>
                <w:szCs w:val="24"/>
              </w:rPr>
              <w:t>Policy</w:t>
            </w:r>
          </w:p>
        </w:tc>
        <w:tc>
          <w:tcPr>
            <w:tcW w:w="6034" w:type="dxa"/>
          </w:tcPr>
          <w:p w14:paraId="27A86CDF" w14:textId="13864046" w:rsidR="0010580A" w:rsidRPr="00FC201B" w:rsidRDefault="0010580A" w:rsidP="00D301FB">
            <w:pPr>
              <w:pStyle w:val="NoSpacing"/>
              <w:spacing w:line="276" w:lineRule="auto"/>
              <w:rPr>
                <w:rFonts w:ascii="GHEA Grapalat" w:hAnsi="GHEA Grapalat"/>
                <w:bCs/>
                <w:sz w:val="24"/>
                <w:szCs w:val="24"/>
              </w:rPr>
            </w:pPr>
            <w:r w:rsidRPr="0010580A">
              <w:rPr>
                <w:rFonts w:ascii="GHEA Grapalat" w:hAnsi="GHEA Grapalat"/>
                <w:bCs/>
                <w:sz w:val="24"/>
                <w:szCs w:val="24"/>
              </w:rPr>
              <w:t>ILAC Mutual Recognition Arrangement: Scope and Obligations</w:t>
            </w:r>
          </w:p>
        </w:tc>
      </w:tr>
      <w:tr w:rsidR="0010580A" w:rsidRPr="005D44D7" w14:paraId="4279380A" w14:textId="77777777" w:rsidTr="00641204">
        <w:tc>
          <w:tcPr>
            <w:tcW w:w="2017" w:type="dxa"/>
          </w:tcPr>
          <w:p w14:paraId="14BBC61B" w14:textId="1EAEA874" w:rsidR="0010580A" w:rsidRPr="00FC201B" w:rsidRDefault="0010580A" w:rsidP="0010580A">
            <w:pPr>
              <w:ind w:right="49"/>
              <w:jc w:val="both"/>
              <w:rPr>
                <w:rFonts w:ascii="GHEA Grapalat" w:hAnsi="GHEA Grapalat"/>
                <w:bCs/>
                <w:sz w:val="24"/>
                <w:szCs w:val="24"/>
              </w:rPr>
            </w:pPr>
            <w:r w:rsidRPr="00CD39A9">
              <w:rPr>
                <w:rFonts w:ascii="GHEA Grapalat" w:hAnsi="GHEA Grapalat"/>
                <w:sz w:val="24"/>
                <w:szCs w:val="24"/>
              </w:rPr>
              <w:t>ILAC</w:t>
            </w:r>
            <w:r>
              <w:rPr>
                <w:rFonts w:ascii="GHEA Grapalat" w:hAnsi="GHEA Grapalat"/>
                <w:sz w:val="24"/>
                <w:szCs w:val="24"/>
              </w:rPr>
              <w:t>-</w:t>
            </w:r>
            <w:r w:rsidRPr="00CD39A9">
              <w:rPr>
                <w:rFonts w:ascii="GHEA Grapalat" w:hAnsi="GHEA Grapalat"/>
                <w:sz w:val="24"/>
                <w:szCs w:val="24"/>
              </w:rPr>
              <w:t>P8</w:t>
            </w:r>
          </w:p>
        </w:tc>
        <w:tc>
          <w:tcPr>
            <w:tcW w:w="2033" w:type="dxa"/>
          </w:tcPr>
          <w:p w14:paraId="02ABB023" w14:textId="570CD0A7" w:rsidR="0010580A" w:rsidRPr="00FC201B" w:rsidRDefault="0010580A" w:rsidP="0010580A">
            <w:pPr>
              <w:pStyle w:val="ListParagraph"/>
              <w:shd w:val="clear" w:color="auto" w:fill="FFFFFF" w:themeFill="background1"/>
              <w:ind w:left="0" w:right="49"/>
              <w:jc w:val="center"/>
              <w:rPr>
                <w:rFonts w:ascii="GHEA Grapalat" w:hAnsi="GHEA Grapalat"/>
                <w:sz w:val="24"/>
                <w:szCs w:val="24"/>
                <w:lang w:val="ru-RU"/>
              </w:rPr>
            </w:pPr>
            <w:r>
              <w:rPr>
                <w:rFonts w:ascii="GHEA Grapalat" w:hAnsi="GHEA Grapalat"/>
                <w:sz w:val="24"/>
                <w:szCs w:val="24"/>
              </w:rPr>
              <w:t>Policy</w:t>
            </w:r>
          </w:p>
        </w:tc>
        <w:tc>
          <w:tcPr>
            <w:tcW w:w="6034" w:type="dxa"/>
          </w:tcPr>
          <w:p w14:paraId="0F90D648" w14:textId="21AD76E1" w:rsidR="0010580A" w:rsidRPr="00FC201B" w:rsidRDefault="0010580A" w:rsidP="0010580A">
            <w:pPr>
              <w:pStyle w:val="NoSpacing"/>
              <w:spacing w:line="276" w:lineRule="auto"/>
              <w:rPr>
                <w:rFonts w:ascii="GHEA Grapalat" w:hAnsi="GHEA Grapalat"/>
                <w:bCs/>
                <w:sz w:val="24"/>
                <w:szCs w:val="24"/>
              </w:rPr>
            </w:pPr>
            <w:r w:rsidRPr="00CD39A9">
              <w:rPr>
                <w:rFonts w:ascii="GHEA Grapalat" w:hAnsi="GHEA Grapalat"/>
                <w:sz w:val="24"/>
                <w:szCs w:val="24"/>
              </w:rPr>
              <w:t>ILAC Mutual Recognition Arrangement (Arrangement): Supplementary Requirements for the Use of Accreditation Symbols and for Claims of Accreditation Status by Accredited Conformity Assessment Bodies</w:t>
            </w:r>
          </w:p>
        </w:tc>
      </w:tr>
      <w:tr w:rsidR="0010580A" w:rsidRPr="005D44D7" w14:paraId="7703F43F" w14:textId="77777777" w:rsidTr="00641204">
        <w:tc>
          <w:tcPr>
            <w:tcW w:w="2017" w:type="dxa"/>
          </w:tcPr>
          <w:p w14:paraId="5BBCE0AF" w14:textId="510E9D64" w:rsidR="0010580A" w:rsidRPr="00FC201B" w:rsidRDefault="0010580A" w:rsidP="0010580A">
            <w:pPr>
              <w:ind w:right="49"/>
              <w:jc w:val="both"/>
              <w:rPr>
                <w:rFonts w:ascii="GHEA Grapalat" w:hAnsi="GHEA Grapalat"/>
                <w:bCs/>
                <w:sz w:val="24"/>
                <w:szCs w:val="24"/>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P9</w:t>
            </w:r>
          </w:p>
        </w:tc>
        <w:tc>
          <w:tcPr>
            <w:tcW w:w="2033" w:type="dxa"/>
          </w:tcPr>
          <w:p w14:paraId="78046E9D" w14:textId="6B7105A6" w:rsidR="0010580A" w:rsidRPr="00FC201B" w:rsidRDefault="0010580A" w:rsidP="0010580A">
            <w:pPr>
              <w:pStyle w:val="ListParagraph"/>
              <w:shd w:val="clear" w:color="auto" w:fill="FFFFFF" w:themeFill="background1"/>
              <w:ind w:left="0" w:right="49"/>
              <w:jc w:val="center"/>
              <w:rPr>
                <w:rFonts w:ascii="GHEA Grapalat" w:hAnsi="GHEA Grapalat"/>
                <w:sz w:val="24"/>
                <w:szCs w:val="24"/>
                <w:lang w:val="ru-RU"/>
              </w:rPr>
            </w:pPr>
            <w:r>
              <w:rPr>
                <w:rFonts w:ascii="GHEA Grapalat" w:hAnsi="GHEA Grapalat"/>
                <w:sz w:val="24"/>
                <w:szCs w:val="24"/>
              </w:rPr>
              <w:t>Policy</w:t>
            </w:r>
          </w:p>
        </w:tc>
        <w:tc>
          <w:tcPr>
            <w:tcW w:w="6034" w:type="dxa"/>
          </w:tcPr>
          <w:p w14:paraId="5D148374" w14:textId="064C04EB" w:rsidR="0010580A" w:rsidRPr="00FC201B" w:rsidRDefault="0010580A" w:rsidP="0010580A">
            <w:pPr>
              <w:pStyle w:val="NoSpacing"/>
              <w:rPr>
                <w:rFonts w:ascii="GHEA Grapalat" w:hAnsi="GHEA Grapalat"/>
                <w:bCs/>
                <w:sz w:val="24"/>
                <w:szCs w:val="24"/>
              </w:rPr>
            </w:pPr>
            <w:r w:rsidRPr="0010580A">
              <w:rPr>
                <w:rFonts w:ascii="GHEA Grapalat" w:hAnsi="GHEA Grapalat"/>
                <w:sz w:val="24"/>
                <w:szCs w:val="24"/>
              </w:rPr>
              <w:t>ILAC Policy for Proficiency Testing and/or</w:t>
            </w:r>
            <w:r>
              <w:rPr>
                <w:rFonts w:ascii="GHEA Grapalat" w:hAnsi="GHEA Grapalat"/>
                <w:sz w:val="24"/>
                <w:szCs w:val="24"/>
              </w:rPr>
              <w:t xml:space="preserve"> </w:t>
            </w:r>
            <w:r w:rsidRPr="0010580A">
              <w:rPr>
                <w:rFonts w:ascii="GHEA Grapalat" w:hAnsi="GHEA Grapalat"/>
                <w:sz w:val="24"/>
                <w:szCs w:val="24"/>
              </w:rPr>
              <w:t>Interlaboratory comparisons other than</w:t>
            </w:r>
            <w:r>
              <w:rPr>
                <w:rFonts w:ascii="GHEA Grapalat" w:hAnsi="GHEA Grapalat"/>
                <w:sz w:val="24"/>
                <w:szCs w:val="24"/>
              </w:rPr>
              <w:t xml:space="preserve"> </w:t>
            </w:r>
            <w:r w:rsidRPr="0010580A">
              <w:rPr>
                <w:rFonts w:ascii="GHEA Grapalat" w:hAnsi="GHEA Grapalat"/>
                <w:sz w:val="24"/>
                <w:szCs w:val="24"/>
              </w:rPr>
              <w:t>Proficiency Testing</w:t>
            </w:r>
          </w:p>
        </w:tc>
      </w:tr>
      <w:tr w:rsidR="0010580A" w:rsidRPr="005D44D7" w14:paraId="5C2809D3" w14:textId="77777777" w:rsidTr="00641204">
        <w:tc>
          <w:tcPr>
            <w:tcW w:w="2017" w:type="dxa"/>
          </w:tcPr>
          <w:p w14:paraId="7A2210E5" w14:textId="2A6FA29A" w:rsidR="0010580A" w:rsidRPr="00100EAB" w:rsidRDefault="0010580A" w:rsidP="0010580A">
            <w:pPr>
              <w:ind w:right="49"/>
              <w:jc w:val="both"/>
              <w:rPr>
                <w:rFonts w:ascii="GHEA Grapalat" w:hAnsi="GHEA Grapalat"/>
                <w:sz w:val="24"/>
                <w:szCs w:val="24"/>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10</w:t>
            </w:r>
          </w:p>
        </w:tc>
        <w:tc>
          <w:tcPr>
            <w:tcW w:w="2033" w:type="dxa"/>
          </w:tcPr>
          <w:p w14:paraId="07EF218C" w14:textId="2CA484EF" w:rsidR="0010580A" w:rsidRDefault="0010580A" w:rsidP="0010580A">
            <w:pPr>
              <w:pStyle w:val="ListParagraph"/>
              <w:shd w:val="clear" w:color="auto" w:fill="FFFFFF" w:themeFill="background1"/>
              <w:ind w:left="0" w:right="49"/>
              <w:jc w:val="center"/>
              <w:rPr>
                <w:rFonts w:ascii="GHEA Grapalat" w:hAnsi="GHEA Grapalat"/>
                <w:sz w:val="24"/>
                <w:szCs w:val="24"/>
              </w:rPr>
            </w:pPr>
            <w:r>
              <w:rPr>
                <w:rFonts w:ascii="GHEA Grapalat" w:hAnsi="GHEA Grapalat"/>
                <w:sz w:val="24"/>
                <w:szCs w:val="24"/>
              </w:rPr>
              <w:t>Policy</w:t>
            </w:r>
          </w:p>
        </w:tc>
        <w:tc>
          <w:tcPr>
            <w:tcW w:w="6034" w:type="dxa"/>
          </w:tcPr>
          <w:p w14:paraId="7BE6B12D" w14:textId="45D8F9CC" w:rsidR="0010580A" w:rsidRPr="0010580A" w:rsidRDefault="0010580A" w:rsidP="0010580A">
            <w:pPr>
              <w:pStyle w:val="NoSpacing"/>
              <w:rPr>
                <w:rFonts w:ascii="GHEA Grapalat" w:hAnsi="GHEA Grapalat"/>
                <w:sz w:val="24"/>
                <w:szCs w:val="24"/>
              </w:rPr>
            </w:pPr>
            <w:r w:rsidRPr="0010580A">
              <w:rPr>
                <w:rFonts w:ascii="GHEA Grapalat" w:hAnsi="GHEA Grapalat"/>
                <w:sz w:val="24"/>
                <w:szCs w:val="24"/>
              </w:rPr>
              <w:t>ILAC Policy on Metrological Traceability of</w:t>
            </w:r>
            <w:r>
              <w:rPr>
                <w:rFonts w:ascii="GHEA Grapalat" w:hAnsi="GHEA Grapalat"/>
                <w:sz w:val="24"/>
                <w:szCs w:val="24"/>
              </w:rPr>
              <w:t xml:space="preserve"> </w:t>
            </w:r>
            <w:r w:rsidRPr="0010580A">
              <w:rPr>
                <w:rFonts w:ascii="GHEA Grapalat" w:hAnsi="GHEA Grapalat"/>
                <w:sz w:val="24"/>
                <w:szCs w:val="24"/>
              </w:rPr>
              <w:t>Measurement Results</w:t>
            </w:r>
          </w:p>
        </w:tc>
      </w:tr>
      <w:tr w:rsidR="0010580A" w:rsidRPr="005D44D7" w14:paraId="16DAD0C2" w14:textId="77777777" w:rsidTr="00641204">
        <w:tc>
          <w:tcPr>
            <w:tcW w:w="2017" w:type="dxa"/>
          </w:tcPr>
          <w:p w14:paraId="5AE69F6F" w14:textId="2DA73598" w:rsidR="0010580A" w:rsidRPr="00100EAB" w:rsidRDefault="0010580A" w:rsidP="0010580A">
            <w:pPr>
              <w:ind w:right="49"/>
              <w:rPr>
                <w:rFonts w:ascii="GHEA Grapalat" w:hAnsi="GHEA Grapalat"/>
                <w:sz w:val="24"/>
                <w:szCs w:val="24"/>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14</w:t>
            </w:r>
          </w:p>
        </w:tc>
        <w:tc>
          <w:tcPr>
            <w:tcW w:w="2033" w:type="dxa"/>
          </w:tcPr>
          <w:p w14:paraId="5C7F3B1E" w14:textId="67AC23C2" w:rsidR="0010580A" w:rsidRDefault="0010580A" w:rsidP="0010580A">
            <w:pPr>
              <w:pStyle w:val="ListParagraph"/>
              <w:shd w:val="clear" w:color="auto" w:fill="FFFFFF" w:themeFill="background1"/>
              <w:ind w:left="0" w:right="49"/>
              <w:jc w:val="center"/>
              <w:rPr>
                <w:rFonts w:ascii="GHEA Grapalat" w:hAnsi="GHEA Grapalat"/>
                <w:sz w:val="24"/>
                <w:szCs w:val="24"/>
              </w:rPr>
            </w:pPr>
            <w:r>
              <w:rPr>
                <w:rFonts w:ascii="GHEA Grapalat" w:hAnsi="GHEA Grapalat"/>
                <w:sz w:val="24"/>
                <w:szCs w:val="24"/>
              </w:rPr>
              <w:t>Policy</w:t>
            </w:r>
          </w:p>
        </w:tc>
        <w:tc>
          <w:tcPr>
            <w:tcW w:w="6034" w:type="dxa"/>
          </w:tcPr>
          <w:p w14:paraId="180BC6EA" w14:textId="470B8D7B" w:rsidR="0010580A" w:rsidRPr="0010580A" w:rsidRDefault="0010580A" w:rsidP="0010580A">
            <w:pPr>
              <w:pStyle w:val="NoSpacing"/>
              <w:rPr>
                <w:rFonts w:ascii="GHEA Grapalat" w:hAnsi="GHEA Grapalat"/>
                <w:sz w:val="24"/>
                <w:szCs w:val="24"/>
              </w:rPr>
            </w:pPr>
            <w:r w:rsidRPr="0010580A">
              <w:rPr>
                <w:rFonts w:ascii="GHEA Grapalat" w:hAnsi="GHEA Grapalat"/>
                <w:sz w:val="24"/>
                <w:szCs w:val="24"/>
              </w:rPr>
              <w:t>ILAC Policy for Measurement Uncertainty</w:t>
            </w:r>
            <w:r>
              <w:rPr>
                <w:rFonts w:ascii="GHEA Grapalat" w:hAnsi="GHEA Grapalat"/>
                <w:sz w:val="24"/>
                <w:szCs w:val="24"/>
              </w:rPr>
              <w:t xml:space="preserve"> </w:t>
            </w:r>
            <w:r w:rsidRPr="0010580A">
              <w:rPr>
                <w:rFonts w:ascii="GHEA Grapalat" w:hAnsi="GHEA Grapalat"/>
                <w:sz w:val="24"/>
                <w:szCs w:val="24"/>
              </w:rPr>
              <w:t>in Calibration</w:t>
            </w:r>
          </w:p>
        </w:tc>
      </w:tr>
      <w:tr w:rsidR="0010580A" w:rsidRPr="005D44D7" w14:paraId="39686EDC" w14:textId="77777777" w:rsidTr="00641204">
        <w:tc>
          <w:tcPr>
            <w:tcW w:w="2017" w:type="dxa"/>
          </w:tcPr>
          <w:p w14:paraId="568F42A2" w14:textId="7D7B066A" w:rsidR="0010580A" w:rsidRPr="00100EAB" w:rsidRDefault="0010580A" w:rsidP="0010580A">
            <w:pPr>
              <w:ind w:right="49"/>
              <w:jc w:val="both"/>
              <w:rPr>
                <w:rFonts w:ascii="GHEA Grapalat" w:hAnsi="GHEA Grapalat"/>
                <w:sz w:val="24"/>
                <w:szCs w:val="24"/>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15</w:t>
            </w:r>
          </w:p>
        </w:tc>
        <w:tc>
          <w:tcPr>
            <w:tcW w:w="2033" w:type="dxa"/>
          </w:tcPr>
          <w:p w14:paraId="50FC1692" w14:textId="291E9CFC" w:rsidR="0010580A" w:rsidRDefault="0010580A" w:rsidP="0010580A">
            <w:pPr>
              <w:pStyle w:val="ListParagraph"/>
              <w:shd w:val="clear" w:color="auto" w:fill="FFFFFF" w:themeFill="background1"/>
              <w:ind w:left="0" w:right="49"/>
              <w:jc w:val="center"/>
              <w:rPr>
                <w:rFonts w:ascii="GHEA Grapalat" w:hAnsi="GHEA Grapalat"/>
                <w:sz w:val="24"/>
                <w:szCs w:val="24"/>
              </w:rPr>
            </w:pPr>
            <w:r>
              <w:rPr>
                <w:rFonts w:ascii="GHEA Grapalat" w:hAnsi="GHEA Grapalat"/>
                <w:sz w:val="24"/>
                <w:szCs w:val="24"/>
              </w:rPr>
              <w:t>Policy</w:t>
            </w:r>
          </w:p>
        </w:tc>
        <w:tc>
          <w:tcPr>
            <w:tcW w:w="6034" w:type="dxa"/>
          </w:tcPr>
          <w:p w14:paraId="71FAB115" w14:textId="08281828" w:rsidR="0010580A" w:rsidRPr="0010580A" w:rsidRDefault="0010580A" w:rsidP="0010580A">
            <w:pPr>
              <w:pStyle w:val="NoSpacing"/>
              <w:rPr>
                <w:rFonts w:ascii="GHEA Grapalat" w:hAnsi="GHEA Grapalat"/>
                <w:sz w:val="24"/>
                <w:szCs w:val="24"/>
              </w:rPr>
            </w:pPr>
            <w:r w:rsidRPr="0010580A">
              <w:rPr>
                <w:rFonts w:ascii="GHEA Grapalat" w:hAnsi="GHEA Grapalat"/>
                <w:sz w:val="24"/>
                <w:szCs w:val="24"/>
              </w:rPr>
              <w:t>Application of ISO/IEC 17020:2012 for the</w:t>
            </w:r>
            <w:r w:rsidR="009C19AF">
              <w:rPr>
                <w:rFonts w:ascii="GHEA Grapalat" w:hAnsi="GHEA Grapalat"/>
                <w:sz w:val="24"/>
                <w:szCs w:val="24"/>
              </w:rPr>
              <w:t xml:space="preserve"> </w:t>
            </w:r>
            <w:r w:rsidRPr="0010580A">
              <w:rPr>
                <w:rFonts w:ascii="GHEA Grapalat" w:hAnsi="GHEA Grapalat"/>
                <w:sz w:val="24"/>
                <w:szCs w:val="24"/>
              </w:rPr>
              <w:t>Accreditation of Inspection Bodies</w:t>
            </w:r>
          </w:p>
        </w:tc>
      </w:tr>
      <w:tr w:rsidR="0010580A" w:rsidRPr="00427C3F" w14:paraId="2EB1F7F5" w14:textId="77777777" w:rsidTr="00641204">
        <w:tc>
          <w:tcPr>
            <w:tcW w:w="2017" w:type="dxa"/>
          </w:tcPr>
          <w:p w14:paraId="018B1466" w14:textId="77777777" w:rsidR="0010580A" w:rsidRPr="00100EAB" w:rsidRDefault="0010580A" w:rsidP="0010580A">
            <w:pPr>
              <w:pStyle w:val="ListParagraph"/>
              <w:ind w:left="0" w:right="49"/>
              <w:jc w:val="both"/>
              <w:rPr>
                <w:rFonts w:ascii="GHEA Grapalat" w:hAnsi="GHEA Grapalat"/>
                <w:sz w:val="24"/>
                <w:szCs w:val="24"/>
              </w:rPr>
            </w:pPr>
            <w:r w:rsidRPr="00100EAB">
              <w:rPr>
                <w:rFonts w:ascii="GHEA Grapalat" w:hAnsi="GHEA Grapalat"/>
                <w:sz w:val="24"/>
                <w:szCs w:val="24"/>
              </w:rPr>
              <w:t>ILAC G3</w:t>
            </w:r>
          </w:p>
        </w:tc>
        <w:tc>
          <w:tcPr>
            <w:tcW w:w="2033" w:type="dxa"/>
          </w:tcPr>
          <w:p w14:paraId="4F9A34FE" w14:textId="2766BA6F" w:rsidR="0010580A" w:rsidRPr="005D44D7" w:rsidRDefault="0010580A" w:rsidP="0010580A">
            <w:pPr>
              <w:ind w:right="49"/>
              <w:jc w:val="center"/>
              <w:rPr>
                <w:rFonts w:ascii="GHEA Grapalat" w:hAnsi="GHEA Grapalat"/>
                <w:sz w:val="24"/>
                <w:szCs w:val="24"/>
                <w:lang w:val="ru-RU"/>
              </w:rPr>
            </w:pPr>
            <w:r>
              <w:rPr>
                <w:rFonts w:ascii="GHEA Grapalat" w:hAnsi="GHEA Grapalat"/>
                <w:sz w:val="24"/>
                <w:szCs w:val="24"/>
                <w:lang w:val="ru-RU"/>
              </w:rPr>
              <w:t xml:space="preserve">Guidance </w:t>
            </w:r>
          </w:p>
        </w:tc>
        <w:tc>
          <w:tcPr>
            <w:tcW w:w="6034" w:type="dxa"/>
          </w:tcPr>
          <w:p w14:paraId="69EFC6FE" w14:textId="5756DB4F" w:rsidR="0010580A" w:rsidRPr="00C4609E" w:rsidRDefault="0010580A" w:rsidP="0010580A">
            <w:pPr>
              <w:pStyle w:val="NoSpacing"/>
              <w:spacing w:line="276" w:lineRule="auto"/>
              <w:rPr>
                <w:rFonts w:ascii="GHEA Grapalat" w:hAnsi="GHEA Grapalat"/>
                <w:sz w:val="24"/>
                <w:szCs w:val="24"/>
                <w:lang w:val="en-GB"/>
              </w:rPr>
            </w:pPr>
            <w:r w:rsidRPr="00C4609E">
              <w:rPr>
                <w:rFonts w:ascii="GHEA Grapalat" w:hAnsi="GHEA Grapalat"/>
                <w:sz w:val="24"/>
                <w:szCs w:val="24"/>
                <w:lang w:val="en-GB"/>
              </w:rPr>
              <w:t>Guidelines for Training Courses for Assessors Used by Accreditation Bodies</w:t>
            </w:r>
          </w:p>
        </w:tc>
      </w:tr>
      <w:tr w:rsidR="0010580A" w:rsidRPr="00100EAB" w14:paraId="0257438F" w14:textId="77777777" w:rsidTr="00641204">
        <w:tc>
          <w:tcPr>
            <w:tcW w:w="2017" w:type="dxa"/>
          </w:tcPr>
          <w:p w14:paraId="01BE3AE0" w14:textId="77777777" w:rsidR="0010580A" w:rsidRPr="00100EAB" w:rsidRDefault="0010580A" w:rsidP="0010580A">
            <w:pPr>
              <w:pStyle w:val="ListParagraph"/>
              <w:ind w:left="0" w:right="49"/>
              <w:jc w:val="both"/>
              <w:rPr>
                <w:rFonts w:ascii="GHEA Grapalat" w:hAnsi="GHEA Grapalat"/>
                <w:bCs/>
                <w:sz w:val="24"/>
                <w:szCs w:val="24"/>
              </w:rPr>
            </w:pPr>
            <w:r w:rsidRPr="00100EAB">
              <w:rPr>
                <w:rFonts w:ascii="GHEA Grapalat" w:hAnsi="GHEA Grapalat"/>
                <w:bCs/>
                <w:sz w:val="24"/>
                <w:szCs w:val="24"/>
              </w:rPr>
              <w:t>ILAC G21</w:t>
            </w:r>
          </w:p>
        </w:tc>
        <w:tc>
          <w:tcPr>
            <w:tcW w:w="2033" w:type="dxa"/>
          </w:tcPr>
          <w:p w14:paraId="79E55520" w14:textId="05471CDB" w:rsidR="0010580A" w:rsidRPr="00100EAB" w:rsidRDefault="0010580A" w:rsidP="0010580A">
            <w:pPr>
              <w:ind w:right="49"/>
              <w:jc w:val="center"/>
              <w:rPr>
                <w:rFonts w:ascii="GHEA Grapalat" w:hAnsi="GHEA Grapalat"/>
                <w:sz w:val="24"/>
                <w:szCs w:val="24"/>
              </w:rPr>
            </w:pPr>
            <w:r>
              <w:rPr>
                <w:rFonts w:ascii="GHEA Grapalat" w:hAnsi="GHEA Grapalat"/>
                <w:sz w:val="24"/>
                <w:szCs w:val="24"/>
                <w:lang w:val="ru-RU"/>
              </w:rPr>
              <w:t xml:space="preserve">Guidance </w:t>
            </w:r>
            <w:r w:rsidRPr="00100EAB">
              <w:rPr>
                <w:rFonts w:ascii="GHEA Grapalat" w:hAnsi="GHEA Grapalat"/>
                <w:sz w:val="24"/>
                <w:szCs w:val="24"/>
              </w:rPr>
              <w:t xml:space="preserve"> </w:t>
            </w:r>
          </w:p>
        </w:tc>
        <w:tc>
          <w:tcPr>
            <w:tcW w:w="6034" w:type="dxa"/>
          </w:tcPr>
          <w:p w14:paraId="6DFF9DD7" w14:textId="41091896" w:rsidR="0010580A" w:rsidRPr="00D7064E" w:rsidRDefault="00481407" w:rsidP="00481407">
            <w:pPr>
              <w:pStyle w:val="NoSpacing"/>
              <w:rPr>
                <w:rFonts w:ascii="GHEA Grapalat" w:hAnsi="GHEA Grapalat"/>
                <w:sz w:val="24"/>
                <w:szCs w:val="24"/>
              </w:rPr>
            </w:pPr>
            <w:r w:rsidRPr="00481407">
              <w:rPr>
                <w:rFonts w:ascii="GHEA Grapalat" w:hAnsi="GHEA Grapalat"/>
                <w:sz w:val="24"/>
                <w:szCs w:val="24"/>
              </w:rPr>
              <w:t xml:space="preserve">Cross Frontier Accreditation </w:t>
            </w:r>
            <w:r>
              <w:rPr>
                <w:rFonts w:ascii="GHEA Grapalat" w:hAnsi="GHEA Grapalat"/>
                <w:sz w:val="24"/>
                <w:szCs w:val="24"/>
              </w:rPr>
              <w:t>–</w:t>
            </w:r>
            <w:r w:rsidRPr="00481407">
              <w:rPr>
                <w:rFonts w:ascii="GHEA Grapalat" w:hAnsi="GHEA Grapalat"/>
                <w:sz w:val="24"/>
                <w:szCs w:val="24"/>
              </w:rPr>
              <w:t xml:space="preserve"> Principles</w:t>
            </w:r>
            <w:r>
              <w:rPr>
                <w:rFonts w:ascii="GHEA Grapalat" w:hAnsi="GHEA Grapalat"/>
                <w:sz w:val="24"/>
                <w:szCs w:val="24"/>
              </w:rPr>
              <w:t xml:space="preserve"> </w:t>
            </w:r>
            <w:r w:rsidRPr="00481407">
              <w:rPr>
                <w:rFonts w:ascii="GHEA Grapalat" w:hAnsi="GHEA Grapalat"/>
                <w:sz w:val="24"/>
                <w:szCs w:val="24"/>
              </w:rPr>
              <w:t>for Avoiding Duplication</w:t>
            </w:r>
          </w:p>
        </w:tc>
      </w:tr>
      <w:tr w:rsidR="0010580A" w:rsidRPr="00100EAB" w14:paraId="59978A1E" w14:textId="77777777" w:rsidTr="00641204">
        <w:tc>
          <w:tcPr>
            <w:tcW w:w="2017" w:type="dxa"/>
          </w:tcPr>
          <w:p w14:paraId="0B851810" w14:textId="643200D2" w:rsidR="0010580A" w:rsidRPr="00100EAB" w:rsidRDefault="00481407" w:rsidP="0010580A">
            <w:pPr>
              <w:pStyle w:val="ListParagraph"/>
              <w:ind w:left="0" w:right="49"/>
              <w:jc w:val="both"/>
              <w:rPr>
                <w:rFonts w:ascii="GHEA Grapalat" w:hAnsi="GHEA Grapalat"/>
                <w:bCs/>
                <w:sz w:val="24"/>
                <w:szCs w:val="24"/>
              </w:rPr>
            </w:pPr>
            <w:r w:rsidRPr="00481407">
              <w:rPr>
                <w:rFonts w:ascii="GHEA Grapalat" w:hAnsi="GHEA Grapalat"/>
                <w:sz w:val="24"/>
                <w:szCs w:val="24"/>
              </w:rPr>
              <w:t>ILAC-R4</w:t>
            </w:r>
          </w:p>
        </w:tc>
        <w:tc>
          <w:tcPr>
            <w:tcW w:w="2033" w:type="dxa"/>
          </w:tcPr>
          <w:p w14:paraId="0BF8D291" w14:textId="265B131F" w:rsidR="0010580A" w:rsidRPr="00481407" w:rsidRDefault="00481407" w:rsidP="0010580A">
            <w:pPr>
              <w:ind w:right="49"/>
              <w:jc w:val="center"/>
              <w:rPr>
                <w:rFonts w:ascii="GHEA Grapalat" w:hAnsi="GHEA Grapalat"/>
                <w:sz w:val="24"/>
                <w:szCs w:val="24"/>
              </w:rPr>
            </w:pPr>
            <w:r>
              <w:rPr>
                <w:rFonts w:ascii="GHEA Grapalat" w:hAnsi="GHEA Grapalat"/>
                <w:sz w:val="24"/>
                <w:szCs w:val="24"/>
              </w:rPr>
              <w:t>Rule</w:t>
            </w:r>
          </w:p>
        </w:tc>
        <w:tc>
          <w:tcPr>
            <w:tcW w:w="6034" w:type="dxa"/>
          </w:tcPr>
          <w:p w14:paraId="63B2B35B" w14:textId="5B0EDC9B" w:rsidR="0010580A" w:rsidRPr="00131097" w:rsidRDefault="00481407" w:rsidP="0010580A">
            <w:pPr>
              <w:pStyle w:val="NoSpacing"/>
              <w:spacing w:line="276" w:lineRule="auto"/>
              <w:rPr>
                <w:rFonts w:ascii="GHEA Grapalat" w:hAnsi="GHEA Grapalat"/>
                <w:sz w:val="24"/>
                <w:szCs w:val="24"/>
              </w:rPr>
            </w:pPr>
            <w:r w:rsidRPr="00481407">
              <w:rPr>
                <w:rFonts w:ascii="GHEA Grapalat" w:hAnsi="GHEA Grapalat"/>
                <w:sz w:val="24"/>
                <w:szCs w:val="24"/>
              </w:rPr>
              <w:t>Use of the ILAC logo and tagline</w:t>
            </w:r>
          </w:p>
        </w:tc>
      </w:tr>
      <w:tr w:rsidR="0010580A" w:rsidRPr="00922086" w14:paraId="2BCF6EC4" w14:textId="77777777" w:rsidTr="00641204">
        <w:trPr>
          <w:trHeight w:val="467"/>
        </w:trPr>
        <w:tc>
          <w:tcPr>
            <w:tcW w:w="2017" w:type="dxa"/>
          </w:tcPr>
          <w:p w14:paraId="68C78190" w14:textId="1459A22B" w:rsidR="0010580A" w:rsidRPr="00100EAB" w:rsidRDefault="00481407" w:rsidP="00481407">
            <w:pPr>
              <w:pStyle w:val="NoSpacing"/>
              <w:rPr>
                <w:rFonts w:ascii="GHEA Grapalat" w:hAnsi="GHEA Grapalat"/>
                <w:sz w:val="24"/>
                <w:szCs w:val="24"/>
              </w:rPr>
            </w:pPr>
            <w:r w:rsidRPr="00481407">
              <w:rPr>
                <w:rFonts w:ascii="GHEA Grapalat" w:hAnsi="GHEA Grapalat"/>
                <w:sz w:val="24"/>
                <w:szCs w:val="24"/>
              </w:rPr>
              <w:t xml:space="preserve">ILAC-R7 </w:t>
            </w:r>
          </w:p>
        </w:tc>
        <w:tc>
          <w:tcPr>
            <w:tcW w:w="2033" w:type="dxa"/>
          </w:tcPr>
          <w:p w14:paraId="48C26F7E" w14:textId="008EF9EA" w:rsidR="0010580A" w:rsidRPr="00100EAB" w:rsidRDefault="00481407" w:rsidP="0010580A">
            <w:pPr>
              <w:spacing w:after="0"/>
              <w:jc w:val="center"/>
              <w:rPr>
                <w:rFonts w:ascii="GHEA Grapalat" w:hAnsi="GHEA Grapalat"/>
                <w:sz w:val="24"/>
                <w:szCs w:val="24"/>
              </w:rPr>
            </w:pPr>
            <w:r>
              <w:rPr>
                <w:rFonts w:ascii="GHEA Grapalat" w:hAnsi="GHEA Grapalat"/>
                <w:sz w:val="24"/>
                <w:szCs w:val="24"/>
              </w:rPr>
              <w:t>Rule</w:t>
            </w:r>
          </w:p>
        </w:tc>
        <w:tc>
          <w:tcPr>
            <w:tcW w:w="6034" w:type="dxa"/>
          </w:tcPr>
          <w:p w14:paraId="663C211E" w14:textId="2CB40EE6" w:rsidR="0010580A" w:rsidRPr="007D28D3" w:rsidRDefault="00481407" w:rsidP="00481407">
            <w:pPr>
              <w:pStyle w:val="NoSpacing"/>
              <w:spacing w:line="276" w:lineRule="auto"/>
              <w:rPr>
                <w:rFonts w:ascii="GHEA Grapalat" w:hAnsi="GHEA Grapalat"/>
                <w:sz w:val="24"/>
                <w:szCs w:val="24"/>
              </w:rPr>
            </w:pPr>
            <w:r w:rsidRPr="00481407">
              <w:rPr>
                <w:rFonts w:ascii="GHEA Grapalat" w:hAnsi="GHEA Grapalat"/>
                <w:sz w:val="24"/>
                <w:szCs w:val="24"/>
              </w:rPr>
              <w:t>Rules for the Use of the ILAC MRA Mark</w:t>
            </w:r>
          </w:p>
        </w:tc>
      </w:tr>
      <w:tr w:rsidR="00481407" w:rsidRPr="00922086" w14:paraId="5EAC5358" w14:textId="77777777" w:rsidTr="00641204">
        <w:trPr>
          <w:trHeight w:val="467"/>
        </w:trPr>
        <w:tc>
          <w:tcPr>
            <w:tcW w:w="2017" w:type="dxa"/>
          </w:tcPr>
          <w:p w14:paraId="4801AA2F" w14:textId="03CFC0AD"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 PL 1</w:t>
            </w:r>
          </w:p>
        </w:tc>
        <w:tc>
          <w:tcPr>
            <w:tcW w:w="2033" w:type="dxa"/>
          </w:tcPr>
          <w:p w14:paraId="02EA9755" w14:textId="6821B60D" w:rsidR="00481407" w:rsidRDefault="00481407" w:rsidP="0010580A">
            <w:pPr>
              <w:spacing w:after="0"/>
              <w:jc w:val="center"/>
              <w:rPr>
                <w:rFonts w:ascii="GHEA Grapalat" w:hAnsi="GHEA Grapalat"/>
                <w:sz w:val="24"/>
                <w:szCs w:val="24"/>
              </w:rPr>
            </w:pPr>
            <w:r>
              <w:rPr>
                <w:rFonts w:ascii="GHEA Grapalat" w:hAnsi="GHEA Grapalat"/>
                <w:sz w:val="24"/>
                <w:szCs w:val="24"/>
              </w:rPr>
              <w:t>Policy</w:t>
            </w:r>
          </w:p>
        </w:tc>
        <w:tc>
          <w:tcPr>
            <w:tcW w:w="6034" w:type="dxa"/>
          </w:tcPr>
          <w:p w14:paraId="52C4E191" w14:textId="77777777" w:rsidR="00481407" w:rsidRDefault="00481407" w:rsidP="00481407">
            <w:pPr>
              <w:pStyle w:val="NoSpacing"/>
              <w:rPr>
                <w:rFonts w:ascii="GHEA Grapalat" w:hAnsi="GHEA Grapalat"/>
                <w:sz w:val="24"/>
                <w:szCs w:val="24"/>
              </w:rPr>
            </w:pPr>
            <w:r w:rsidRPr="00481407">
              <w:rPr>
                <w:rFonts w:ascii="GHEA Grapalat" w:hAnsi="GHEA Grapalat"/>
                <w:sz w:val="24"/>
                <w:szCs w:val="24"/>
              </w:rPr>
              <w:t xml:space="preserve">Code of Conduct for Members of the IAF </w:t>
            </w:r>
          </w:p>
          <w:p w14:paraId="7CBC4B93" w14:textId="28E006D2" w:rsidR="00481407" w:rsidRPr="00481407" w:rsidRDefault="00481407" w:rsidP="00481407">
            <w:pPr>
              <w:pStyle w:val="NoSpacing"/>
              <w:spacing w:line="276" w:lineRule="auto"/>
              <w:rPr>
                <w:rFonts w:ascii="GHEA Grapalat" w:hAnsi="GHEA Grapalat"/>
                <w:sz w:val="24"/>
                <w:szCs w:val="24"/>
              </w:rPr>
            </w:pPr>
          </w:p>
        </w:tc>
      </w:tr>
      <w:tr w:rsidR="00481407" w:rsidRPr="00922086" w14:paraId="531C70FD" w14:textId="77777777" w:rsidTr="00641204">
        <w:trPr>
          <w:trHeight w:val="467"/>
        </w:trPr>
        <w:tc>
          <w:tcPr>
            <w:tcW w:w="2017" w:type="dxa"/>
          </w:tcPr>
          <w:p w14:paraId="077EC1E2" w14:textId="228705DE"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 PL 6</w:t>
            </w:r>
          </w:p>
        </w:tc>
        <w:tc>
          <w:tcPr>
            <w:tcW w:w="2033" w:type="dxa"/>
          </w:tcPr>
          <w:p w14:paraId="24E0BDB7" w14:textId="657F9150" w:rsidR="00481407" w:rsidRDefault="00481407" w:rsidP="0010580A">
            <w:pPr>
              <w:spacing w:after="0"/>
              <w:jc w:val="center"/>
              <w:rPr>
                <w:rFonts w:ascii="GHEA Grapalat" w:hAnsi="GHEA Grapalat"/>
                <w:sz w:val="24"/>
                <w:szCs w:val="24"/>
              </w:rPr>
            </w:pPr>
            <w:r>
              <w:rPr>
                <w:rFonts w:ascii="GHEA Grapalat" w:hAnsi="GHEA Grapalat"/>
                <w:sz w:val="24"/>
                <w:szCs w:val="24"/>
              </w:rPr>
              <w:t>Policy</w:t>
            </w:r>
          </w:p>
        </w:tc>
        <w:tc>
          <w:tcPr>
            <w:tcW w:w="6034" w:type="dxa"/>
          </w:tcPr>
          <w:p w14:paraId="5CDADB50" w14:textId="1DD9E27D" w:rsidR="00481407" w:rsidRPr="00481407" w:rsidRDefault="00481407" w:rsidP="00481407">
            <w:pPr>
              <w:pStyle w:val="NoSpacing"/>
              <w:spacing w:line="276" w:lineRule="auto"/>
              <w:rPr>
                <w:rFonts w:ascii="GHEA Grapalat" w:hAnsi="GHEA Grapalat"/>
                <w:sz w:val="24"/>
                <w:szCs w:val="24"/>
              </w:rPr>
            </w:pPr>
            <w:r w:rsidRPr="00481407">
              <w:rPr>
                <w:rFonts w:ascii="GHEA Grapalat" w:hAnsi="GHEA Grapalat"/>
                <w:sz w:val="24"/>
                <w:szCs w:val="24"/>
              </w:rPr>
              <w:t>Memorandum of Understanding</w:t>
            </w:r>
          </w:p>
        </w:tc>
      </w:tr>
      <w:tr w:rsidR="00481407" w:rsidRPr="00922086" w14:paraId="3B5F9BAC" w14:textId="77777777" w:rsidTr="00641204">
        <w:trPr>
          <w:trHeight w:val="467"/>
        </w:trPr>
        <w:tc>
          <w:tcPr>
            <w:tcW w:w="2017" w:type="dxa"/>
          </w:tcPr>
          <w:p w14:paraId="77963E8C" w14:textId="73E2FFE3"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IAF-PL 8</w:t>
            </w:r>
          </w:p>
        </w:tc>
        <w:tc>
          <w:tcPr>
            <w:tcW w:w="2033" w:type="dxa"/>
          </w:tcPr>
          <w:p w14:paraId="59EA6FAD" w14:textId="24630F47" w:rsidR="00481407" w:rsidRDefault="00481407" w:rsidP="00481407">
            <w:pPr>
              <w:spacing w:after="0"/>
              <w:jc w:val="center"/>
              <w:rPr>
                <w:rFonts w:ascii="GHEA Grapalat" w:hAnsi="GHEA Grapalat"/>
                <w:sz w:val="24"/>
                <w:szCs w:val="24"/>
              </w:rPr>
            </w:pPr>
            <w:r>
              <w:rPr>
                <w:rFonts w:ascii="GHEA Grapalat" w:hAnsi="GHEA Grapalat"/>
                <w:sz w:val="24"/>
                <w:szCs w:val="24"/>
              </w:rPr>
              <w:t>Policy</w:t>
            </w:r>
          </w:p>
        </w:tc>
        <w:tc>
          <w:tcPr>
            <w:tcW w:w="6034" w:type="dxa"/>
          </w:tcPr>
          <w:p w14:paraId="11CB3291" w14:textId="5C869F4E" w:rsidR="00481407" w:rsidRPr="00481407" w:rsidRDefault="00481407" w:rsidP="00481407">
            <w:pPr>
              <w:pStyle w:val="NoSpacing"/>
              <w:spacing w:line="276" w:lineRule="auto"/>
              <w:rPr>
                <w:rFonts w:ascii="GHEA Grapalat" w:hAnsi="GHEA Grapalat"/>
                <w:sz w:val="24"/>
                <w:szCs w:val="24"/>
              </w:rPr>
            </w:pPr>
            <w:r w:rsidRPr="00481407">
              <w:rPr>
                <w:rFonts w:ascii="GHEA Grapalat" w:hAnsi="GHEA Grapalat"/>
                <w:sz w:val="24"/>
                <w:szCs w:val="24"/>
              </w:rPr>
              <w:t>Rules for the Use of the IAF Logo</w:t>
            </w:r>
          </w:p>
        </w:tc>
      </w:tr>
      <w:tr w:rsidR="00481407" w:rsidRPr="00922086" w14:paraId="4E7914C6" w14:textId="77777777" w:rsidTr="00641204">
        <w:trPr>
          <w:trHeight w:val="467"/>
        </w:trPr>
        <w:tc>
          <w:tcPr>
            <w:tcW w:w="2017" w:type="dxa"/>
          </w:tcPr>
          <w:p w14:paraId="37AABE1A" w14:textId="2DC819F4"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IAF-PL 9</w:t>
            </w:r>
          </w:p>
        </w:tc>
        <w:tc>
          <w:tcPr>
            <w:tcW w:w="2033" w:type="dxa"/>
          </w:tcPr>
          <w:p w14:paraId="2C4BAEF5" w14:textId="074DD211" w:rsidR="00481407" w:rsidRDefault="00481407" w:rsidP="00481407">
            <w:pPr>
              <w:spacing w:after="0"/>
              <w:jc w:val="center"/>
              <w:rPr>
                <w:rFonts w:ascii="GHEA Grapalat" w:hAnsi="GHEA Grapalat"/>
                <w:sz w:val="24"/>
                <w:szCs w:val="24"/>
              </w:rPr>
            </w:pPr>
            <w:r>
              <w:rPr>
                <w:rFonts w:ascii="GHEA Grapalat" w:hAnsi="GHEA Grapalat"/>
                <w:sz w:val="24"/>
                <w:szCs w:val="24"/>
              </w:rPr>
              <w:t>Policy</w:t>
            </w:r>
          </w:p>
        </w:tc>
        <w:tc>
          <w:tcPr>
            <w:tcW w:w="6034" w:type="dxa"/>
          </w:tcPr>
          <w:p w14:paraId="6E83B9BA" w14:textId="4F807D4A"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General principles for the use of</w:t>
            </w:r>
            <w:r>
              <w:rPr>
                <w:rFonts w:ascii="GHEA Grapalat" w:hAnsi="GHEA Grapalat"/>
                <w:sz w:val="24"/>
                <w:szCs w:val="24"/>
              </w:rPr>
              <w:t xml:space="preserve"> </w:t>
            </w:r>
            <w:r w:rsidRPr="00481407">
              <w:rPr>
                <w:rFonts w:ascii="GHEA Grapalat" w:hAnsi="GHEA Grapalat"/>
                <w:sz w:val="24"/>
                <w:szCs w:val="24"/>
              </w:rPr>
              <w:t xml:space="preserve">the IAF </w:t>
            </w:r>
            <w:proofErr w:type="spellStart"/>
            <w:r w:rsidRPr="00481407">
              <w:rPr>
                <w:rFonts w:ascii="GHEA Grapalat" w:hAnsi="GHEA Grapalat"/>
                <w:sz w:val="24"/>
                <w:szCs w:val="24"/>
              </w:rPr>
              <w:t>Certsearch</w:t>
            </w:r>
            <w:proofErr w:type="spellEnd"/>
            <w:r w:rsidRPr="00481407">
              <w:rPr>
                <w:rFonts w:ascii="GHEA Grapalat" w:hAnsi="GHEA Grapalat"/>
                <w:sz w:val="24"/>
                <w:szCs w:val="24"/>
              </w:rPr>
              <w:t xml:space="preserve"> Mark -Issue 1</w:t>
            </w:r>
          </w:p>
        </w:tc>
      </w:tr>
      <w:tr w:rsidR="00481407" w:rsidRPr="00922086" w14:paraId="17E86094" w14:textId="77777777" w:rsidTr="00641204">
        <w:trPr>
          <w:trHeight w:val="467"/>
        </w:trPr>
        <w:tc>
          <w:tcPr>
            <w:tcW w:w="2017" w:type="dxa"/>
          </w:tcPr>
          <w:p w14:paraId="2A5C1128" w14:textId="6D03466F"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 MD 1</w:t>
            </w:r>
          </w:p>
        </w:tc>
        <w:tc>
          <w:tcPr>
            <w:tcW w:w="2033" w:type="dxa"/>
          </w:tcPr>
          <w:p w14:paraId="290AE933" w14:textId="761BAEF8" w:rsidR="00481407" w:rsidRDefault="00481407" w:rsidP="00481407">
            <w:pPr>
              <w:spacing w:after="0"/>
              <w:jc w:val="center"/>
              <w:rPr>
                <w:rFonts w:ascii="GHEA Grapalat" w:hAnsi="GHEA Grapalat"/>
                <w:sz w:val="24"/>
                <w:szCs w:val="24"/>
              </w:rPr>
            </w:pPr>
            <w:r w:rsidRPr="00CD39A9">
              <w:rPr>
                <w:rFonts w:ascii="GHEA Grapalat" w:hAnsi="GHEA Grapalat"/>
                <w:sz w:val="24"/>
                <w:szCs w:val="24"/>
              </w:rPr>
              <w:t>Mandatory</w:t>
            </w:r>
          </w:p>
        </w:tc>
        <w:tc>
          <w:tcPr>
            <w:tcW w:w="6034" w:type="dxa"/>
          </w:tcPr>
          <w:p w14:paraId="22A10FD0" w14:textId="3F3C503B"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Audit and Certification of a Management</w:t>
            </w:r>
            <w:r>
              <w:rPr>
                <w:rFonts w:ascii="GHEA Grapalat" w:hAnsi="GHEA Grapalat"/>
                <w:sz w:val="24"/>
                <w:szCs w:val="24"/>
              </w:rPr>
              <w:t xml:space="preserve"> </w:t>
            </w:r>
            <w:r w:rsidRPr="00481407">
              <w:rPr>
                <w:rFonts w:ascii="GHEA Grapalat" w:hAnsi="GHEA Grapalat"/>
                <w:sz w:val="24"/>
                <w:szCs w:val="24"/>
              </w:rPr>
              <w:t>System Operated by a Multi-Site</w:t>
            </w:r>
            <w:r>
              <w:rPr>
                <w:rFonts w:ascii="GHEA Grapalat" w:hAnsi="GHEA Grapalat"/>
                <w:sz w:val="24"/>
                <w:szCs w:val="24"/>
              </w:rPr>
              <w:t xml:space="preserve"> </w:t>
            </w:r>
            <w:r w:rsidRPr="00481407">
              <w:rPr>
                <w:rFonts w:ascii="GHEA Grapalat" w:hAnsi="GHEA Grapalat"/>
                <w:sz w:val="24"/>
                <w:szCs w:val="24"/>
              </w:rPr>
              <w:t>Organization</w:t>
            </w:r>
          </w:p>
        </w:tc>
      </w:tr>
      <w:tr w:rsidR="00481407" w:rsidRPr="00922086" w14:paraId="403ADAE7" w14:textId="77777777" w:rsidTr="00641204">
        <w:trPr>
          <w:trHeight w:val="467"/>
        </w:trPr>
        <w:tc>
          <w:tcPr>
            <w:tcW w:w="2017" w:type="dxa"/>
          </w:tcPr>
          <w:p w14:paraId="52DFE68E" w14:textId="2E44F297"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 MD 2</w:t>
            </w:r>
          </w:p>
        </w:tc>
        <w:tc>
          <w:tcPr>
            <w:tcW w:w="2033" w:type="dxa"/>
          </w:tcPr>
          <w:p w14:paraId="729CC3BA" w14:textId="054756B5" w:rsidR="00481407" w:rsidRPr="00CD39A9" w:rsidRDefault="00481407" w:rsidP="00481407">
            <w:pPr>
              <w:spacing w:after="0"/>
              <w:jc w:val="center"/>
              <w:rPr>
                <w:rFonts w:ascii="GHEA Grapalat" w:hAnsi="GHEA Grapalat"/>
                <w:sz w:val="24"/>
                <w:szCs w:val="24"/>
              </w:rPr>
            </w:pPr>
            <w:r w:rsidRPr="00CD39A9">
              <w:rPr>
                <w:rFonts w:ascii="GHEA Grapalat" w:hAnsi="GHEA Grapalat"/>
                <w:sz w:val="24"/>
                <w:szCs w:val="24"/>
              </w:rPr>
              <w:t>Mandatory</w:t>
            </w:r>
          </w:p>
        </w:tc>
        <w:tc>
          <w:tcPr>
            <w:tcW w:w="6034" w:type="dxa"/>
          </w:tcPr>
          <w:p w14:paraId="030DB73A" w14:textId="5AC49D16"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Transfer of Accredited Certification of</w:t>
            </w:r>
            <w:r>
              <w:rPr>
                <w:rFonts w:ascii="GHEA Grapalat" w:hAnsi="GHEA Grapalat"/>
                <w:sz w:val="24"/>
                <w:szCs w:val="24"/>
              </w:rPr>
              <w:t xml:space="preserve"> </w:t>
            </w:r>
            <w:r w:rsidRPr="00481407">
              <w:rPr>
                <w:rFonts w:ascii="GHEA Grapalat" w:hAnsi="GHEA Grapalat"/>
                <w:sz w:val="24"/>
                <w:szCs w:val="24"/>
              </w:rPr>
              <w:t>Management Systems</w:t>
            </w:r>
          </w:p>
        </w:tc>
      </w:tr>
      <w:tr w:rsidR="00481407" w:rsidRPr="00922086" w14:paraId="464BA50F" w14:textId="77777777" w:rsidTr="00641204">
        <w:trPr>
          <w:trHeight w:val="467"/>
        </w:trPr>
        <w:tc>
          <w:tcPr>
            <w:tcW w:w="2017" w:type="dxa"/>
          </w:tcPr>
          <w:p w14:paraId="66F4A96A" w14:textId="6E6618FB" w:rsidR="00481407" w:rsidRPr="00100EAB" w:rsidRDefault="00481407" w:rsidP="00481407">
            <w:pPr>
              <w:rPr>
                <w:rFonts w:ascii="GHEA Grapalat" w:hAnsi="GHEA Grapalat"/>
                <w:sz w:val="24"/>
                <w:szCs w:val="24"/>
              </w:rPr>
            </w:pPr>
            <w:r w:rsidRPr="00CD39A9">
              <w:rPr>
                <w:rFonts w:ascii="GHEA Grapalat" w:hAnsi="GHEA Grapalat"/>
                <w:sz w:val="24"/>
                <w:szCs w:val="24"/>
              </w:rPr>
              <w:t>IAF MD 4</w:t>
            </w:r>
          </w:p>
        </w:tc>
        <w:tc>
          <w:tcPr>
            <w:tcW w:w="2033" w:type="dxa"/>
          </w:tcPr>
          <w:p w14:paraId="531432F4" w14:textId="0B773672" w:rsidR="00481407" w:rsidRDefault="00481407" w:rsidP="00481407">
            <w:pPr>
              <w:spacing w:after="0"/>
              <w:jc w:val="center"/>
              <w:rPr>
                <w:rFonts w:ascii="GHEA Grapalat" w:hAnsi="GHEA Grapalat"/>
                <w:sz w:val="24"/>
                <w:szCs w:val="24"/>
              </w:rPr>
            </w:pPr>
            <w:r w:rsidRPr="00CD39A9">
              <w:rPr>
                <w:rFonts w:ascii="GHEA Grapalat" w:hAnsi="GHEA Grapalat"/>
                <w:sz w:val="24"/>
                <w:szCs w:val="24"/>
              </w:rPr>
              <w:t>Mandatory</w:t>
            </w:r>
          </w:p>
        </w:tc>
        <w:tc>
          <w:tcPr>
            <w:tcW w:w="6034" w:type="dxa"/>
          </w:tcPr>
          <w:p w14:paraId="48F3A69D" w14:textId="58FC12D6" w:rsidR="00481407" w:rsidRPr="007D28D3" w:rsidRDefault="00481407" w:rsidP="00481407">
            <w:pPr>
              <w:pStyle w:val="NoSpacing"/>
              <w:rPr>
                <w:rFonts w:ascii="GHEA Grapalat" w:hAnsi="GHEA Grapalat"/>
                <w:sz w:val="24"/>
                <w:szCs w:val="24"/>
              </w:rPr>
            </w:pPr>
            <w:r w:rsidRPr="00481407">
              <w:rPr>
                <w:rFonts w:ascii="GHEA Grapalat" w:hAnsi="GHEA Grapalat"/>
                <w:sz w:val="24"/>
                <w:szCs w:val="24"/>
              </w:rPr>
              <w:t>Use of information and Communication</w:t>
            </w:r>
            <w:r>
              <w:rPr>
                <w:rFonts w:ascii="GHEA Grapalat" w:hAnsi="GHEA Grapalat"/>
                <w:sz w:val="24"/>
                <w:szCs w:val="24"/>
              </w:rPr>
              <w:t xml:space="preserve"> </w:t>
            </w:r>
            <w:r w:rsidRPr="00481407">
              <w:rPr>
                <w:rFonts w:ascii="GHEA Grapalat" w:hAnsi="GHEA Grapalat"/>
                <w:sz w:val="24"/>
                <w:szCs w:val="24"/>
              </w:rPr>
              <w:t>Technology (ICT) for Auditing/Assessment Purposes</w:t>
            </w:r>
          </w:p>
        </w:tc>
      </w:tr>
      <w:tr w:rsidR="00481407" w:rsidRPr="00922086" w14:paraId="5CD60803" w14:textId="77777777" w:rsidTr="00641204">
        <w:trPr>
          <w:trHeight w:val="467"/>
        </w:trPr>
        <w:tc>
          <w:tcPr>
            <w:tcW w:w="2017" w:type="dxa"/>
          </w:tcPr>
          <w:p w14:paraId="238BBA18" w14:textId="13B63B5F" w:rsidR="00481407" w:rsidRPr="00CD39A9" w:rsidRDefault="00481407" w:rsidP="00481407">
            <w:pPr>
              <w:rPr>
                <w:rFonts w:ascii="GHEA Grapalat" w:hAnsi="GHEA Grapalat"/>
                <w:sz w:val="24"/>
                <w:szCs w:val="24"/>
              </w:rPr>
            </w:pPr>
            <w:r w:rsidRPr="00481407">
              <w:rPr>
                <w:rFonts w:ascii="GHEA Grapalat" w:hAnsi="GHEA Grapalat"/>
                <w:sz w:val="24"/>
                <w:szCs w:val="24"/>
              </w:rPr>
              <w:t>IAF MD 5</w:t>
            </w:r>
          </w:p>
        </w:tc>
        <w:tc>
          <w:tcPr>
            <w:tcW w:w="2033" w:type="dxa"/>
          </w:tcPr>
          <w:p w14:paraId="426EEBFB" w14:textId="4ABEA179" w:rsidR="00481407" w:rsidRPr="00CD39A9" w:rsidRDefault="00481407" w:rsidP="00481407">
            <w:pPr>
              <w:spacing w:after="0"/>
              <w:jc w:val="center"/>
              <w:rPr>
                <w:rFonts w:ascii="GHEA Grapalat" w:hAnsi="GHEA Grapalat"/>
                <w:sz w:val="24"/>
                <w:szCs w:val="24"/>
              </w:rPr>
            </w:pPr>
            <w:r w:rsidRPr="00CD39A9">
              <w:rPr>
                <w:rFonts w:ascii="GHEA Grapalat" w:hAnsi="GHEA Grapalat"/>
                <w:sz w:val="24"/>
                <w:szCs w:val="24"/>
              </w:rPr>
              <w:t>Mandatory</w:t>
            </w:r>
          </w:p>
        </w:tc>
        <w:tc>
          <w:tcPr>
            <w:tcW w:w="6034" w:type="dxa"/>
          </w:tcPr>
          <w:p w14:paraId="345FDE0A" w14:textId="67AA5843"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Determination of Audit time of Quality,</w:t>
            </w:r>
            <w:r>
              <w:rPr>
                <w:rFonts w:ascii="GHEA Grapalat" w:hAnsi="GHEA Grapalat"/>
                <w:sz w:val="24"/>
                <w:szCs w:val="24"/>
              </w:rPr>
              <w:t xml:space="preserve"> </w:t>
            </w:r>
            <w:r w:rsidRPr="00481407">
              <w:rPr>
                <w:rFonts w:ascii="GHEA Grapalat" w:hAnsi="GHEA Grapalat"/>
                <w:sz w:val="24"/>
                <w:szCs w:val="24"/>
              </w:rPr>
              <w:t>Environmental, and Occupational Health</w:t>
            </w:r>
            <w:r w:rsidR="00846760">
              <w:rPr>
                <w:rFonts w:ascii="GHEA Grapalat" w:hAnsi="GHEA Grapalat"/>
                <w:sz w:val="24"/>
                <w:szCs w:val="24"/>
              </w:rPr>
              <w:t xml:space="preserve"> </w:t>
            </w:r>
            <w:r w:rsidRPr="00481407">
              <w:rPr>
                <w:rFonts w:ascii="GHEA Grapalat" w:hAnsi="GHEA Grapalat"/>
                <w:sz w:val="24"/>
                <w:szCs w:val="24"/>
              </w:rPr>
              <w:t>&amp;</w:t>
            </w:r>
            <w:r w:rsidR="00846760">
              <w:rPr>
                <w:rFonts w:ascii="GHEA Grapalat" w:hAnsi="GHEA Grapalat"/>
                <w:sz w:val="24"/>
                <w:szCs w:val="24"/>
              </w:rPr>
              <w:t xml:space="preserve"> </w:t>
            </w:r>
            <w:r w:rsidRPr="00481407">
              <w:rPr>
                <w:rFonts w:ascii="GHEA Grapalat" w:hAnsi="GHEA Grapalat"/>
                <w:sz w:val="24"/>
                <w:szCs w:val="24"/>
              </w:rPr>
              <w:t>Safety Management Systems</w:t>
            </w:r>
          </w:p>
        </w:tc>
      </w:tr>
      <w:tr w:rsidR="00970133" w:rsidRPr="00922086" w14:paraId="3C93CEF1" w14:textId="77777777" w:rsidTr="00641204">
        <w:trPr>
          <w:trHeight w:val="467"/>
        </w:trPr>
        <w:tc>
          <w:tcPr>
            <w:tcW w:w="2017" w:type="dxa"/>
          </w:tcPr>
          <w:p w14:paraId="061A83D8" w14:textId="7EBE9267" w:rsidR="00970133" w:rsidRPr="00481407" w:rsidRDefault="00970133" w:rsidP="00970133">
            <w:pPr>
              <w:rPr>
                <w:rFonts w:ascii="GHEA Grapalat" w:hAnsi="GHEA Grapalat"/>
                <w:sz w:val="24"/>
                <w:szCs w:val="24"/>
              </w:rPr>
            </w:pPr>
            <w:r w:rsidRPr="005835F0">
              <w:rPr>
                <w:rFonts w:ascii="GHEA Grapalat" w:hAnsi="GHEA Grapalat"/>
              </w:rPr>
              <w:lastRenderedPageBreak/>
              <w:t xml:space="preserve">IAF MD 7 </w:t>
            </w:r>
          </w:p>
        </w:tc>
        <w:tc>
          <w:tcPr>
            <w:tcW w:w="2033" w:type="dxa"/>
          </w:tcPr>
          <w:p w14:paraId="4240A20D" w14:textId="70037F16" w:rsidR="00970133" w:rsidRPr="00CD39A9" w:rsidRDefault="00970133" w:rsidP="00970133">
            <w:pPr>
              <w:spacing w:after="0"/>
              <w:jc w:val="center"/>
              <w:rPr>
                <w:rFonts w:ascii="GHEA Grapalat" w:hAnsi="GHEA Grapalat"/>
                <w:sz w:val="24"/>
                <w:szCs w:val="24"/>
              </w:rPr>
            </w:pPr>
            <w:r w:rsidRPr="005835F0">
              <w:rPr>
                <w:rFonts w:ascii="GHEA Grapalat" w:hAnsi="GHEA Grapalat"/>
              </w:rPr>
              <w:t>Mandatory</w:t>
            </w:r>
          </w:p>
        </w:tc>
        <w:tc>
          <w:tcPr>
            <w:tcW w:w="6034" w:type="dxa"/>
          </w:tcPr>
          <w:p w14:paraId="4495A97C" w14:textId="512F70FE" w:rsidR="00970133" w:rsidRPr="00481407" w:rsidRDefault="00970133" w:rsidP="00970133">
            <w:pPr>
              <w:pStyle w:val="NoSpacing"/>
              <w:rPr>
                <w:rFonts w:ascii="GHEA Grapalat" w:hAnsi="GHEA Grapalat"/>
                <w:sz w:val="24"/>
                <w:szCs w:val="24"/>
              </w:rPr>
            </w:pPr>
            <w:r w:rsidRPr="005835F0">
              <w:rPr>
                <w:rFonts w:ascii="GHEA Grapalat" w:hAnsi="GHEA Grapalat"/>
              </w:rPr>
              <w:t xml:space="preserve">Document for the Harmonization of Sanctions and Dealing with Fraudulent </w:t>
            </w:r>
            <w:proofErr w:type="spellStart"/>
            <w:r w:rsidRPr="005835F0">
              <w:rPr>
                <w:rFonts w:ascii="GHEA Grapalat" w:hAnsi="GHEA Grapalat"/>
              </w:rPr>
              <w:t>Behaviour</w:t>
            </w:r>
            <w:proofErr w:type="spellEnd"/>
          </w:p>
        </w:tc>
      </w:tr>
      <w:tr w:rsidR="00970133" w:rsidRPr="00922086" w14:paraId="6A7FBDB1" w14:textId="77777777" w:rsidTr="00641204">
        <w:trPr>
          <w:trHeight w:val="467"/>
        </w:trPr>
        <w:tc>
          <w:tcPr>
            <w:tcW w:w="2017" w:type="dxa"/>
          </w:tcPr>
          <w:p w14:paraId="4AC965A8" w14:textId="1558178A" w:rsidR="00970133" w:rsidRPr="00481407" w:rsidRDefault="00970133" w:rsidP="00970133">
            <w:pPr>
              <w:rPr>
                <w:rFonts w:ascii="GHEA Grapalat" w:hAnsi="GHEA Grapalat"/>
                <w:sz w:val="24"/>
                <w:szCs w:val="24"/>
              </w:rPr>
            </w:pPr>
            <w:r>
              <w:rPr>
                <w:rFonts w:ascii="GHEA Grapalat" w:hAnsi="GHEA Grapalat"/>
                <w:sz w:val="24"/>
                <w:szCs w:val="24"/>
              </w:rPr>
              <w:t>I</w:t>
            </w:r>
            <w:r w:rsidRPr="00734686">
              <w:rPr>
                <w:rFonts w:ascii="GHEA Grapalat" w:hAnsi="GHEA Grapalat"/>
                <w:sz w:val="24"/>
                <w:szCs w:val="24"/>
              </w:rPr>
              <w:t>AF MD 8</w:t>
            </w:r>
          </w:p>
        </w:tc>
        <w:tc>
          <w:tcPr>
            <w:tcW w:w="2033" w:type="dxa"/>
          </w:tcPr>
          <w:p w14:paraId="2B4DB134" w14:textId="47E56A53" w:rsidR="00970133" w:rsidRPr="00CD39A9" w:rsidRDefault="00970133" w:rsidP="00970133">
            <w:pPr>
              <w:spacing w:after="0"/>
              <w:jc w:val="center"/>
              <w:rPr>
                <w:rFonts w:ascii="GHEA Grapalat" w:hAnsi="GHEA Grapalat"/>
                <w:sz w:val="24"/>
                <w:szCs w:val="24"/>
              </w:rPr>
            </w:pPr>
            <w:r w:rsidRPr="001C4CD4">
              <w:rPr>
                <w:rFonts w:ascii="GHEA Grapalat" w:hAnsi="GHEA Grapalat"/>
                <w:sz w:val="24"/>
                <w:szCs w:val="24"/>
              </w:rPr>
              <w:t>Mandatory</w:t>
            </w:r>
          </w:p>
        </w:tc>
        <w:tc>
          <w:tcPr>
            <w:tcW w:w="6034" w:type="dxa"/>
          </w:tcPr>
          <w:p w14:paraId="5E93E331" w14:textId="386F918F" w:rsidR="00970133" w:rsidRPr="00481407" w:rsidRDefault="00970133" w:rsidP="00970133">
            <w:pPr>
              <w:pStyle w:val="NoSpacing"/>
              <w:rPr>
                <w:rFonts w:ascii="GHEA Grapalat" w:hAnsi="GHEA Grapalat"/>
                <w:sz w:val="24"/>
                <w:szCs w:val="24"/>
              </w:rPr>
            </w:pPr>
            <w:r w:rsidRPr="00734686">
              <w:rPr>
                <w:rFonts w:ascii="GHEA Grapalat" w:hAnsi="GHEA Grapalat"/>
                <w:sz w:val="24"/>
                <w:szCs w:val="24"/>
              </w:rPr>
              <w:t>Application of ISO/IEC 17011:2017 in the</w:t>
            </w:r>
            <w:r>
              <w:rPr>
                <w:rFonts w:ascii="GHEA Grapalat" w:hAnsi="GHEA Grapalat"/>
                <w:sz w:val="24"/>
                <w:szCs w:val="24"/>
              </w:rPr>
              <w:t xml:space="preserve"> </w:t>
            </w:r>
            <w:r w:rsidRPr="00734686">
              <w:rPr>
                <w:rFonts w:ascii="GHEA Grapalat" w:hAnsi="GHEA Grapalat"/>
                <w:sz w:val="24"/>
                <w:szCs w:val="24"/>
              </w:rPr>
              <w:t>Field of Medical Device Quality</w:t>
            </w:r>
            <w:r>
              <w:rPr>
                <w:rFonts w:ascii="GHEA Grapalat" w:hAnsi="GHEA Grapalat"/>
                <w:sz w:val="24"/>
                <w:szCs w:val="24"/>
              </w:rPr>
              <w:t xml:space="preserve"> </w:t>
            </w:r>
            <w:r w:rsidRPr="00734686">
              <w:rPr>
                <w:rFonts w:ascii="GHEA Grapalat" w:hAnsi="GHEA Grapalat"/>
                <w:sz w:val="24"/>
                <w:szCs w:val="24"/>
              </w:rPr>
              <w:t xml:space="preserve">Management Systems (ISO 13485) </w:t>
            </w:r>
          </w:p>
        </w:tc>
      </w:tr>
      <w:tr w:rsidR="00970133" w:rsidRPr="00922086" w14:paraId="77B65669" w14:textId="77777777" w:rsidTr="00641204">
        <w:trPr>
          <w:trHeight w:val="467"/>
        </w:trPr>
        <w:tc>
          <w:tcPr>
            <w:tcW w:w="2017" w:type="dxa"/>
          </w:tcPr>
          <w:p w14:paraId="0E06B744" w14:textId="2A80AFFA" w:rsidR="00970133" w:rsidRPr="00481407" w:rsidRDefault="00970133" w:rsidP="00970133">
            <w:pPr>
              <w:rPr>
                <w:rFonts w:ascii="GHEA Grapalat" w:hAnsi="GHEA Grapalat"/>
                <w:sz w:val="24"/>
                <w:szCs w:val="24"/>
              </w:rPr>
            </w:pPr>
            <w:r w:rsidRPr="00734686">
              <w:rPr>
                <w:rFonts w:ascii="GHEA Grapalat" w:hAnsi="GHEA Grapalat"/>
                <w:sz w:val="24"/>
                <w:szCs w:val="24"/>
              </w:rPr>
              <w:t>IAF MD 9</w:t>
            </w:r>
          </w:p>
        </w:tc>
        <w:tc>
          <w:tcPr>
            <w:tcW w:w="2033" w:type="dxa"/>
          </w:tcPr>
          <w:p w14:paraId="32B16300" w14:textId="659530C6" w:rsidR="00970133" w:rsidRPr="00CD39A9" w:rsidRDefault="00970133" w:rsidP="00970133">
            <w:pPr>
              <w:spacing w:after="0"/>
              <w:jc w:val="center"/>
              <w:rPr>
                <w:rFonts w:ascii="GHEA Grapalat" w:hAnsi="GHEA Grapalat"/>
                <w:sz w:val="24"/>
                <w:szCs w:val="24"/>
              </w:rPr>
            </w:pPr>
            <w:r w:rsidRPr="001C4CD4">
              <w:rPr>
                <w:rFonts w:ascii="GHEA Grapalat" w:hAnsi="GHEA Grapalat"/>
                <w:sz w:val="24"/>
                <w:szCs w:val="24"/>
              </w:rPr>
              <w:t>Mandatory</w:t>
            </w:r>
          </w:p>
        </w:tc>
        <w:tc>
          <w:tcPr>
            <w:tcW w:w="6034" w:type="dxa"/>
          </w:tcPr>
          <w:p w14:paraId="5A2FD2C9" w14:textId="7F104BB9" w:rsidR="00970133" w:rsidRPr="00481407" w:rsidRDefault="00970133" w:rsidP="00970133">
            <w:pPr>
              <w:pStyle w:val="NoSpacing"/>
              <w:rPr>
                <w:rFonts w:ascii="GHEA Grapalat" w:hAnsi="GHEA Grapalat"/>
                <w:sz w:val="24"/>
                <w:szCs w:val="24"/>
              </w:rPr>
            </w:pPr>
            <w:r w:rsidRPr="00734686">
              <w:rPr>
                <w:rFonts w:ascii="GHEA Grapalat" w:hAnsi="GHEA Grapalat"/>
                <w:sz w:val="24"/>
                <w:szCs w:val="24"/>
              </w:rPr>
              <w:t>Application of ISO/IEC 17021-1 in the</w:t>
            </w:r>
            <w:r>
              <w:rPr>
                <w:rFonts w:ascii="GHEA Grapalat" w:hAnsi="GHEA Grapalat"/>
                <w:sz w:val="24"/>
                <w:szCs w:val="24"/>
              </w:rPr>
              <w:t xml:space="preserve"> </w:t>
            </w:r>
            <w:r w:rsidRPr="00734686">
              <w:rPr>
                <w:rFonts w:ascii="GHEA Grapalat" w:hAnsi="GHEA Grapalat"/>
                <w:sz w:val="24"/>
                <w:szCs w:val="24"/>
              </w:rPr>
              <w:t>Field of Medical Device Quality</w:t>
            </w:r>
            <w:r>
              <w:rPr>
                <w:rFonts w:ascii="GHEA Grapalat" w:hAnsi="GHEA Grapalat"/>
                <w:sz w:val="24"/>
                <w:szCs w:val="24"/>
              </w:rPr>
              <w:t xml:space="preserve"> </w:t>
            </w:r>
            <w:r w:rsidRPr="00734686">
              <w:rPr>
                <w:rFonts w:ascii="GHEA Grapalat" w:hAnsi="GHEA Grapalat"/>
                <w:sz w:val="24"/>
                <w:szCs w:val="24"/>
              </w:rPr>
              <w:t>Management Systems (ISO 13485)</w:t>
            </w:r>
          </w:p>
        </w:tc>
      </w:tr>
      <w:tr w:rsidR="00970133" w:rsidRPr="00922086" w14:paraId="5DE048AE" w14:textId="77777777" w:rsidTr="00641204">
        <w:trPr>
          <w:trHeight w:val="467"/>
        </w:trPr>
        <w:tc>
          <w:tcPr>
            <w:tcW w:w="2017" w:type="dxa"/>
          </w:tcPr>
          <w:p w14:paraId="7AC90268" w14:textId="15367562" w:rsidR="00970133" w:rsidRPr="00734686" w:rsidRDefault="00970133" w:rsidP="00970133">
            <w:pPr>
              <w:rPr>
                <w:rFonts w:ascii="GHEA Grapalat" w:hAnsi="GHEA Grapalat"/>
                <w:sz w:val="24"/>
                <w:szCs w:val="24"/>
              </w:rPr>
            </w:pPr>
            <w:r w:rsidRPr="001C4CD4">
              <w:rPr>
                <w:rFonts w:ascii="GHEA Grapalat" w:hAnsi="GHEA Grapalat"/>
                <w:sz w:val="24"/>
                <w:szCs w:val="24"/>
              </w:rPr>
              <w:t>IAF MD 11</w:t>
            </w:r>
          </w:p>
        </w:tc>
        <w:tc>
          <w:tcPr>
            <w:tcW w:w="2033" w:type="dxa"/>
          </w:tcPr>
          <w:p w14:paraId="0C6E4460" w14:textId="00F9335D" w:rsidR="00970133" w:rsidRPr="001C4CD4" w:rsidRDefault="00970133" w:rsidP="00970133">
            <w:pPr>
              <w:spacing w:after="0"/>
              <w:jc w:val="center"/>
              <w:rPr>
                <w:rFonts w:ascii="GHEA Grapalat" w:hAnsi="GHEA Grapalat"/>
                <w:sz w:val="24"/>
                <w:szCs w:val="24"/>
              </w:rPr>
            </w:pPr>
            <w:r w:rsidRPr="001C4CD4">
              <w:rPr>
                <w:rFonts w:ascii="GHEA Grapalat" w:hAnsi="GHEA Grapalat"/>
                <w:sz w:val="24"/>
                <w:szCs w:val="24"/>
              </w:rPr>
              <w:t>Mandatory</w:t>
            </w:r>
          </w:p>
        </w:tc>
        <w:tc>
          <w:tcPr>
            <w:tcW w:w="6034" w:type="dxa"/>
          </w:tcPr>
          <w:p w14:paraId="7D41BC43" w14:textId="51B4A534" w:rsidR="00970133" w:rsidRPr="00734686" w:rsidRDefault="00970133" w:rsidP="00970133">
            <w:pPr>
              <w:pStyle w:val="NoSpacing"/>
              <w:rPr>
                <w:rFonts w:ascii="GHEA Grapalat" w:hAnsi="GHEA Grapalat"/>
                <w:sz w:val="24"/>
                <w:szCs w:val="24"/>
              </w:rPr>
            </w:pPr>
            <w:r w:rsidRPr="001C4CD4">
              <w:rPr>
                <w:rFonts w:ascii="GHEA Grapalat" w:hAnsi="GHEA Grapalat"/>
                <w:sz w:val="24"/>
                <w:szCs w:val="24"/>
              </w:rPr>
              <w:t>IAF Mandatory Document for the</w:t>
            </w:r>
            <w:r>
              <w:rPr>
                <w:rFonts w:ascii="GHEA Grapalat" w:hAnsi="GHEA Grapalat"/>
                <w:sz w:val="24"/>
                <w:szCs w:val="24"/>
              </w:rPr>
              <w:t xml:space="preserve"> </w:t>
            </w:r>
            <w:r w:rsidRPr="001C4CD4">
              <w:rPr>
                <w:rFonts w:ascii="GHEA Grapalat" w:hAnsi="GHEA Grapalat"/>
                <w:sz w:val="24"/>
                <w:szCs w:val="24"/>
              </w:rPr>
              <w:t>Application of ISO/IEC 17021-1 for Audits</w:t>
            </w:r>
            <w:r>
              <w:rPr>
                <w:rFonts w:ascii="GHEA Grapalat" w:hAnsi="GHEA Grapalat"/>
                <w:sz w:val="24"/>
                <w:szCs w:val="24"/>
              </w:rPr>
              <w:t xml:space="preserve"> </w:t>
            </w:r>
            <w:r w:rsidRPr="001C4CD4">
              <w:rPr>
                <w:rFonts w:ascii="GHEA Grapalat" w:hAnsi="GHEA Grapalat"/>
                <w:sz w:val="24"/>
                <w:szCs w:val="24"/>
              </w:rPr>
              <w:t>of Integrated Management Systems (Issue</w:t>
            </w:r>
            <w:r>
              <w:rPr>
                <w:rFonts w:ascii="GHEA Grapalat" w:hAnsi="GHEA Grapalat"/>
                <w:sz w:val="24"/>
                <w:szCs w:val="24"/>
              </w:rPr>
              <w:t xml:space="preserve"> </w:t>
            </w:r>
            <w:r w:rsidRPr="001C4CD4">
              <w:rPr>
                <w:rFonts w:ascii="GHEA Grapalat" w:hAnsi="GHEA Grapalat"/>
                <w:sz w:val="24"/>
                <w:szCs w:val="24"/>
              </w:rPr>
              <w:t>2)</w:t>
            </w:r>
          </w:p>
        </w:tc>
      </w:tr>
      <w:tr w:rsidR="00970133" w:rsidRPr="00720F17" w14:paraId="4EC54209" w14:textId="77777777" w:rsidTr="00641204">
        <w:tc>
          <w:tcPr>
            <w:tcW w:w="2017" w:type="dxa"/>
          </w:tcPr>
          <w:p w14:paraId="68266BBA" w14:textId="77777777" w:rsidR="00970133" w:rsidRPr="00100EAB" w:rsidRDefault="00970133" w:rsidP="00970133">
            <w:pPr>
              <w:rPr>
                <w:rFonts w:ascii="GHEA Grapalat" w:hAnsi="GHEA Grapalat"/>
                <w:sz w:val="24"/>
                <w:szCs w:val="24"/>
              </w:rPr>
            </w:pPr>
            <w:r w:rsidRPr="00100EAB">
              <w:rPr>
                <w:rFonts w:ascii="GHEA Grapalat" w:hAnsi="GHEA Grapalat"/>
                <w:sz w:val="24"/>
                <w:szCs w:val="24"/>
              </w:rPr>
              <w:t>IAF MD 12</w:t>
            </w:r>
          </w:p>
        </w:tc>
        <w:tc>
          <w:tcPr>
            <w:tcW w:w="2033" w:type="dxa"/>
          </w:tcPr>
          <w:p w14:paraId="24FFB6C2" w14:textId="4616FB18" w:rsidR="00970133" w:rsidRPr="00100EAB" w:rsidRDefault="00970133" w:rsidP="00970133">
            <w:pPr>
              <w:jc w:val="center"/>
              <w:rPr>
                <w:rFonts w:ascii="GHEA Grapalat" w:hAnsi="GHEA Grapalat"/>
              </w:rPr>
            </w:pPr>
            <w:r>
              <w:rPr>
                <w:rFonts w:ascii="GHEA Grapalat" w:hAnsi="GHEA Grapalat" w:cs="Sylfaen"/>
                <w:sz w:val="24"/>
                <w:szCs w:val="24"/>
              </w:rPr>
              <w:t>Mandatory</w:t>
            </w:r>
          </w:p>
        </w:tc>
        <w:tc>
          <w:tcPr>
            <w:tcW w:w="6034" w:type="dxa"/>
          </w:tcPr>
          <w:p w14:paraId="0112F172" w14:textId="10FDF663" w:rsidR="00970133" w:rsidRPr="00720F17" w:rsidRDefault="00970133" w:rsidP="00970133">
            <w:pPr>
              <w:pStyle w:val="NoSpacing"/>
              <w:rPr>
                <w:rFonts w:ascii="GHEA Grapalat" w:hAnsi="GHEA Grapalat"/>
                <w:sz w:val="24"/>
                <w:szCs w:val="24"/>
              </w:rPr>
            </w:pPr>
            <w:r w:rsidRPr="00E049F4">
              <w:rPr>
                <w:rFonts w:ascii="GHEA Grapalat" w:hAnsi="GHEA Grapalat"/>
                <w:sz w:val="24"/>
                <w:szCs w:val="24"/>
              </w:rPr>
              <w:t>Assessment of Certification Activities for</w:t>
            </w:r>
            <w:r>
              <w:rPr>
                <w:rFonts w:ascii="GHEA Grapalat" w:hAnsi="GHEA Grapalat"/>
                <w:sz w:val="24"/>
                <w:szCs w:val="24"/>
              </w:rPr>
              <w:t xml:space="preserve"> </w:t>
            </w:r>
            <w:r w:rsidRPr="00E049F4">
              <w:rPr>
                <w:rFonts w:ascii="GHEA Grapalat" w:hAnsi="GHEA Grapalat"/>
                <w:sz w:val="24"/>
                <w:szCs w:val="24"/>
              </w:rPr>
              <w:t>Cross-Frontier Accreditation</w:t>
            </w:r>
          </w:p>
        </w:tc>
      </w:tr>
      <w:tr w:rsidR="00970133" w:rsidRPr="00720F17" w14:paraId="6F148DCA" w14:textId="77777777" w:rsidTr="00641204">
        <w:tc>
          <w:tcPr>
            <w:tcW w:w="2017" w:type="dxa"/>
          </w:tcPr>
          <w:p w14:paraId="00831FC7" w14:textId="77777777" w:rsidR="00970133" w:rsidRPr="00100EAB" w:rsidRDefault="00970133" w:rsidP="00970133">
            <w:pPr>
              <w:rPr>
                <w:rFonts w:ascii="GHEA Grapalat" w:hAnsi="GHEA Grapalat"/>
                <w:sz w:val="24"/>
                <w:szCs w:val="24"/>
              </w:rPr>
            </w:pPr>
            <w:r w:rsidRPr="00100EAB">
              <w:rPr>
                <w:rFonts w:ascii="GHEA Grapalat" w:hAnsi="GHEA Grapalat"/>
                <w:sz w:val="24"/>
                <w:szCs w:val="24"/>
              </w:rPr>
              <w:t>IAF MD 13</w:t>
            </w:r>
          </w:p>
        </w:tc>
        <w:tc>
          <w:tcPr>
            <w:tcW w:w="2033" w:type="dxa"/>
          </w:tcPr>
          <w:p w14:paraId="4166BF54" w14:textId="26926EEA" w:rsidR="00970133" w:rsidRPr="00100EAB" w:rsidRDefault="00970133" w:rsidP="00970133">
            <w:pPr>
              <w:jc w:val="center"/>
              <w:rPr>
                <w:rFonts w:ascii="GHEA Grapalat" w:hAnsi="GHEA Grapalat"/>
              </w:rPr>
            </w:pPr>
            <w:r>
              <w:rPr>
                <w:rFonts w:ascii="GHEA Grapalat" w:hAnsi="GHEA Grapalat" w:cs="Sylfaen"/>
                <w:sz w:val="24"/>
                <w:szCs w:val="24"/>
              </w:rPr>
              <w:t>Mandatory</w:t>
            </w:r>
          </w:p>
        </w:tc>
        <w:tc>
          <w:tcPr>
            <w:tcW w:w="6034" w:type="dxa"/>
          </w:tcPr>
          <w:p w14:paraId="1DC6CF89" w14:textId="3C141C63" w:rsidR="00970133" w:rsidRPr="00DA25FB" w:rsidRDefault="00970133" w:rsidP="00970133">
            <w:pPr>
              <w:pStyle w:val="NoSpacing"/>
              <w:spacing w:line="276" w:lineRule="auto"/>
              <w:rPr>
                <w:rFonts w:ascii="GHEA Grapalat" w:hAnsi="GHEA Grapalat"/>
                <w:sz w:val="24"/>
                <w:szCs w:val="24"/>
                <w:lang w:val="en-GB"/>
              </w:rPr>
            </w:pPr>
            <w:r w:rsidRPr="00DA25FB">
              <w:rPr>
                <w:rFonts w:ascii="GHEA Grapalat" w:hAnsi="GHEA Grapalat"/>
                <w:sz w:val="24"/>
                <w:szCs w:val="24"/>
                <w:lang w:val="en-GB"/>
              </w:rPr>
              <w:t>Knowledge Requirements for Accreditation Body Personnel for Information Security Management Systems (ISO/IEC 27001)</w:t>
            </w:r>
          </w:p>
        </w:tc>
      </w:tr>
      <w:tr w:rsidR="00970133" w:rsidRPr="00720F17" w14:paraId="05E77212" w14:textId="77777777" w:rsidTr="00641204">
        <w:tc>
          <w:tcPr>
            <w:tcW w:w="2017" w:type="dxa"/>
          </w:tcPr>
          <w:p w14:paraId="5A2DEE1A" w14:textId="7D7F5583" w:rsidR="00970133" w:rsidRPr="00100EAB" w:rsidRDefault="00970133" w:rsidP="00970133">
            <w:pPr>
              <w:rPr>
                <w:rFonts w:ascii="GHEA Grapalat" w:hAnsi="GHEA Grapalat"/>
                <w:sz w:val="24"/>
                <w:szCs w:val="24"/>
              </w:rPr>
            </w:pPr>
            <w:r w:rsidRPr="004A0E85">
              <w:rPr>
                <w:rFonts w:ascii="GHEA Grapalat" w:hAnsi="GHEA Grapalat"/>
                <w:sz w:val="24"/>
                <w:szCs w:val="24"/>
                <w:lang w:val="en-GB"/>
              </w:rPr>
              <w:t>IAF MD 15</w:t>
            </w:r>
          </w:p>
        </w:tc>
        <w:tc>
          <w:tcPr>
            <w:tcW w:w="2033" w:type="dxa"/>
          </w:tcPr>
          <w:p w14:paraId="2F14397B" w14:textId="2D54D235"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35EDFBF3" w14:textId="329E5682" w:rsidR="00970133" w:rsidRPr="00DA25FB"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IAF Mandatory Document for the</w:t>
            </w:r>
            <w:r>
              <w:rPr>
                <w:rFonts w:ascii="GHEA Grapalat" w:hAnsi="GHEA Grapalat"/>
                <w:sz w:val="24"/>
                <w:szCs w:val="24"/>
                <w:lang w:val="en-GB"/>
              </w:rPr>
              <w:t xml:space="preserve"> </w:t>
            </w:r>
            <w:r w:rsidRPr="004A0E85">
              <w:rPr>
                <w:rFonts w:ascii="GHEA Grapalat" w:hAnsi="GHEA Grapalat"/>
                <w:sz w:val="24"/>
                <w:szCs w:val="24"/>
                <w:lang w:val="en-GB"/>
              </w:rPr>
              <w:t>Collection of Data to Provide Indicators of</w:t>
            </w:r>
            <w:r>
              <w:rPr>
                <w:rFonts w:ascii="GHEA Grapalat" w:hAnsi="GHEA Grapalat"/>
                <w:sz w:val="24"/>
                <w:szCs w:val="24"/>
                <w:lang w:val="en-GB"/>
              </w:rPr>
              <w:t xml:space="preserve"> </w:t>
            </w:r>
            <w:r w:rsidRPr="004A0E85">
              <w:rPr>
                <w:rFonts w:ascii="GHEA Grapalat" w:hAnsi="GHEA Grapalat"/>
                <w:sz w:val="24"/>
                <w:szCs w:val="24"/>
                <w:lang w:val="en-GB"/>
              </w:rPr>
              <w:t>Management System Certification Bodies'</w:t>
            </w:r>
            <w:r>
              <w:rPr>
                <w:rFonts w:ascii="GHEA Grapalat" w:hAnsi="GHEA Grapalat"/>
                <w:sz w:val="24"/>
                <w:szCs w:val="24"/>
                <w:lang w:val="en-GB"/>
              </w:rPr>
              <w:t xml:space="preserve"> </w:t>
            </w:r>
            <w:r w:rsidRPr="004A0E85">
              <w:rPr>
                <w:rFonts w:ascii="GHEA Grapalat" w:hAnsi="GHEA Grapalat"/>
                <w:sz w:val="24"/>
                <w:szCs w:val="24"/>
                <w:lang w:val="en-GB"/>
              </w:rPr>
              <w:t xml:space="preserve">Performance </w:t>
            </w:r>
          </w:p>
        </w:tc>
      </w:tr>
      <w:tr w:rsidR="00970133" w:rsidRPr="00720F17" w14:paraId="5846296E" w14:textId="77777777" w:rsidTr="00641204">
        <w:tc>
          <w:tcPr>
            <w:tcW w:w="2017" w:type="dxa"/>
          </w:tcPr>
          <w:p w14:paraId="0099847F" w14:textId="484C2661" w:rsidR="00970133" w:rsidRPr="00100EAB" w:rsidRDefault="00970133" w:rsidP="00970133">
            <w:pPr>
              <w:rPr>
                <w:rFonts w:ascii="GHEA Grapalat" w:hAnsi="GHEA Grapalat"/>
                <w:sz w:val="24"/>
                <w:szCs w:val="24"/>
              </w:rPr>
            </w:pPr>
            <w:r w:rsidRPr="004A0E85">
              <w:rPr>
                <w:rFonts w:ascii="GHEA Grapalat" w:hAnsi="GHEA Grapalat"/>
                <w:sz w:val="24"/>
                <w:szCs w:val="24"/>
                <w:lang w:val="en-GB"/>
              </w:rPr>
              <w:t>IAF MD 16</w:t>
            </w:r>
          </w:p>
        </w:tc>
        <w:tc>
          <w:tcPr>
            <w:tcW w:w="2033" w:type="dxa"/>
          </w:tcPr>
          <w:p w14:paraId="1C7CB95B" w14:textId="2A110908"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77DF9AE5" w14:textId="1ADDCD00" w:rsidR="00970133" w:rsidRPr="00DA25FB"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Application of ISO/IEC 17011 for the</w:t>
            </w:r>
            <w:r>
              <w:rPr>
                <w:rFonts w:ascii="GHEA Grapalat" w:hAnsi="GHEA Grapalat"/>
                <w:sz w:val="24"/>
                <w:szCs w:val="24"/>
                <w:lang w:val="en-GB"/>
              </w:rPr>
              <w:t xml:space="preserve"> </w:t>
            </w:r>
            <w:r w:rsidRPr="004A0E85">
              <w:rPr>
                <w:rFonts w:ascii="GHEA Grapalat" w:hAnsi="GHEA Grapalat"/>
                <w:sz w:val="24"/>
                <w:szCs w:val="24"/>
                <w:lang w:val="en-GB"/>
              </w:rPr>
              <w:t>Accreditation of Food Safety Management</w:t>
            </w:r>
            <w:r>
              <w:rPr>
                <w:rFonts w:ascii="GHEA Grapalat" w:hAnsi="GHEA Grapalat"/>
                <w:sz w:val="24"/>
                <w:szCs w:val="24"/>
                <w:lang w:val="en-GB"/>
              </w:rPr>
              <w:t xml:space="preserve"> </w:t>
            </w:r>
            <w:r w:rsidRPr="004A0E85">
              <w:rPr>
                <w:rFonts w:ascii="GHEA Grapalat" w:hAnsi="GHEA Grapalat"/>
                <w:sz w:val="24"/>
                <w:szCs w:val="24"/>
                <w:lang w:val="en-GB"/>
              </w:rPr>
              <w:t xml:space="preserve">Systems (FSMS) Certification Bodies </w:t>
            </w:r>
          </w:p>
        </w:tc>
      </w:tr>
      <w:tr w:rsidR="00970133" w:rsidRPr="00720F17" w14:paraId="4F8D888C" w14:textId="77777777" w:rsidTr="004A0E85">
        <w:trPr>
          <w:trHeight w:val="629"/>
        </w:trPr>
        <w:tc>
          <w:tcPr>
            <w:tcW w:w="2017" w:type="dxa"/>
          </w:tcPr>
          <w:p w14:paraId="1D6BDF1D" w14:textId="15C1F0C2" w:rsidR="00970133" w:rsidRPr="00100EAB" w:rsidRDefault="00970133" w:rsidP="00970133">
            <w:pPr>
              <w:pStyle w:val="NoSpacing"/>
              <w:rPr>
                <w:rFonts w:ascii="GHEA Grapalat" w:hAnsi="GHEA Grapalat"/>
                <w:sz w:val="24"/>
                <w:szCs w:val="24"/>
              </w:rPr>
            </w:pPr>
            <w:r w:rsidRPr="004A0E85">
              <w:rPr>
                <w:rFonts w:ascii="GHEA Grapalat" w:hAnsi="GHEA Grapalat"/>
                <w:sz w:val="24"/>
                <w:szCs w:val="24"/>
                <w:lang w:val="en-GB"/>
              </w:rPr>
              <w:t>IAF MD 17</w:t>
            </w:r>
          </w:p>
        </w:tc>
        <w:tc>
          <w:tcPr>
            <w:tcW w:w="2033" w:type="dxa"/>
          </w:tcPr>
          <w:p w14:paraId="4E5B17B4" w14:textId="47C6FBBA"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17A928C3" w14:textId="476CDB62" w:rsidR="00970133" w:rsidRPr="00DA25FB"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Witnessing Activities for the Accreditation</w:t>
            </w:r>
            <w:r>
              <w:rPr>
                <w:rFonts w:ascii="GHEA Grapalat" w:hAnsi="GHEA Grapalat"/>
                <w:sz w:val="24"/>
                <w:szCs w:val="24"/>
                <w:lang w:val="en-GB"/>
              </w:rPr>
              <w:t xml:space="preserve"> </w:t>
            </w:r>
            <w:r w:rsidRPr="004A0E85">
              <w:rPr>
                <w:rFonts w:ascii="GHEA Grapalat" w:hAnsi="GHEA Grapalat"/>
                <w:sz w:val="24"/>
                <w:szCs w:val="24"/>
                <w:lang w:val="en-GB"/>
              </w:rPr>
              <w:t>of Management Systems Certification</w:t>
            </w:r>
            <w:r>
              <w:rPr>
                <w:rFonts w:ascii="GHEA Grapalat" w:hAnsi="GHEA Grapalat"/>
                <w:sz w:val="24"/>
                <w:szCs w:val="24"/>
                <w:lang w:val="en-GB"/>
              </w:rPr>
              <w:t xml:space="preserve"> </w:t>
            </w:r>
            <w:r w:rsidRPr="004A0E85">
              <w:rPr>
                <w:rFonts w:ascii="GHEA Grapalat" w:hAnsi="GHEA Grapalat"/>
                <w:sz w:val="24"/>
                <w:szCs w:val="24"/>
                <w:lang w:val="en-GB"/>
              </w:rPr>
              <w:t>Bodies</w:t>
            </w:r>
          </w:p>
        </w:tc>
      </w:tr>
      <w:tr w:rsidR="00970133" w:rsidRPr="00720F17" w14:paraId="1AD0C4DF" w14:textId="77777777" w:rsidTr="004A0E85">
        <w:trPr>
          <w:trHeight w:val="629"/>
        </w:trPr>
        <w:tc>
          <w:tcPr>
            <w:tcW w:w="2017" w:type="dxa"/>
          </w:tcPr>
          <w:p w14:paraId="65DBAAA1" w14:textId="3410F8E5" w:rsidR="00970133" w:rsidRPr="004A0E85"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IAF MD 22</w:t>
            </w:r>
          </w:p>
        </w:tc>
        <w:tc>
          <w:tcPr>
            <w:tcW w:w="2033" w:type="dxa"/>
          </w:tcPr>
          <w:p w14:paraId="372DD0DC" w14:textId="0624FB2A"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73B250C0" w14:textId="24536C9A" w:rsidR="00970133" w:rsidRPr="004A0E85"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Application of ISO/IEC 17021-1 for the</w:t>
            </w:r>
            <w:r>
              <w:rPr>
                <w:rFonts w:ascii="GHEA Grapalat" w:hAnsi="GHEA Grapalat"/>
                <w:sz w:val="24"/>
                <w:szCs w:val="24"/>
                <w:lang w:val="en-GB"/>
              </w:rPr>
              <w:t xml:space="preserve"> </w:t>
            </w:r>
            <w:r w:rsidRPr="004A0E85">
              <w:rPr>
                <w:rFonts w:ascii="GHEA Grapalat" w:hAnsi="GHEA Grapalat"/>
                <w:sz w:val="24"/>
                <w:szCs w:val="24"/>
                <w:lang w:val="en-GB"/>
              </w:rPr>
              <w:t>Certification of Occupational Health and</w:t>
            </w:r>
            <w:r>
              <w:rPr>
                <w:rFonts w:ascii="GHEA Grapalat" w:hAnsi="GHEA Grapalat"/>
                <w:sz w:val="24"/>
                <w:szCs w:val="24"/>
                <w:lang w:val="en-GB"/>
              </w:rPr>
              <w:t xml:space="preserve"> </w:t>
            </w:r>
            <w:r w:rsidRPr="004A0E85">
              <w:rPr>
                <w:rFonts w:ascii="GHEA Grapalat" w:hAnsi="GHEA Grapalat"/>
                <w:sz w:val="24"/>
                <w:szCs w:val="24"/>
                <w:lang w:val="en-GB"/>
              </w:rPr>
              <w:t xml:space="preserve">Safety Management Systems (OH&amp;SMS)  </w:t>
            </w:r>
          </w:p>
        </w:tc>
      </w:tr>
      <w:tr w:rsidR="00970133" w:rsidRPr="00720F17" w14:paraId="16CDD262" w14:textId="77777777" w:rsidTr="004A0E85">
        <w:trPr>
          <w:trHeight w:val="629"/>
        </w:trPr>
        <w:tc>
          <w:tcPr>
            <w:tcW w:w="2017" w:type="dxa"/>
          </w:tcPr>
          <w:p w14:paraId="1234D5E4" w14:textId="07EA4229" w:rsidR="00970133" w:rsidRPr="004A0E85"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IAF MD 23</w:t>
            </w:r>
          </w:p>
        </w:tc>
        <w:tc>
          <w:tcPr>
            <w:tcW w:w="2033" w:type="dxa"/>
          </w:tcPr>
          <w:p w14:paraId="0FFE587C" w14:textId="4FC2F5DF"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2B95398E" w14:textId="5D2D1D44" w:rsidR="00970133" w:rsidRPr="004A0E85"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Control of Entities Operating on Behalf of</w:t>
            </w:r>
            <w:r>
              <w:rPr>
                <w:rFonts w:ascii="GHEA Grapalat" w:hAnsi="GHEA Grapalat"/>
                <w:sz w:val="24"/>
                <w:szCs w:val="24"/>
                <w:lang w:val="en-GB"/>
              </w:rPr>
              <w:t xml:space="preserve"> </w:t>
            </w:r>
            <w:r w:rsidRPr="004A0E85">
              <w:rPr>
                <w:rFonts w:ascii="GHEA Grapalat" w:hAnsi="GHEA Grapalat"/>
                <w:sz w:val="24"/>
                <w:szCs w:val="24"/>
                <w:lang w:val="en-GB"/>
              </w:rPr>
              <w:t>Accredited Management Systems</w:t>
            </w:r>
            <w:r>
              <w:rPr>
                <w:rFonts w:ascii="GHEA Grapalat" w:hAnsi="GHEA Grapalat"/>
                <w:sz w:val="24"/>
                <w:szCs w:val="24"/>
                <w:lang w:val="en-GB"/>
              </w:rPr>
              <w:t xml:space="preserve"> </w:t>
            </w:r>
            <w:r w:rsidRPr="004A0E85">
              <w:rPr>
                <w:rFonts w:ascii="GHEA Grapalat" w:hAnsi="GHEA Grapalat"/>
                <w:sz w:val="24"/>
                <w:szCs w:val="24"/>
                <w:lang w:val="en-GB"/>
              </w:rPr>
              <w:t xml:space="preserve">Certification Bodies </w:t>
            </w:r>
          </w:p>
        </w:tc>
      </w:tr>
      <w:tr w:rsidR="00970133" w:rsidRPr="00720F17" w14:paraId="034EA63C" w14:textId="77777777" w:rsidTr="004A0DF8">
        <w:trPr>
          <w:trHeight w:val="404"/>
        </w:trPr>
        <w:tc>
          <w:tcPr>
            <w:tcW w:w="2017" w:type="dxa"/>
          </w:tcPr>
          <w:p w14:paraId="13AD97E0" w14:textId="28371D69"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IAF MD 24</w:t>
            </w:r>
          </w:p>
        </w:tc>
        <w:tc>
          <w:tcPr>
            <w:tcW w:w="2033" w:type="dxa"/>
          </w:tcPr>
          <w:p w14:paraId="05A82CBE" w14:textId="599AD21B"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1FC929A0" w14:textId="77E93B07"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Transition Requirements for ISO</w:t>
            </w:r>
            <w:r>
              <w:rPr>
                <w:rFonts w:ascii="GHEA Grapalat" w:hAnsi="GHEA Grapalat"/>
                <w:sz w:val="24"/>
                <w:szCs w:val="24"/>
                <w:lang w:val="en-GB"/>
              </w:rPr>
              <w:t xml:space="preserve"> </w:t>
            </w:r>
            <w:r w:rsidRPr="004A0DF8">
              <w:rPr>
                <w:rFonts w:ascii="GHEA Grapalat" w:hAnsi="GHEA Grapalat"/>
                <w:sz w:val="24"/>
                <w:szCs w:val="24"/>
                <w:lang w:val="en-GB"/>
              </w:rPr>
              <w:t>50003:2021</w:t>
            </w:r>
          </w:p>
        </w:tc>
      </w:tr>
      <w:tr w:rsidR="00970133" w:rsidRPr="00720F17" w14:paraId="2AF6BD89" w14:textId="77777777" w:rsidTr="004A0E85">
        <w:trPr>
          <w:trHeight w:val="629"/>
        </w:trPr>
        <w:tc>
          <w:tcPr>
            <w:tcW w:w="2017" w:type="dxa"/>
          </w:tcPr>
          <w:p w14:paraId="4CF33706" w14:textId="4095F562"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IAF MD 25</w:t>
            </w:r>
          </w:p>
        </w:tc>
        <w:tc>
          <w:tcPr>
            <w:tcW w:w="2033" w:type="dxa"/>
          </w:tcPr>
          <w:p w14:paraId="2992B926" w14:textId="237B3079"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7CD5A3B8" w14:textId="5CA51F78"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Criteria for Evaluation of Conformity</w:t>
            </w:r>
            <w:r>
              <w:rPr>
                <w:rFonts w:ascii="GHEA Grapalat" w:hAnsi="GHEA Grapalat"/>
                <w:sz w:val="24"/>
                <w:szCs w:val="24"/>
                <w:lang w:val="en-GB"/>
              </w:rPr>
              <w:t xml:space="preserve"> </w:t>
            </w:r>
            <w:r w:rsidRPr="004A0DF8">
              <w:rPr>
                <w:rFonts w:ascii="GHEA Grapalat" w:hAnsi="GHEA Grapalat"/>
                <w:sz w:val="24"/>
                <w:szCs w:val="24"/>
                <w:lang w:val="en-GB"/>
              </w:rPr>
              <w:t xml:space="preserve">Assessment Schemes </w:t>
            </w:r>
          </w:p>
        </w:tc>
      </w:tr>
      <w:tr w:rsidR="00970133" w:rsidRPr="00720F17" w14:paraId="2E36C442" w14:textId="77777777" w:rsidTr="004A0E85">
        <w:trPr>
          <w:trHeight w:val="629"/>
        </w:trPr>
        <w:tc>
          <w:tcPr>
            <w:tcW w:w="2017" w:type="dxa"/>
          </w:tcPr>
          <w:p w14:paraId="3F74A6F9" w14:textId="10D51324"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IAF MD 26</w:t>
            </w:r>
          </w:p>
        </w:tc>
        <w:tc>
          <w:tcPr>
            <w:tcW w:w="2033" w:type="dxa"/>
          </w:tcPr>
          <w:p w14:paraId="79367898" w14:textId="47FF638E"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39BD4CC4" w14:textId="24A4394F"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Transition Requirements for ISO/IEC</w:t>
            </w:r>
            <w:r>
              <w:rPr>
                <w:rFonts w:ascii="GHEA Grapalat" w:hAnsi="GHEA Grapalat"/>
                <w:sz w:val="24"/>
                <w:szCs w:val="24"/>
                <w:lang w:val="en-GB"/>
              </w:rPr>
              <w:t xml:space="preserve"> </w:t>
            </w:r>
            <w:r w:rsidRPr="004A0DF8">
              <w:rPr>
                <w:rFonts w:ascii="GHEA Grapalat" w:hAnsi="GHEA Grapalat"/>
                <w:sz w:val="24"/>
                <w:szCs w:val="24"/>
                <w:lang w:val="en-GB"/>
              </w:rPr>
              <w:t xml:space="preserve">27001:2022 (issue 2) </w:t>
            </w:r>
          </w:p>
        </w:tc>
      </w:tr>
      <w:tr w:rsidR="00970133" w:rsidRPr="00720F17" w14:paraId="057B2CE2" w14:textId="77777777" w:rsidTr="004A0DF8">
        <w:trPr>
          <w:trHeight w:val="404"/>
        </w:trPr>
        <w:tc>
          <w:tcPr>
            <w:tcW w:w="2017" w:type="dxa"/>
          </w:tcPr>
          <w:p w14:paraId="56E967CD" w14:textId="1FB081D3"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IAF MD 27</w:t>
            </w:r>
          </w:p>
        </w:tc>
        <w:tc>
          <w:tcPr>
            <w:tcW w:w="2033" w:type="dxa"/>
          </w:tcPr>
          <w:p w14:paraId="53400567" w14:textId="07832DE2"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5A1C29C4" w14:textId="26FACBB2"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Transition Requirements</w:t>
            </w:r>
            <w:r>
              <w:rPr>
                <w:rFonts w:ascii="GHEA Grapalat" w:hAnsi="GHEA Grapalat"/>
                <w:sz w:val="24"/>
                <w:szCs w:val="24"/>
                <w:lang w:val="en-GB"/>
              </w:rPr>
              <w:t xml:space="preserve"> </w:t>
            </w:r>
            <w:r w:rsidRPr="004A0DF8">
              <w:rPr>
                <w:rFonts w:ascii="GHEA Grapalat" w:hAnsi="GHEA Grapalat"/>
                <w:sz w:val="24"/>
                <w:szCs w:val="24"/>
                <w:lang w:val="en-GB"/>
              </w:rPr>
              <w:t xml:space="preserve">for ISO 22003-1:2022 </w:t>
            </w:r>
          </w:p>
        </w:tc>
      </w:tr>
      <w:tr w:rsidR="00970133" w:rsidRPr="00E654E8" w14:paraId="27032E06" w14:textId="77777777" w:rsidTr="00641204">
        <w:tc>
          <w:tcPr>
            <w:tcW w:w="2017" w:type="dxa"/>
          </w:tcPr>
          <w:p w14:paraId="0DAD5FAF" w14:textId="17FFF4FC" w:rsidR="00970133" w:rsidRPr="000D728F" w:rsidRDefault="00970133" w:rsidP="00970133">
            <w:pPr>
              <w:ind w:right="49"/>
              <w:jc w:val="both"/>
              <w:rPr>
                <w:rFonts w:ascii="GHEA Grapalat" w:hAnsi="GHEA Grapalat"/>
                <w:bCs/>
                <w:sz w:val="24"/>
                <w:szCs w:val="24"/>
                <w:lang w:val="cs-CZ"/>
              </w:rPr>
            </w:pPr>
            <w:r w:rsidRPr="004A0DF8">
              <w:rPr>
                <w:rFonts w:ascii="GHEA Grapalat" w:hAnsi="GHEA Grapalat"/>
                <w:sz w:val="24"/>
                <w:szCs w:val="24"/>
                <w:lang w:val="en-GB"/>
              </w:rPr>
              <w:t>IAF MD 29</w:t>
            </w:r>
          </w:p>
        </w:tc>
        <w:tc>
          <w:tcPr>
            <w:tcW w:w="2033" w:type="dxa"/>
          </w:tcPr>
          <w:p w14:paraId="4F3C76F1" w14:textId="3548D804"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5DABE87F" w14:textId="577A8C14" w:rsidR="00970133" w:rsidRPr="006D4458" w:rsidRDefault="00970133" w:rsidP="00970133">
            <w:pPr>
              <w:pStyle w:val="NoSpacing"/>
              <w:rPr>
                <w:rFonts w:ascii="GHEA Grapalat" w:hAnsi="GHEA Grapalat"/>
                <w:sz w:val="24"/>
                <w:szCs w:val="24"/>
              </w:rPr>
            </w:pPr>
            <w:r w:rsidRPr="004A0DF8">
              <w:rPr>
                <w:rFonts w:ascii="GHEA Grapalat" w:hAnsi="GHEA Grapalat"/>
                <w:sz w:val="24"/>
                <w:szCs w:val="24"/>
                <w:lang w:val="en-GB"/>
              </w:rPr>
              <w:t>Transition Requirements for ISO/IEC</w:t>
            </w:r>
            <w:r>
              <w:rPr>
                <w:rFonts w:ascii="GHEA Grapalat" w:hAnsi="GHEA Grapalat"/>
                <w:sz w:val="24"/>
                <w:szCs w:val="24"/>
                <w:lang w:val="en-GB"/>
              </w:rPr>
              <w:t xml:space="preserve"> </w:t>
            </w:r>
            <w:r w:rsidRPr="004A0DF8">
              <w:rPr>
                <w:rFonts w:ascii="GHEA Grapalat" w:hAnsi="GHEA Grapalat"/>
                <w:sz w:val="24"/>
                <w:szCs w:val="24"/>
                <w:lang w:val="en-GB"/>
              </w:rPr>
              <w:t>27006-1:2024</w:t>
            </w:r>
          </w:p>
        </w:tc>
      </w:tr>
      <w:tr w:rsidR="00970133" w:rsidRPr="00E654E8" w14:paraId="26CCF7A1" w14:textId="77777777" w:rsidTr="00641204">
        <w:tc>
          <w:tcPr>
            <w:tcW w:w="2017" w:type="dxa"/>
          </w:tcPr>
          <w:p w14:paraId="68D1601A" w14:textId="338C550F" w:rsidR="00970133" w:rsidRPr="000D728F" w:rsidRDefault="00970133" w:rsidP="00970133">
            <w:pPr>
              <w:ind w:right="49"/>
              <w:jc w:val="both"/>
              <w:rPr>
                <w:rFonts w:ascii="GHEA Grapalat" w:hAnsi="GHEA Grapalat"/>
                <w:bCs/>
                <w:sz w:val="24"/>
                <w:szCs w:val="24"/>
                <w:lang w:val="cs-CZ"/>
              </w:rPr>
            </w:pPr>
            <w:r w:rsidRPr="000D728F">
              <w:rPr>
                <w:rFonts w:ascii="GHEA Grapalat" w:hAnsi="GHEA Grapalat"/>
                <w:sz w:val="24"/>
                <w:szCs w:val="24"/>
              </w:rPr>
              <w:lastRenderedPageBreak/>
              <w:t>I</w:t>
            </w:r>
            <w:r w:rsidRPr="000D728F">
              <w:rPr>
                <w:rFonts w:ascii="GHEA Grapalat" w:hAnsi="GHEA Grapalat"/>
                <w:sz w:val="24"/>
                <w:szCs w:val="24"/>
                <w:lang w:val="ru-RU"/>
              </w:rPr>
              <w:t xml:space="preserve">AF ML 2 </w:t>
            </w:r>
          </w:p>
        </w:tc>
        <w:tc>
          <w:tcPr>
            <w:tcW w:w="2033" w:type="dxa"/>
          </w:tcPr>
          <w:p w14:paraId="4360BB15" w14:textId="65582B42" w:rsidR="00970133" w:rsidRDefault="00970133" w:rsidP="00970133">
            <w:pPr>
              <w:jc w:val="center"/>
              <w:rPr>
                <w:rFonts w:ascii="GHEA Grapalat" w:hAnsi="GHEA Grapalat" w:cs="Sylfaen"/>
                <w:sz w:val="24"/>
                <w:szCs w:val="24"/>
              </w:rPr>
            </w:pPr>
            <w:r>
              <w:rPr>
                <w:rFonts w:ascii="GHEA Grapalat" w:hAnsi="GHEA Grapalat" w:cs="Sylfaen"/>
                <w:sz w:val="24"/>
                <w:szCs w:val="24"/>
              </w:rPr>
              <w:t>MLA document</w:t>
            </w:r>
          </w:p>
        </w:tc>
        <w:tc>
          <w:tcPr>
            <w:tcW w:w="6034" w:type="dxa"/>
          </w:tcPr>
          <w:p w14:paraId="70F5F535" w14:textId="187F8237" w:rsidR="00970133" w:rsidRPr="006D4458" w:rsidRDefault="00970133" w:rsidP="00970133">
            <w:pPr>
              <w:pStyle w:val="NoSpacing"/>
              <w:spacing w:line="276" w:lineRule="auto"/>
              <w:rPr>
                <w:rFonts w:ascii="GHEA Grapalat" w:hAnsi="GHEA Grapalat"/>
                <w:sz w:val="24"/>
                <w:szCs w:val="24"/>
              </w:rPr>
            </w:pPr>
            <w:r w:rsidRPr="000D728F">
              <w:rPr>
                <w:rFonts w:ascii="GHEA Grapalat" w:hAnsi="GHEA Grapalat"/>
                <w:sz w:val="24"/>
                <w:szCs w:val="24"/>
              </w:rPr>
              <w:t>General Principles on the Use of the IAF MLA Mark</w:t>
            </w:r>
          </w:p>
        </w:tc>
      </w:tr>
    </w:tbl>
    <w:p w14:paraId="2C20CB8F" w14:textId="675F6A8D" w:rsidR="00E654E8" w:rsidRPr="00A50C7A" w:rsidRDefault="00E654E8" w:rsidP="00E654E8">
      <w:pPr>
        <w:pStyle w:val="Heading1"/>
        <w:spacing w:line="360" w:lineRule="auto"/>
        <w:rPr>
          <w:rFonts w:ascii="GHEA Grapalat" w:hAnsi="GHEA Grapalat"/>
          <w:i w:val="0"/>
          <w:sz w:val="24"/>
          <w:szCs w:val="24"/>
          <w:lang w:val="hy-AM"/>
        </w:rPr>
      </w:pPr>
      <w:bookmarkStart w:id="27" w:name="_Toc88793488"/>
      <w:bookmarkStart w:id="28" w:name="_Toc151725279"/>
      <w:bookmarkStart w:id="29" w:name="_Hlk149728625"/>
      <w:r w:rsidRPr="00A50C7A">
        <w:rPr>
          <w:rFonts w:ascii="GHEA Grapalat" w:hAnsi="GHEA Grapalat"/>
          <w:i w:val="0"/>
          <w:sz w:val="24"/>
          <w:szCs w:val="24"/>
          <w:lang w:val="hy-AM"/>
        </w:rPr>
        <w:t>4.</w:t>
      </w:r>
      <w:r>
        <w:rPr>
          <w:rFonts w:ascii="GHEA Grapalat" w:hAnsi="GHEA Grapalat"/>
          <w:i w:val="0"/>
          <w:sz w:val="24"/>
          <w:szCs w:val="24"/>
        </w:rPr>
        <w:t>2</w:t>
      </w:r>
      <w:r w:rsidRPr="00A50C7A">
        <w:rPr>
          <w:rFonts w:ascii="GHEA Grapalat" w:hAnsi="GHEA Grapalat"/>
          <w:i w:val="0"/>
          <w:sz w:val="24"/>
          <w:szCs w:val="24"/>
          <w:lang w:val="hy-AM"/>
        </w:rPr>
        <w:t xml:space="preserve"> </w:t>
      </w:r>
      <w:r w:rsidR="00DA25FB">
        <w:rPr>
          <w:rFonts w:ascii="GHEA Grapalat" w:hAnsi="GHEA Grapalat"/>
          <w:i w:val="0"/>
          <w:sz w:val="24"/>
          <w:szCs w:val="24"/>
          <w:lang w:val="en-GB"/>
        </w:rPr>
        <w:t xml:space="preserve">The </w:t>
      </w:r>
      <w:r w:rsidR="00860AC8">
        <w:rPr>
          <w:rFonts w:ascii="GHEA Grapalat" w:hAnsi="GHEA Grapalat"/>
          <w:i w:val="0"/>
          <w:sz w:val="24"/>
          <w:szCs w:val="24"/>
          <w:lang w:val="en-GB"/>
        </w:rPr>
        <w:t xml:space="preserve">following documents stipulate the </w:t>
      </w:r>
      <w:r w:rsidR="00C472AE">
        <w:rPr>
          <w:rFonts w:ascii="GHEA Grapalat" w:hAnsi="GHEA Grapalat"/>
          <w:i w:val="0"/>
          <w:sz w:val="24"/>
          <w:szCs w:val="24"/>
          <w:lang w:val="en-GB"/>
        </w:rPr>
        <w:t>g</w:t>
      </w:r>
      <w:r w:rsidR="00C472AE" w:rsidRPr="00C472AE">
        <w:rPr>
          <w:rFonts w:ascii="GHEA Grapalat" w:hAnsi="GHEA Grapalat"/>
          <w:i w:val="0"/>
          <w:sz w:val="24"/>
          <w:szCs w:val="24"/>
          <w:lang w:val="en-GB"/>
        </w:rPr>
        <w:t xml:space="preserve">eneral </w:t>
      </w:r>
      <w:r w:rsidR="00C472AE">
        <w:rPr>
          <w:rFonts w:ascii="GHEA Grapalat" w:hAnsi="GHEA Grapalat"/>
          <w:i w:val="0"/>
          <w:sz w:val="24"/>
          <w:szCs w:val="24"/>
          <w:lang w:val="en-GB"/>
        </w:rPr>
        <w:t>criteria</w:t>
      </w:r>
      <w:r w:rsidR="00C472AE" w:rsidRPr="00C472AE">
        <w:rPr>
          <w:rFonts w:ascii="GHEA Grapalat" w:hAnsi="GHEA Grapalat"/>
          <w:i w:val="0"/>
          <w:sz w:val="24"/>
          <w:szCs w:val="24"/>
          <w:lang w:val="en-GB"/>
        </w:rPr>
        <w:t xml:space="preserve"> for the </w:t>
      </w:r>
      <w:r w:rsidR="004B3D5B">
        <w:rPr>
          <w:rFonts w:ascii="GHEA Grapalat" w:hAnsi="GHEA Grapalat"/>
          <w:i w:val="0"/>
          <w:sz w:val="24"/>
          <w:szCs w:val="24"/>
          <w:lang w:val="en-GB"/>
        </w:rPr>
        <w:t xml:space="preserve">testing </w:t>
      </w:r>
      <w:r w:rsidR="00C472AE">
        <w:rPr>
          <w:rFonts w:ascii="GHEA Grapalat" w:hAnsi="GHEA Grapalat"/>
          <w:i w:val="0"/>
          <w:sz w:val="24"/>
          <w:szCs w:val="24"/>
          <w:lang w:val="en-GB"/>
        </w:rPr>
        <w:t>laboratories’ accreditation scheme</w:t>
      </w:r>
      <w:r w:rsidR="00860AC8">
        <w:rPr>
          <w:rFonts w:ascii="GHEA Grapalat" w:hAnsi="GHEA Grapalat"/>
          <w:i w:val="0"/>
          <w:sz w:val="24"/>
          <w:szCs w:val="24"/>
          <w:lang w:val="en-GB"/>
        </w:rPr>
        <w:t>:</w:t>
      </w:r>
      <w:bookmarkEnd w:id="27"/>
      <w:bookmarkEnd w:id="28"/>
    </w:p>
    <w:p w14:paraId="012E08BE" w14:textId="3FC3CA87" w:rsidR="007907DF" w:rsidRPr="007D28D3" w:rsidRDefault="007907DF" w:rsidP="007907DF">
      <w:pPr>
        <w:pStyle w:val="NoSpacing"/>
        <w:spacing w:line="360" w:lineRule="auto"/>
        <w:ind w:firstLine="720"/>
        <w:jc w:val="both"/>
        <w:rPr>
          <w:rFonts w:ascii="GHEA Grapalat" w:hAnsi="GHEA Grapalat" w:cs="Sylfaen"/>
          <w:sz w:val="24"/>
          <w:szCs w:val="24"/>
          <w:lang w:val="hy-AM"/>
        </w:rPr>
      </w:pPr>
      <w:r w:rsidRPr="007907DF">
        <w:rPr>
          <w:rFonts w:ascii="GHEA Grapalat" w:hAnsi="GHEA Grapalat" w:cs="Sylfaen"/>
          <w:sz w:val="24"/>
          <w:szCs w:val="24"/>
          <w:lang w:val="hy-AM"/>
        </w:rPr>
        <w:t xml:space="preserve">4.2.1 </w:t>
      </w:r>
      <w:bookmarkStart w:id="30" w:name="_Hlk149739639"/>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Pr="007907DF">
        <w:rPr>
          <w:rFonts w:ascii="GHEA Grapalat" w:hAnsi="GHEA Grapalat" w:cs="Sylfaen"/>
          <w:sz w:val="24"/>
          <w:szCs w:val="24"/>
          <w:lang w:val="hy-AM"/>
        </w:rPr>
        <w:t xml:space="preserve"> 17025-2019 </w:t>
      </w:r>
      <w:r w:rsidR="00C472AE" w:rsidRPr="00C472AE">
        <w:rPr>
          <w:rFonts w:ascii="GHEA Grapalat" w:hAnsi="GHEA Grapalat" w:cs="Sylfaen"/>
          <w:sz w:val="24"/>
          <w:szCs w:val="24"/>
          <w:lang w:val="hy-AM"/>
        </w:rPr>
        <w:t>General requirements for the competence of testing and calibration laboratories</w:t>
      </w:r>
    </w:p>
    <w:bookmarkEnd w:id="30"/>
    <w:p w14:paraId="5E1201B1" w14:textId="3EC3A39D" w:rsidR="007907DF" w:rsidRPr="00BC5C5A" w:rsidRDefault="007907DF" w:rsidP="007907DF">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Pr="007907DF">
        <w:rPr>
          <w:rFonts w:ascii="GHEA Grapalat" w:hAnsi="GHEA Grapalat" w:cs="Sylfaen"/>
          <w:sz w:val="24"/>
          <w:szCs w:val="24"/>
          <w:lang w:val="hy-AM"/>
        </w:rPr>
        <w:t>2.2</w:t>
      </w:r>
      <w:r w:rsidR="00930A07" w:rsidRPr="00930A07">
        <w:rPr>
          <w:lang w:val="hy-AM"/>
        </w:rPr>
        <w:t xml:space="preserve"> </w:t>
      </w:r>
      <w:r w:rsidR="008C5F66">
        <w:rPr>
          <w:rFonts w:ascii="GHEA Grapalat" w:hAnsi="GHEA Grapalat" w:cs="Sylfaen"/>
          <w:sz w:val="24"/>
          <w:szCs w:val="24"/>
          <w:lang w:val="en-GB"/>
        </w:rPr>
        <w:t>ARMNAB</w:t>
      </w:r>
      <w:r w:rsidR="00930A07" w:rsidRPr="00930A07">
        <w:rPr>
          <w:rFonts w:ascii="GHEA Grapalat" w:hAnsi="GHEA Grapalat" w:cs="Sylfaen"/>
          <w:sz w:val="24"/>
          <w:szCs w:val="24"/>
          <w:lang w:val="hy-AM"/>
        </w:rPr>
        <w:t>,</w:t>
      </w:r>
      <w:r w:rsidR="006D6C74" w:rsidRPr="006D6C74">
        <w:t xml:space="preserve"> </w:t>
      </w:r>
      <w:r w:rsidR="006D6C74" w:rsidRPr="006D6C74">
        <w:rPr>
          <w:rFonts w:ascii="GHEA Grapalat" w:hAnsi="GHEA Grapalat" w:cs="Sylfaen"/>
          <w:sz w:val="24"/>
          <w:szCs w:val="24"/>
          <w:lang w:val="hy-AM"/>
        </w:rPr>
        <w:t>EEU</w:t>
      </w:r>
      <w:r w:rsidR="006D6C74">
        <w:rPr>
          <w:rFonts w:ascii="GHEA Grapalat" w:hAnsi="GHEA Grapalat" w:cs="Sylfaen"/>
          <w:sz w:val="24"/>
          <w:szCs w:val="24"/>
        </w:rPr>
        <w:t>,</w:t>
      </w:r>
      <w:r w:rsidR="00930A07" w:rsidRPr="007907DF">
        <w:rPr>
          <w:rFonts w:ascii="GHEA Grapalat" w:hAnsi="GHEA Grapalat" w:cs="Sylfaen"/>
          <w:sz w:val="24"/>
          <w:szCs w:val="24"/>
          <w:lang w:val="hy-AM"/>
        </w:rPr>
        <w:t xml:space="preserve"> </w:t>
      </w:r>
      <w:r w:rsidR="00930A07" w:rsidRPr="00930A07">
        <w:rPr>
          <w:rFonts w:ascii="GHEA Grapalat" w:hAnsi="GHEA Grapalat" w:cs="Sylfaen"/>
          <w:sz w:val="24"/>
          <w:szCs w:val="24"/>
          <w:lang w:val="hy-AM"/>
        </w:rPr>
        <w:t xml:space="preserve">EA, ILAC </w:t>
      </w:r>
      <w:r w:rsidR="00C472AE">
        <w:rPr>
          <w:rFonts w:ascii="GHEA Grapalat" w:hAnsi="GHEA Grapalat" w:cs="Sylfaen"/>
          <w:sz w:val="24"/>
          <w:szCs w:val="24"/>
          <w:lang w:val="en-GB"/>
        </w:rPr>
        <w:t>documents</w:t>
      </w:r>
      <w:r w:rsidR="00930A07" w:rsidRPr="00930A07">
        <w:rPr>
          <w:rFonts w:ascii="GHEA Grapalat" w:hAnsi="GHEA Grapalat" w:cs="Sylfaen"/>
          <w:sz w:val="24"/>
          <w:szCs w:val="24"/>
          <w:lang w:val="hy-AM"/>
        </w:rPr>
        <w:t>,</w:t>
      </w:r>
      <w:r w:rsidR="00C472AE">
        <w:rPr>
          <w:rFonts w:ascii="GHEA Grapalat" w:hAnsi="GHEA Grapalat" w:cs="Sylfaen"/>
          <w:sz w:val="24"/>
          <w:szCs w:val="24"/>
          <w:lang w:val="en-GB"/>
        </w:rPr>
        <w:t xml:space="preserve"> which are necessary for the assessment of testing laboratories</w:t>
      </w:r>
    </w:p>
    <w:p w14:paraId="73D7C4A2" w14:textId="4BC16736" w:rsidR="009E4B02" w:rsidRPr="006D6C74" w:rsidRDefault="009E4B02" w:rsidP="009E4B02">
      <w:pPr>
        <w:pStyle w:val="NoSpacing"/>
        <w:spacing w:line="360" w:lineRule="auto"/>
        <w:ind w:firstLine="720"/>
        <w:jc w:val="both"/>
        <w:rPr>
          <w:rFonts w:ascii="GHEA Grapalat" w:hAnsi="GHEA Grapalat" w:cs="Sylfaen"/>
          <w:b/>
          <w:bCs/>
          <w:sz w:val="24"/>
          <w:szCs w:val="24"/>
        </w:rPr>
      </w:pPr>
      <w:r w:rsidRPr="00BC5C5A">
        <w:rPr>
          <w:rFonts w:ascii="GHEA Grapalat" w:hAnsi="GHEA Grapalat" w:cs="Sylfaen"/>
          <w:sz w:val="24"/>
          <w:szCs w:val="24"/>
          <w:lang w:val="hy-AM"/>
        </w:rPr>
        <w:t xml:space="preserve">4.2.3 </w:t>
      </w:r>
      <w:r w:rsidR="00385EDA" w:rsidRPr="00385EDA">
        <w:rPr>
          <w:rFonts w:ascii="GHEA Grapalat" w:hAnsi="GHEA Grapalat" w:cs="Sylfaen"/>
          <w:sz w:val="24"/>
          <w:szCs w:val="24"/>
          <w:lang w:val="hy-AM"/>
        </w:rPr>
        <w:t xml:space="preserve">Treaty on the Eurasian Economic Union </w:t>
      </w:r>
      <w:r w:rsidR="00E91B07">
        <w:rPr>
          <w:rFonts w:ascii="GHEA Grapalat" w:hAnsi="GHEA Grapalat" w:cs="Sylfaen"/>
          <w:sz w:val="24"/>
          <w:szCs w:val="24"/>
        </w:rPr>
        <w:t xml:space="preserve">(EEU) </w:t>
      </w:r>
      <w:r w:rsidRPr="008D1E76">
        <w:rPr>
          <w:rFonts w:ascii="GHEA Grapalat" w:hAnsi="GHEA Grapalat" w:cs="Sylfaen"/>
          <w:sz w:val="24"/>
          <w:szCs w:val="24"/>
          <w:lang w:val="hy-AM"/>
        </w:rPr>
        <w:t>(29.05.2014)</w:t>
      </w:r>
      <w:r w:rsidR="006D6C74">
        <w:rPr>
          <w:rFonts w:ascii="GHEA Grapalat" w:hAnsi="GHEA Grapalat" w:cs="Sylfaen"/>
          <w:sz w:val="24"/>
          <w:szCs w:val="24"/>
        </w:rPr>
        <w:t xml:space="preserve">, </w:t>
      </w:r>
      <w:r w:rsidR="006D6C74" w:rsidRPr="006D6C74">
        <w:rPr>
          <w:rFonts w:ascii="GHEA Grapalat" w:hAnsi="GHEA Grapalat" w:cs="Sylfaen"/>
          <w:sz w:val="24"/>
          <w:szCs w:val="24"/>
          <w:lang w:val="hy-AM"/>
        </w:rPr>
        <w:t>EEU legislative and legal acts</w:t>
      </w:r>
    </w:p>
    <w:tbl>
      <w:tblPr>
        <w:tblStyle w:val="TableGrid"/>
        <w:tblW w:w="11199" w:type="dxa"/>
        <w:tblInd w:w="-714" w:type="dxa"/>
        <w:tblLayout w:type="fixed"/>
        <w:tblLook w:val="04A0" w:firstRow="1" w:lastRow="0" w:firstColumn="1" w:lastColumn="0" w:noHBand="0" w:noVBand="1"/>
      </w:tblPr>
      <w:tblGrid>
        <w:gridCol w:w="2689"/>
        <w:gridCol w:w="1563"/>
        <w:gridCol w:w="4815"/>
        <w:gridCol w:w="6"/>
        <w:gridCol w:w="2126"/>
      </w:tblGrid>
      <w:tr w:rsidR="00011171" w:rsidRPr="00427C3F" w14:paraId="75AF57E9" w14:textId="77777777" w:rsidTr="006D6C74">
        <w:trPr>
          <w:trHeight w:val="342"/>
          <w:tblHeader/>
        </w:trPr>
        <w:tc>
          <w:tcPr>
            <w:tcW w:w="2689" w:type="dxa"/>
            <w:shd w:val="clear" w:color="auto" w:fill="C6D9F1" w:themeFill="text2" w:themeFillTint="33"/>
            <w:vAlign w:val="center"/>
          </w:tcPr>
          <w:p w14:paraId="77F0CB7E" w14:textId="683C75D8" w:rsidR="00011171" w:rsidRPr="005C7874" w:rsidRDefault="00433ABC" w:rsidP="00E563B3">
            <w:pPr>
              <w:pStyle w:val="ListParagraph"/>
              <w:ind w:left="0" w:right="49"/>
              <w:jc w:val="center"/>
              <w:rPr>
                <w:rFonts w:ascii="GHEA Grapalat" w:hAnsi="GHEA Grapalat"/>
                <w:b/>
              </w:rPr>
            </w:pPr>
            <w:r>
              <w:rPr>
                <w:rFonts w:ascii="GHEA Grapalat" w:hAnsi="GHEA Grapalat"/>
                <w:b/>
              </w:rPr>
              <w:t>Document reference number</w:t>
            </w:r>
            <w:r w:rsidR="00011171" w:rsidRPr="005C7874">
              <w:rPr>
                <w:rStyle w:val="FootnoteReference"/>
                <w:rFonts w:ascii="GHEA Grapalat" w:hAnsi="GHEA Grapalat"/>
                <w:b/>
              </w:rPr>
              <w:footnoteReference w:id="3"/>
            </w:r>
          </w:p>
        </w:tc>
        <w:tc>
          <w:tcPr>
            <w:tcW w:w="1563" w:type="dxa"/>
            <w:shd w:val="clear" w:color="auto" w:fill="C6D9F1" w:themeFill="text2" w:themeFillTint="33"/>
            <w:vAlign w:val="center"/>
          </w:tcPr>
          <w:p w14:paraId="6BBB8AB8" w14:textId="6645E295" w:rsidR="00011171" w:rsidRPr="00433ABC" w:rsidRDefault="00433ABC" w:rsidP="00E563B3">
            <w:pPr>
              <w:pStyle w:val="ListParagraph"/>
              <w:ind w:left="0" w:right="49"/>
              <w:jc w:val="center"/>
              <w:rPr>
                <w:rFonts w:ascii="GHEA Grapalat" w:hAnsi="GHEA Grapalat"/>
                <w:b/>
                <w:lang w:val="en-GB"/>
              </w:rPr>
            </w:pPr>
            <w:r>
              <w:rPr>
                <w:rFonts w:ascii="GHEA Grapalat" w:hAnsi="GHEA Grapalat"/>
                <w:b/>
                <w:lang w:val="en-GB"/>
              </w:rPr>
              <w:t>Document type</w:t>
            </w:r>
          </w:p>
        </w:tc>
        <w:tc>
          <w:tcPr>
            <w:tcW w:w="4821" w:type="dxa"/>
            <w:gridSpan w:val="2"/>
            <w:shd w:val="clear" w:color="auto" w:fill="C6D9F1" w:themeFill="text2" w:themeFillTint="33"/>
            <w:vAlign w:val="center"/>
          </w:tcPr>
          <w:p w14:paraId="14C5AF0E" w14:textId="63C09955" w:rsidR="00011171" w:rsidRPr="00433ABC" w:rsidRDefault="00433ABC" w:rsidP="00E563B3">
            <w:pPr>
              <w:pStyle w:val="ListParagraph"/>
              <w:ind w:left="0" w:right="49"/>
              <w:jc w:val="center"/>
              <w:rPr>
                <w:rFonts w:ascii="GHEA Grapalat" w:hAnsi="GHEA Grapalat"/>
                <w:b/>
                <w:lang w:val="en-GB"/>
              </w:rPr>
            </w:pPr>
            <w:r>
              <w:rPr>
                <w:rFonts w:ascii="GHEA Grapalat" w:hAnsi="GHEA Grapalat"/>
                <w:b/>
                <w:lang w:val="en-GB"/>
              </w:rPr>
              <w:t>Document title</w:t>
            </w:r>
          </w:p>
        </w:tc>
        <w:tc>
          <w:tcPr>
            <w:tcW w:w="2126" w:type="dxa"/>
            <w:shd w:val="clear" w:color="auto" w:fill="C6D9F1" w:themeFill="text2" w:themeFillTint="33"/>
            <w:vAlign w:val="center"/>
          </w:tcPr>
          <w:p w14:paraId="7ED96973" w14:textId="6F4C8B39" w:rsidR="00011171" w:rsidRPr="005D27BD" w:rsidRDefault="00433ABC" w:rsidP="00E563B3">
            <w:pPr>
              <w:pStyle w:val="ListParagraph"/>
              <w:ind w:left="0" w:right="49"/>
              <w:jc w:val="center"/>
              <w:rPr>
                <w:rFonts w:ascii="GHEA Grapalat" w:hAnsi="GHEA Grapalat"/>
                <w:b/>
                <w:lang w:val="hy-AM"/>
              </w:rPr>
            </w:pPr>
            <w:r>
              <w:rPr>
                <w:rFonts w:ascii="GHEA Grapalat" w:hAnsi="GHEA Grapalat"/>
                <w:b/>
              </w:rPr>
              <w:t xml:space="preserve">Website where the document is uploaded </w:t>
            </w:r>
          </w:p>
        </w:tc>
      </w:tr>
      <w:tr w:rsidR="00011171" w:rsidRPr="00D2324F" w14:paraId="5A23B3FE" w14:textId="77777777" w:rsidTr="009C19AF">
        <w:trPr>
          <w:trHeight w:val="162"/>
        </w:trPr>
        <w:tc>
          <w:tcPr>
            <w:tcW w:w="11199" w:type="dxa"/>
            <w:gridSpan w:val="5"/>
          </w:tcPr>
          <w:p w14:paraId="62CC7EA7" w14:textId="79026E78" w:rsidR="00011171" w:rsidRPr="00F46C02" w:rsidRDefault="008C5F66" w:rsidP="00E563B3">
            <w:pPr>
              <w:spacing w:after="0"/>
              <w:ind w:right="49"/>
              <w:rPr>
                <w:rFonts w:ascii="GHEA Grapalat" w:hAnsi="GHEA Grapalat"/>
                <w:lang w:val="hy-AM"/>
              </w:rPr>
            </w:pPr>
            <w:r>
              <w:rPr>
                <w:rFonts w:ascii="GHEA Grapalat" w:hAnsi="GHEA Grapalat"/>
                <w:b/>
                <w:bCs/>
              </w:rPr>
              <w:t>ARMNAB</w:t>
            </w:r>
            <w:r w:rsidR="00433ABC">
              <w:rPr>
                <w:rFonts w:ascii="GHEA Grapalat" w:hAnsi="GHEA Grapalat"/>
                <w:b/>
                <w:bCs/>
              </w:rPr>
              <w:t>’s documents</w:t>
            </w:r>
          </w:p>
        </w:tc>
      </w:tr>
      <w:tr w:rsidR="009B66BF" w:rsidRPr="008C5F66" w14:paraId="14B906E5" w14:textId="77777777" w:rsidTr="006D6C74">
        <w:trPr>
          <w:trHeight w:val="899"/>
        </w:trPr>
        <w:tc>
          <w:tcPr>
            <w:tcW w:w="2689" w:type="dxa"/>
          </w:tcPr>
          <w:p w14:paraId="26BD039F" w14:textId="0890B38E" w:rsidR="009B66BF" w:rsidRPr="005C7874" w:rsidRDefault="009B66BF" w:rsidP="00E563B3">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563" w:type="dxa"/>
          </w:tcPr>
          <w:p w14:paraId="3C40B744" w14:textId="64BD9B4C" w:rsidR="009B66BF" w:rsidRPr="00D2324F" w:rsidRDefault="009B66BF" w:rsidP="00E563B3">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19C370A4" w14:textId="04685847" w:rsidR="009B66BF" w:rsidRPr="005A7D88" w:rsidRDefault="009B66BF" w:rsidP="00E563B3">
            <w:pPr>
              <w:spacing w:after="0"/>
              <w:ind w:right="49"/>
              <w:jc w:val="both"/>
              <w:rPr>
                <w:rFonts w:ascii="GHEA Grapalat" w:hAnsi="GHEA Grapalat"/>
                <w:lang w:val="en-GB"/>
              </w:rPr>
            </w:pPr>
            <w:r w:rsidRPr="009B66BF">
              <w:rPr>
                <w:rFonts w:ascii="GHEA Grapalat" w:hAnsi="GHEA Grapalat"/>
                <w:lang w:val="en-GB"/>
              </w:rPr>
              <w:t>Accreditation criteria, procedure and deadlines for accreditation, assessments of conformity assessment bodies</w:t>
            </w:r>
          </w:p>
        </w:tc>
        <w:tc>
          <w:tcPr>
            <w:tcW w:w="2126" w:type="dxa"/>
            <w:vMerge w:val="restart"/>
          </w:tcPr>
          <w:p w14:paraId="575E30C7" w14:textId="374717E6" w:rsidR="0020017F" w:rsidRDefault="00CC1A78" w:rsidP="00E563B3">
            <w:pPr>
              <w:spacing w:after="0"/>
              <w:ind w:right="49"/>
              <w:jc w:val="center"/>
            </w:pPr>
            <w:hyperlink r:id="rId9" w:history="1">
              <w:r w:rsidR="0020017F" w:rsidRPr="00CE5AB1">
                <w:rPr>
                  <w:rStyle w:val="Hyperlink"/>
                </w:rPr>
                <w:t>https://www.arlis.am/</w:t>
              </w:r>
            </w:hyperlink>
          </w:p>
          <w:p w14:paraId="3E0709B7" w14:textId="453E4FE1" w:rsidR="009B66BF" w:rsidRDefault="00CC1A78" w:rsidP="00E563B3">
            <w:pPr>
              <w:spacing w:after="0"/>
              <w:ind w:right="49"/>
              <w:jc w:val="center"/>
            </w:pPr>
            <w:hyperlink r:id="rId10" w:history="1">
              <w:r w:rsidR="0020017F" w:rsidRPr="00CE5AB1">
                <w:rPr>
                  <w:rStyle w:val="Hyperlink"/>
                </w:rPr>
                <w:t>https://armnab.am/Documentlinks?CategoryId=3</w:t>
              </w:r>
            </w:hyperlink>
          </w:p>
          <w:p w14:paraId="14E79E85" w14:textId="47485C3A" w:rsidR="009B66BF" w:rsidRPr="00F46C02" w:rsidRDefault="009B66BF" w:rsidP="00E563B3">
            <w:pPr>
              <w:spacing w:after="0"/>
              <w:ind w:right="49"/>
              <w:jc w:val="center"/>
              <w:rPr>
                <w:rFonts w:ascii="GHEA Grapalat" w:hAnsi="GHEA Grapalat"/>
                <w:lang w:val="hy-AM"/>
              </w:rPr>
            </w:pPr>
          </w:p>
        </w:tc>
      </w:tr>
      <w:tr w:rsidR="006C2E20" w:rsidRPr="008C5F66" w14:paraId="246595CE" w14:textId="77777777" w:rsidTr="006D6C74">
        <w:trPr>
          <w:trHeight w:val="1034"/>
        </w:trPr>
        <w:tc>
          <w:tcPr>
            <w:tcW w:w="2689" w:type="dxa"/>
          </w:tcPr>
          <w:p w14:paraId="4B1A60B6" w14:textId="7F7F2F36" w:rsidR="006C2E20" w:rsidRPr="009B66BF" w:rsidRDefault="006C2E20" w:rsidP="006C2E20">
            <w:pPr>
              <w:pStyle w:val="NoSpacing"/>
              <w:spacing w:line="276" w:lineRule="auto"/>
              <w:jc w:val="both"/>
              <w:rPr>
                <w:rFonts w:ascii="GHEA Grapalat" w:hAnsi="GHEA Grapalat"/>
                <w:lang w:val="en-GB"/>
              </w:rPr>
            </w:pPr>
            <w:r w:rsidRPr="009B66BF">
              <w:rPr>
                <w:rFonts w:ascii="GHEA Grapalat" w:hAnsi="GHEA Grapalat"/>
                <w:lang w:val="hy-AM"/>
              </w:rPr>
              <w:t>Annex of order N 1745-N of Minister of Economy of the RA, July 8, 2024</w:t>
            </w:r>
          </w:p>
        </w:tc>
        <w:tc>
          <w:tcPr>
            <w:tcW w:w="1563" w:type="dxa"/>
          </w:tcPr>
          <w:p w14:paraId="4DFD0C9E" w14:textId="4D43395B" w:rsidR="006C2E20" w:rsidRDefault="006C2E20" w:rsidP="006C2E20">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7FD9F5D1" w14:textId="26FC32F3" w:rsidR="006C2E20" w:rsidRPr="009B66BF" w:rsidRDefault="006C2E20" w:rsidP="006C2E20">
            <w:pPr>
              <w:spacing w:after="0"/>
              <w:ind w:right="49"/>
              <w:jc w:val="both"/>
              <w:rPr>
                <w:rFonts w:ascii="GHEA Grapalat" w:hAnsi="GHEA Grapalat"/>
                <w:lang w:val="en-GB"/>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2126" w:type="dxa"/>
            <w:vMerge/>
          </w:tcPr>
          <w:p w14:paraId="67B84CC2" w14:textId="77777777" w:rsidR="006C2E20" w:rsidRDefault="006C2E20" w:rsidP="006C2E20">
            <w:pPr>
              <w:spacing w:after="0"/>
              <w:ind w:right="49"/>
              <w:jc w:val="center"/>
            </w:pPr>
          </w:p>
        </w:tc>
      </w:tr>
      <w:tr w:rsidR="006C2E20" w:rsidRPr="008C5F66" w14:paraId="012A7E5B" w14:textId="77777777" w:rsidTr="006D6C74">
        <w:trPr>
          <w:trHeight w:val="1597"/>
        </w:trPr>
        <w:tc>
          <w:tcPr>
            <w:tcW w:w="2689" w:type="dxa"/>
          </w:tcPr>
          <w:p w14:paraId="3C80CAD6" w14:textId="7D5D8943" w:rsidR="006C2E20" w:rsidRPr="00CE26F1" w:rsidRDefault="006C2E20" w:rsidP="006C2E20">
            <w:pPr>
              <w:pStyle w:val="NoSpacing"/>
              <w:spacing w:line="276" w:lineRule="auto"/>
              <w:jc w:val="both"/>
              <w:rPr>
                <w:rFonts w:ascii="GHEA Grapalat" w:hAnsi="GHEA Grapalat" w:cs="Sylfaen"/>
                <w:lang w:val="hy-AM"/>
              </w:rPr>
            </w:pPr>
            <w:r w:rsidRPr="006C2E20">
              <w:rPr>
                <w:rFonts w:ascii="GHEA Grapalat" w:hAnsi="GHEA Grapalat" w:cs="Sylfaen"/>
                <w:lang w:val="hy-AM"/>
              </w:rPr>
              <w:t>N 1795-N, Decision of the Government of the Republic of Armenia</w:t>
            </w:r>
            <w:r w:rsidRPr="006C2E20">
              <w:rPr>
                <w:rFonts w:ascii="GHEA Grapalat" w:hAnsi="GHEA Grapalat" w:cs="Sylfaen"/>
                <w:lang w:val="hy-AM"/>
              </w:rPr>
              <w:tab/>
            </w:r>
          </w:p>
        </w:tc>
        <w:tc>
          <w:tcPr>
            <w:tcW w:w="1563" w:type="dxa"/>
          </w:tcPr>
          <w:p w14:paraId="33F2500E" w14:textId="072E8568" w:rsidR="006C2E20" w:rsidRDefault="006C2E20" w:rsidP="006C2E20">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71F5FA88" w14:textId="479CDEC4" w:rsidR="006C2E20" w:rsidRPr="006C2E20" w:rsidRDefault="006C2E20" w:rsidP="006C2E20">
            <w:pPr>
              <w:spacing w:after="0"/>
              <w:ind w:right="49"/>
              <w:jc w:val="both"/>
              <w:rPr>
                <w:rFonts w:ascii="GHEA Grapalat" w:hAnsi="GHEA Grapalat"/>
                <w:lang w:val="hy-AM"/>
              </w:rPr>
            </w:pPr>
            <w:r w:rsidRPr="006C2E20">
              <w:rPr>
                <w:rFonts w:ascii="GHEA Grapalat" w:hAnsi="GHEA Grapalat"/>
                <w:lang w:val="hy-AM"/>
              </w:rPr>
              <w:t>On defining the procedures and criteria for maintaining the registers of the conformity assessment bodies accredited within the field of national and Eurasian Economic Union technical regulation of the national and Eurasian Economic Union technical regulation of the accredited conformity assessment bodies and provided by them, registered conformity assessment bodies and registered conformity assessment documents provided by them</w:t>
            </w:r>
          </w:p>
        </w:tc>
        <w:tc>
          <w:tcPr>
            <w:tcW w:w="2126" w:type="dxa"/>
            <w:vMerge/>
          </w:tcPr>
          <w:p w14:paraId="04991E42" w14:textId="77777777" w:rsidR="006C2E20" w:rsidRDefault="006C2E20" w:rsidP="006C2E20">
            <w:pPr>
              <w:spacing w:after="0"/>
              <w:ind w:right="49"/>
              <w:jc w:val="center"/>
            </w:pPr>
          </w:p>
        </w:tc>
      </w:tr>
      <w:tr w:rsidR="006C2E20" w:rsidRPr="00BF53A7" w14:paraId="13B7B938" w14:textId="77777777" w:rsidTr="006D6C74">
        <w:trPr>
          <w:trHeight w:val="192"/>
        </w:trPr>
        <w:tc>
          <w:tcPr>
            <w:tcW w:w="2689" w:type="dxa"/>
          </w:tcPr>
          <w:p w14:paraId="194A49F9" w14:textId="77777777"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lastRenderedPageBreak/>
              <w:t>PR-7</w:t>
            </w:r>
          </w:p>
        </w:tc>
        <w:tc>
          <w:tcPr>
            <w:tcW w:w="1563" w:type="dxa"/>
          </w:tcPr>
          <w:p w14:paraId="52049392" w14:textId="3DC864B9" w:rsidR="006C2E20" w:rsidRPr="00D2324F" w:rsidRDefault="006C2E20" w:rsidP="006C2E20">
            <w:pPr>
              <w:spacing w:after="0"/>
              <w:jc w:val="center"/>
              <w:rPr>
                <w:rFonts w:ascii="GHEA Grapalat" w:hAnsi="GHEA Grapalat"/>
                <w:lang w:val="hy-AM"/>
              </w:rPr>
            </w:pPr>
            <w:r>
              <w:rPr>
                <w:rFonts w:ascii="GHEA Grapalat" w:hAnsi="GHEA Grapalat"/>
                <w:lang w:val="hy-AM"/>
              </w:rPr>
              <w:t>Procedure</w:t>
            </w:r>
          </w:p>
        </w:tc>
        <w:tc>
          <w:tcPr>
            <w:tcW w:w="4821" w:type="dxa"/>
            <w:gridSpan w:val="2"/>
          </w:tcPr>
          <w:p w14:paraId="149E3822" w14:textId="2F32F799" w:rsidR="006C2E20" w:rsidRPr="009B66BF" w:rsidRDefault="006C2E20" w:rsidP="006C2E20">
            <w:pPr>
              <w:spacing w:after="0"/>
              <w:ind w:right="49"/>
              <w:jc w:val="both"/>
              <w:rPr>
                <w:rFonts w:ascii="GHEA Grapalat" w:hAnsi="GHEA Grapalat"/>
                <w:lang w:val="en-GB"/>
              </w:rPr>
            </w:pPr>
            <w:r>
              <w:rPr>
                <w:rFonts w:ascii="GHEA Grapalat" w:hAnsi="GHEA Grapalat"/>
                <w:lang w:val="hy-AM"/>
              </w:rPr>
              <w:t>Accreditation procedure and general requirements</w:t>
            </w:r>
          </w:p>
        </w:tc>
        <w:tc>
          <w:tcPr>
            <w:tcW w:w="2126" w:type="dxa"/>
            <w:vMerge w:val="restart"/>
          </w:tcPr>
          <w:p w14:paraId="14DC4001" w14:textId="38217791" w:rsidR="006C2E20" w:rsidRPr="006D4458" w:rsidRDefault="00CC1A78" w:rsidP="006C2E20">
            <w:pPr>
              <w:spacing w:after="0"/>
              <w:ind w:right="49"/>
              <w:jc w:val="center"/>
              <w:rPr>
                <w:color w:val="0000FF"/>
                <w:u w:val="single"/>
                <w:lang w:val="hy-AM"/>
              </w:rPr>
            </w:pPr>
            <w:hyperlink r:id="rId11" w:history="1">
              <w:r w:rsidR="006C2E20" w:rsidRPr="006D4458">
                <w:rPr>
                  <w:color w:val="0000FF"/>
                  <w:u w:val="single"/>
                  <w:lang w:val="hy-AM"/>
                </w:rPr>
                <w:t>http://www.arm</w:t>
              </w:r>
              <w:r w:rsidR="006C2E20">
                <w:rPr>
                  <w:color w:val="0000FF"/>
                  <w:u w:val="single"/>
                  <w:lang w:val="hy-AM"/>
                </w:rPr>
                <w:t>ARMNAB</w:t>
              </w:r>
              <w:r w:rsidR="006C2E20" w:rsidRPr="006D4458">
                <w:rPr>
                  <w:color w:val="0000FF"/>
                  <w:u w:val="single"/>
                  <w:lang w:val="hy-AM"/>
                </w:rPr>
                <w:t>.am/Documentlinks?CategoryId=5</w:t>
              </w:r>
            </w:hyperlink>
          </w:p>
          <w:p w14:paraId="60901D0F" w14:textId="485077C2" w:rsidR="006C2E20" w:rsidRPr="006D4458" w:rsidRDefault="006C2E20" w:rsidP="006C2E20">
            <w:pPr>
              <w:spacing w:after="0"/>
              <w:ind w:right="49"/>
              <w:jc w:val="center"/>
              <w:rPr>
                <w:lang w:val="hy-AM"/>
              </w:rPr>
            </w:pPr>
          </w:p>
        </w:tc>
      </w:tr>
      <w:tr w:rsidR="006C2E20" w:rsidRPr="00427C3F" w14:paraId="1C1384E3" w14:textId="77777777" w:rsidTr="006D6C74">
        <w:trPr>
          <w:trHeight w:val="679"/>
        </w:trPr>
        <w:tc>
          <w:tcPr>
            <w:tcW w:w="2689" w:type="dxa"/>
          </w:tcPr>
          <w:p w14:paraId="0A495AFC" w14:textId="461FE56C" w:rsidR="006C2E20" w:rsidRPr="005C7874" w:rsidRDefault="006C2E20" w:rsidP="006C2E20">
            <w:pPr>
              <w:pStyle w:val="ListParagraph"/>
              <w:spacing w:after="0"/>
              <w:ind w:left="0" w:right="49"/>
              <w:jc w:val="both"/>
              <w:rPr>
                <w:rFonts w:ascii="GHEA Grapalat" w:hAnsi="GHEA Grapalat"/>
              </w:rPr>
            </w:pPr>
            <w:r>
              <w:rPr>
                <w:rFonts w:ascii="GHEA Grapalat" w:hAnsi="GHEA Grapalat"/>
              </w:rPr>
              <w:t>Annex PR-7/</w:t>
            </w:r>
            <w:r w:rsidRPr="005C7874">
              <w:rPr>
                <w:rFonts w:ascii="GHEA Grapalat" w:hAnsi="GHEA Grapalat"/>
              </w:rPr>
              <w:t>ATL-01</w:t>
            </w:r>
          </w:p>
        </w:tc>
        <w:tc>
          <w:tcPr>
            <w:tcW w:w="1563" w:type="dxa"/>
          </w:tcPr>
          <w:p w14:paraId="3B342D85" w14:textId="0347DAF1" w:rsidR="006C2E20" w:rsidRPr="00D2324F" w:rsidRDefault="006C2E20" w:rsidP="006C2E20">
            <w:pPr>
              <w:spacing w:after="0"/>
              <w:jc w:val="center"/>
              <w:rPr>
                <w:rFonts w:ascii="GHEA Grapalat" w:hAnsi="GHEA Grapalat"/>
                <w:lang w:val="hy-AM"/>
              </w:rPr>
            </w:pPr>
            <w:r>
              <w:rPr>
                <w:rFonts w:ascii="GHEA Grapalat" w:hAnsi="GHEA Grapalat"/>
                <w:lang w:val="hy-AM"/>
              </w:rPr>
              <w:t>Requirements</w:t>
            </w:r>
          </w:p>
        </w:tc>
        <w:tc>
          <w:tcPr>
            <w:tcW w:w="4821" w:type="dxa"/>
            <w:gridSpan w:val="2"/>
          </w:tcPr>
          <w:p w14:paraId="5BC31517" w14:textId="0D3DE9EB" w:rsidR="006C2E20" w:rsidRPr="0018704B" w:rsidRDefault="006C2E20" w:rsidP="006C2E20">
            <w:pPr>
              <w:spacing w:after="0"/>
              <w:ind w:right="49"/>
              <w:jc w:val="both"/>
              <w:rPr>
                <w:rFonts w:ascii="GHEA Grapalat" w:hAnsi="GHEA Grapalat"/>
                <w:lang w:val="hy-AM"/>
              </w:rPr>
            </w:pPr>
            <w:r w:rsidRPr="005A7D88">
              <w:rPr>
                <w:rFonts w:ascii="GHEA Grapalat" w:hAnsi="GHEA Grapalat"/>
                <w:lang w:val="hy-AM"/>
              </w:rPr>
              <w:t>Accreditation of testing laboratories</w:t>
            </w:r>
          </w:p>
        </w:tc>
        <w:tc>
          <w:tcPr>
            <w:tcW w:w="2126" w:type="dxa"/>
            <w:vMerge/>
          </w:tcPr>
          <w:p w14:paraId="660D0206" w14:textId="77777777" w:rsidR="006C2E20" w:rsidRPr="0018704B" w:rsidRDefault="006C2E20" w:rsidP="006C2E20">
            <w:pPr>
              <w:spacing w:after="0"/>
              <w:ind w:right="49"/>
              <w:jc w:val="center"/>
              <w:rPr>
                <w:lang w:val="hy-AM"/>
              </w:rPr>
            </w:pPr>
          </w:p>
        </w:tc>
      </w:tr>
      <w:tr w:rsidR="006C2E20" w:rsidRPr="00427C3F" w14:paraId="5F517D11" w14:textId="77777777" w:rsidTr="006D6C74">
        <w:trPr>
          <w:trHeight w:val="1565"/>
        </w:trPr>
        <w:tc>
          <w:tcPr>
            <w:tcW w:w="2689" w:type="dxa"/>
          </w:tcPr>
          <w:p w14:paraId="33DDB0BD" w14:textId="77777777"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K-07</w:t>
            </w:r>
          </w:p>
        </w:tc>
        <w:tc>
          <w:tcPr>
            <w:tcW w:w="1563" w:type="dxa"/>
          </w:tcPr>
          <w:p w14:paraId="5AD205F2" w14:textId="4A9A6C26" w:rsidR="006C2E20" w:rsidRPr="00D2324F" w:rsidRDefault="006C2E20" w:rsidP="006C2E20">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463AF319" w14:textId="582E23E7" w:rsidR="006C2E20" w:rsidRPr="0040595D" w:rsidRDefault="006C2E20" w:rsidP="006C2E20">
            <w:pPr>
              <w:spacing w:after="0"/>
              <w:ind w:right="49"/>
              <w:jc w:val="both"/>
              <w:rPr>
                <w:rFonts w:ascii="GHEA Grapalat" w:hAnsi="GHEA Grapalat"/>
                <w:lang w:val="hy-AM"/>
              </w:rPr>
            </w:pPr>
            <w:r w:rsidRPr="00236F23">
              <w:rPr>
                <w:rFonts w:ascii="GHEA Grapalat" w:hAnsi="GHEA Grapalat"/>
                <w:lang w:val="hy-AM"/>
              </w:rPr>
              <w:t>Provision on inclusion of conformity assessment bodies in the national part of the</w:t>
            </w:r>
            <w:r>
              <w:rPr>
                <w:rFonts w:ascii="GHEA Grapalat" w:hAnsi="GHEA Grapalat"/>
                <w:lang w:val="en-GB"/>
              </w:rPr>
              <w:t xml:space="preserve"> U</w:t>
            </w:r>
            <w:r w:rsidRPr="00236F23">
              <w:rPr>
                <w:rFonts w:ascii="GHEA Grapalat" w:hAnsi="GHEA Grapalat"/>
                <w:lang w:val="hy-AM"/>
              </w:rPr>
              <w:t>nified Register of the Eurasian Economic Union (EAEU)</w:t>
            </w:r>
          </w:p>
        </w:tc>
        <w:tc>
          <w:tcPr>
            <w:tcW w:w="2126" w:type="dxa"/>
            <w:vMerge/>
          </w:tcPr>
          <w:p w14:paraId="5E8CEC48" w14:textId="77777777" w:rsidR="006C2E20" w:rsidRPr="0040595D" w:rsidRDefault="006C2E20" w:rsidP="006C2E20">
            <w:pPr>
              <w:spacing w:after="0"/>
              <w:ind w:right="49"/>
              <w:jc w:val="center"/>
              <w:rPr>
                <w:lang w:val="hy-AM"/>
              </w:rPr>
            </w:pPr>
          </w:p>
        </w:tc>
      </w:tr>
      <w:tr w:rsidR="006C2E20" w:rsidRPr="005C7874" w14:paraId="1C0A5FBB" w14:textId="77777777" w:rsidTr="006D6C74">
        <w:tc>
          <w:tcPr>
            <w:tcW w:w="2689" w:type="dxa"/>
          </w:tcPr>
          <w:p w14:paraId="537BEF4E" w14:textId="77777777" w:rsidR="006C2E20" w:rsidRPr="005C7874" w:rsidRDefault="006C2E20" w:rsidP="006C2E20">
            <w:pPr>
              <w:pStyle w:val="ListParagraph"/>
              <w:spacing w:after="0"/>
              <w:ind w:left="0" w:right="49"/>
              <w:jc w:val="both"/>
              <w:rPr>
                <w:rFonts w:ascii="GHEA Grapalat" w:hAnsi="GHEA Grapalat"/>
              </w:rPr>
            </w:pPr>
            <w:r w:rsidRPr="005B2DC9">
              <w:rPr>
                <w:rFonts w:ascii="GHEA Grapalat" w:hAnsi="GHEA Grapalat"/>
              </w:rPr>
              <w:t>PL-02</w:t>
            </w:r>
          </w:p>
        </w:tc>
        <w:tc>
          <w:tcPr>
            <w:tcW w:w="1563" w:type="dxa"/>
          </w:tcPr>
          <w:p w14:paraId="54986CC2" w14:textId="69A2CB5D" w:rsidR="006C2E20" w:rsidRPr="005C7874" w:rsidRDefault="006C2E20" w:rsidP="006C2E20">
            <w:pPr>
              <w:spacing w:after="0"/>
              <w:jc w:val="center"/>
              <w:rPr>
                <w:rFonts w:ascii="GHEA Grapalat" w:hAnsi="GHEA Grapalat"/>
              </w:rPr>
            </w:pPr>
            <w:r>
              <w:rPr>
                <w:rFonts w:ascii="GHEA Grapalat" w:hAnsi="GHEA Grapalat"/>
                <w:lang w:val="hy-AM"/>
              </w:rPr>
              <w:t>Policy</w:t>
            </w:r>
          </w:p>
        </w:tc>
        <w:tc>
          <w:tcPr>
            <w:tcW w:w="4821" w:type="dxa"/>
            <w:gridSpan w:val="2"/>
          </w:tcPr>
          <w:p w14:paraId="76913E1E" w14:textId="14AEC0BE" w:rsidR="006C2E20" w:rsidRPr="005C7874" w:rsidRDefault="006C2E20" w:rsidP="006C2E20">
            <w:pPr>
              <w:spacing w:after="0"/>
              <w:ind w:right="49"/>
              <w:jc w:val="both"/>
              <w:rPr>
                <w:rFonts w:ascii="GHEA Grapalat" w:hAnsi="GHEA Grapalat" w:cs="Sylfaen"/>
              </w:rPr>
            </w:pPr>
            <w:r w:rsidRPr="006D4458">
              <w:rPr>
                <w:rFonts w:ascii="GHEA Grapalat" w:hAnsi="GHEA Grapalat" w:cs="Sylfaen"/>
              </w:rPr>
              <w:t xml:space="preserve">Policy on </w:t>
            </w:r>
            <w:r>
              <w:rPr>
                <w:rFonts w:ascii="GHEA Grapalat" w:hAnsi="GHEA Grapalat" w:cs="Sylfaen"/>
                <w:lang w:val="en-GB"/>
              </w:rPr>
              <w:t>CAB’s</w:t>
            </w:r>
            <w:r w:rsidRPr="006D4458">
              <w:rPr>
                <w:rFonts w:ascii="GHEA Grapalat" w:hAnsi="GHEA Grapalat" w:cs="Sylfaen"/>
              </w:rPr>
              <w:t xml:space="preserve"> objection against the assessment team composition</w:t>
            </w:r>
          </w:p>
        </w:tc>
        <w:tc>
          <w:tcPr>
            <w:tcW w:w="2126" w:type="dxa"/>
            <w:vMerge w:val="restart"/>
          </w:tcPr>
          <w:p w14:paraId="7B1D2D6E" w14:textId="77777777" w:rsidR="006C2E20" w:rsidRPr="0020017F" w:rsidRDefault="006C2E20" w:rsidP="006C2E20">
            <w:pPr>
              <w:spacing w:after="0"/>
              <w:ind w:right="49"/>
              <w:jc w:val="center"/>
              <w:rPr>
                <w:color w:val="0000FF"/>
                <w:u w:val="single"/>
                <w:lang w:val="hy-AM"/>
              </w:rPr>
            </w:pPr>
            <w:r w:rsidRPr="0020017F">
              <w:rPr>
                <w:color w:val="0000FF"/>
                <w:u w:val="single"/>
                <w:lang w:val="hy-AM"/>
              </w:rPr>
              <w:t>http://www.armnab.am/Documentlinks?CategoryId=4</w:t>
            </w:r>
          </w:p>
          <w:p w14:paraId="3D08F777" w14:textId="77777777" w:rsidR="006C2E20" w:rsidRPr="005C7874" w:rsidRDefault="006C2E20" w:rsidP="006C2E20">
            <w:pPr>
              <w:spacing w:after="0"/>
              <w:ind w:right="49"/>
              <w:jc w:val="both"/>
              <w:rPr>
                <w:rFonts w:ascii="GHEA Grapalat" w:hAnsi="GHEA Grapalat" w:cs="Sylfaen"/>
              </w:rPr>
            </w:pPr>
          </w:p>
        </w:tc>
      </w:tr>
      <w:tr w:rsidR="006C2E20" w:rsidRPr="005C7874" w14:paraId="57C2978B" w14:textId="77777777" w:rsidTr="006D6C74">
        <w:tc>
          <w:tcPr>
            <w:tcW w:w="2689" w:type="dxa"/>
          </w:tcPr>
          <w:p w14:paraId="793085B0" w14:textId="77777777"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PL-05</w:t>
            </w:r>
          </w:p>
        </w:tc>
        <w:tc>
          <w:tcPr>
            <w:tcW w:w="1563" w:type="dxa"/>
          </w:tcPr>
          <w:p w14:paraId="5585AFCA" w14:textId="71CE9359" w:rsidR="006C2E20" w:rsidRPr="005C7874" w:rsidRDefault="006C2E20" w:rsidP="006C2E20">
            <w:pPr>
              <w:spacing w:after="0"/>
              <w:jc w:val="center"/>
              <w:rPr>
                <w:rFonts w:ascii="GHEA Grapalat" w:hAnsi="GHEA Grapalat"/>
              </w:rPr>
            </w:pPr>
            <w:r>
              <w:rPr>
                <w:rFonts w:ascii="GHEA Grapalat" w:hAnsi="GHEA Grapalat"/>
                <w:lang w:val="hy-AM"/>
              </w:rPr>
              <w:t>Policy</w:t>
            </w:r>
          </w:p>
        </w:tc>
        <w:tc>
          <w:tcPr>
            <w:tcW w:w="4821" w:type="dxa"/>
            <w:gridSpan w:val="2"/>
          </w:tcPr>
          <w:p w14:paraId="04B5C628" w14:textId="5E123E91" w:rsidR="006C2E20" w:rsidRPr="00FC201B" w:rsidRDefault="006C2E20" w:rsidP="006C2E20">
            <w:pPr>
              <w:pStyle w:val="ListParagraph"/>
              <w:spacing w:after="0"/>
              <w:ind w:left="0" w:right="49"/>
              <w:jc w:val="both"/>
              <w:rPr>
                <w:rFonts w:ascii="GHEA Grapalat" w:hAnsi="GHEA Grapalat"/>
              </w:rPr>
            </w:pPr>
            <w:r w:rsidRPr="00FC201B">
              <w:rPr>
                <w:rFonts w:ascii="GHEA Grapalat" w:hAnsi="GHEA Grapalat"/>
              </w:rPr>
              <w:t>Policy on participation in proficiency testing (PT) and interlaboratory comparison (ILC)</w:t>
            </w:r>
          </w:p>
        </w:tc>
        <w:tc>
          <w:tcPr>
            <w:tcW w:w="2126" w:type="dxa"/>
            <w:vMerge/>
          </w:tcPr>
          <w:p w14:paraId="4C7FA3FA" w14:textId="77777777" w:rsidR="006C2E20" w:rsidRPr="005C7874" w:rsidRDefault="006C2E20" w:rsidP="006C2E20">
            <w:pPr>
              <w:pStyle w:val="ListParagraph"/>
              <w:spacing w:after="0"/>
              <w:ind w:left="0" w:right="49"/>
              <w:jc w:val="both"/>
              <w:rPr>
                <w:rFonts w:ascii="GHEA Grapalat" w:hAnsi="GHEA Grapalat"/>
              </w:rPr>
            </w:pPr>
          </w:p>
        </w:tc>
      </w:tr>
      <w:tr w:rsidR="006C2E20" w:rsidRPr="005C7874" w14:paraId="0AA110B5" w14:textId="77777777" w:rsidTr="006D6C74">
        <w:tc>
          <w:tcPr>
            <w:tcW w:w="2689" w:type="dxa"/>
          </w:tcPr>
          <w:p w14:paraId="5F3C94A6" w14:textId="77777777"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PL-06</w:t>
            </w:r>
          </w:p>
        </w:tc>
        <w:tc>
          <w:tcPr>
            <w:tcW w:w="1563" w:type="dxa"/>
          </w:tcPr>
          <w:p w14:paraId="321F8663" w14:textId="6840164E" w:rsidR="006C2E20" w:rsidRPr="005C7874" w:rsidRDefault="006C2E20" w:rsidP="006C2E20">
            <w:pPr>
              <w:spacing w:after="0"/>
              <w:jc w:val="center"/>
              <w:rPr>
                <w:rFonts w:ascii="GHEA Grapalat" w:hAnsi="GHEA Grapalat"/>
              </w:rPr>
            </w:pPr>
            <w:r>
              <w:rPr>
                <w:rFonts w:ascii="GHEA Grapalat" w:hAnsi="GHEA Grapalat"/>
                <w:lang w:val="hy-AM"/>
              </w:rPr>
              <w:t>Policy</w:t>
            </w:r>
          </w:p>
        </w:tc>
        <w:tc>
          <w:tcPr>
            <w:tcW w:w="4821" w:type="dxa"/>
            <w:gridSpan w:val="2"/>
          </w:tcPr>
          <w:p w14:paraId="1495D348" w14:textId="77777777" w:rsidR="006C2E20" w:rsidRPr="00FC201B" w:rsidRDefault="006C2E20" w:rsidP="006C2E20">
            <w:pPr>
              <w:pStyle w:val="NoSpacing"/>
              <w:jc w:val="both"/>
              <w:rPr>
                <w:rFonts w:ascii="GHEA Grapalat" w:hAnsi="GHEA Grapalat"/>
              </w:rPr>
            </w:pPr>
            <w:r w:rsidRPr="00FC201B">
              <w:rPr>
                <w:rFonts w:ascii="GHEA Grapalat" w:hAnsi="GHEA Grapalat" w:cs="Sylfaen"/>
              </w:rPr>
              <w:t>Policy on metrological traceability</w:t>
            </w:r>
          </w:p>
          <w:p w14:paraId="7E7354E2" w14:textId="7258291C" w:rsidR="006C2E20" w:rsidRPr="00FC201B" w:rsidRDefault="006C2E20" w:rsidP="006C2E20">
            <w:pPr>
              <w:pStyle w:val="ListParagraph"/>
              <w:spacing w:after="0"/>
              <w:ind w:left="0" w:right="49"/>
              <w:jc w:val="both"/>
              <w:rPr>
                <w:rFonts w:ascii="GHEA Grapalat" w:hAnsi="GHEA Grapalat"/>
              </w:rPr>
            </w:pPr>
          </w:p>
        </w:tc>
        <w:tc>
          <w:tcPr>
            <w:tcW w:w="2126" w:type="dxa"/>
            <w:vMerge/>
          </w:tcPr>
          <w:p w14:paraId="298C68E6" w14:textId="77777777" w:rsidR="006C2E20" w:rsidRPr="005C7874" w:rsidRDefault="006C2E20" w:rsidP="006C2E20">
            <w:pPr>
              <w:pStyle w:val="ListParagraph"/>
              <w:spacing w:after="0"/>
              <w:ind w:left="0" w:right="49"/>
              <w:jc w:val="both"/>
              <w:rPr>
                <w:rFonts w:ascii="GHEA Grapalat" w:hAnsi="GHEA Grapalat"/>
              </w:rPr>
            </w:pPr>
          </w:p>
        </w:tc>
      </w:tr>
      <w:tr w:rsidR="006C2E20" w:rsidRPr="00587585" w14:paraId="02428159" w14:textId="77777777" w:rsidTr="006D6C74">
        <w:tc>
          <w:tcPr>
            <w:tcW w:w="2689" w:type="dxa"/>
          </w:tcPr>
          <w:p w14:paraId="600A985D" w14:textId="77777777" w:rsidR="006C2E20" w:rsidRPr="00587585" w:rsidRDefault="006C2E20" w:rsidP="006C2E20">
            <w:pPr>
              <w:pStyle w:val="ListParagraph"/>
              <w:spacing w:after="0"/>
              <w:ind w:left="0" w:right="49"/>
              <w:jc w:val="both"/>
              <w:rPr>
                <w:rFonts w:ascii="GHEA Grapalat" w:hAnsi="GHEA Grapalat"/>
              </w:rPr>
            </w:pPr>
            <w:r w:rsidRPr="00587585">
              <w:rPr>
                <w:rFonts w:ascii="GHEA Grapalat" w:hAnsi="GHEA Grapalat"/>
              </w:rPr>
              <w:t>PL-09</w:t>
            </w:r>
          </w:p>
        </w:tc>
        <w:tc>
          <w:tcPr>
            <w:tcW w:w="1563" w:type="dxa"/>
          </w:tcPr>
          <w:p w14:paraId="118412DC" w14:textId="2CE08E52" w:rsidR="006C2E20" w:rsidRPr="00587585" w:rsidRDefault="006C2E20" w:rsidP="006C2E20">
            <w:pPr>
              <w:spacing w:after="0"/>
              <w:jc w:val="center"/>
              <w:rPr>
                <w:rFonts w:ascii="GHEA Grapalat" w:hAnsi="GHEA Grapalat"/>
              </w:rPr>
            </w:pPr>
            <w:r>
              <w:rPr>
                <w:rFonts w:ascii="GHEA Grapalat" w:hAnsi="GHEA Grapalat"/>
                <w:lang w:val="hy-AM"/>
              </w:rPr>
              <w:t>Policy</w:t>
            </w:r>
          </w:p>
        </w:tc>
        <w:tc>
          <w:tcPr>
            <w:tcW w:w="4821" w:type="dxa"/>
            <w:gridSpan w:val="2"/>
          </w:tcPr>
          <w:p w14:paraId="75501659" w14:textId="196F3AA5" w:rsidR="006C2E20" w:rsidRPr="00FC201B" w:rsidRDefault="006C2E20" w:rsidP="006C2E20">
            <w:pPr>
              <w:pStyle w:val="NoSpacing"/>
              <w:jc w:val="both"/>
              <w:rPr>
                <w:rFonts w:ascii="GHEA Grapalat" w:hAnsi="GHEA Grapalat"/>
              </w:rPr>
            </w:pPr>
            <w:r w:rsidRPr="00FC201B">
              <w:rPr>
                <w:rFonts w:ascii="GHEA Grapalat" w:hAnsi="GHEA Grapalat" w:cs="Sylfaen"/>
              </w:rPr>
              <w:t>Policy on cross-border accreditation</w:t>
            </w:r>
          </w:p>
        </w:tc>
        <w:tc>
          <w:tcPr>
            <w:tcW w:w="2126" w:type="dxa"/>
            <w:vMerge/>
          </w:tcPr>
          <w:p w14:paraId="1C76525D" w14:textId="77777777" w:rsidR="006C2E20" w:rsidRPr="00587585" w:rsidRDefault="006C2E20" w:rsidP="006C2E20">
            <w:pPr>
              <w:pStyle w:val="ListParagraph"/>
              <w:spacing w:after="0"/>
              <w:ind w:left="0" w:right="49"/>
              <w:jc w:val="both"/>
              <w:rPr>
                <w:rFonts w:ascii="GHEA Grapalat" w:hAnsi="GHEA Grapalat"/>
              </w:rPr>
            </w:pPr>
          </w:p>
        </w:tc>
      </w:tr>
      <w:tr w:rsidR="006C2E20" w:rsidRPr="005C7874" w14:paraId="6C5AA82D" w14:textId="77777777" w:rsidTr="009C19AF">
        <w:trPr>
          <w:trHeight w:val="231"/>
        </w:trPr>
        <w:tc>
          <w:tcPr>
            <w:tcW w:w="11199" w:type="dxa"/>
            <w:gridSpan w:val="5"/>
            <w:shd w:val="clear" w:color="auto" w:fill="FFFFFF" w:themeFill="background1"/>
          </w:tcPr>
          <w:p w14:paraId="4C68D25A" w14:textId="34573372" w:rsidR="006C2E20" w:rsidRPr="005C7874" w:rsidRDefault="006C2E20" w:rsidP="006C2E20">
            <w:pPr>
              <w:pStyle w:val="ListParagraph"/>
              <w:ind w:left="0" w:right="49"/>
              <w:rPr>
                <w:rFonts w:ascii="GHEA Grapalat" w:hAnsi="GHEA Grapalat"/>
                <w:b/>
              </w:rPr>
            </w:pPr>
            <w:r>
              <w:rPr>
                <w:rFonts w:ascii="GHEA Grapalat" w:hAnsi="GHEA Grapalat"/>
                <w:b/>
              </w:rPr>
              <w:t>ЕА, ILAC documents</w:t>
            </w:r>
          </w:p>
        </w:tc>
      </w:tr>
      <w:tr w:rsidR="006C2E20" w:rsidRPr="00517A85" w14:paraId="2F7E3039" w14:textId="77777777" w:rsidTr="006D6C74">
        <w:tc>
          <w:tcPr>
            <w:tcW w:w="2689" w:type="dxa"/>
          </w:tcPr>
          <w:p w14:paraId="6CF2C340" w14:textId="31312088" w:rsidR="006C2E20" w:rsidRPr="005C7874" w:rsidRDefault="006C2E20" w:rsidP="006C2E20">
            <w:pPr>
              <w:pStyle w:val="ListParagraph"/>
              <w:spacing w:after="0"/>
              <w:ind w:left="0" w:right="49"/>
              <w:jc w:val="both"/>
              <w:rPr>
                <w:rFonts w:ascii="GHEA Grapalat" w:hAnsi="GHEA Grapalat"/>
              </w:rPr>
            </w:pPr>
          </w:p>
        </w:tc>
        <w:tc>
          <w:tcPr>
            <w:tcW w:w="1563" w:type="dxa"/>
          </w:tcPr>
          <w:p w14:paraId="383966A9" w14:textId="0ABDDF6D" w:rsidR="006C2E20" w:rsidRPr="005C7874" w:rsidRDefault="006C2E20" w:rsidP="006C2E20">
            <w:pPr>
              <w:spacing w:after="0"/>
              <w:ind w:right="49"/>
              <w:jc w:val="center"/>
              <w:rPr>
                <w:rFonts w:ascii="GHEA Grapalat" w:hAnsi="GHEA Grapalat"/>
              </w:rPr>
            </w:pPr>
          </w:p>
        </w:tc>
        <w:tc>
          <w:tcPr>
            <w:tcW w:w="4815" w:type="dxa"/>
          </w:tcPr>
          <w:p w14:paraId="0D243757" w14:textId="65C67D32" w:rsidR="006C2E20" w:rsidRPr="005A7D88" w:rsidRDefault="006C2E20" w:rsidP="006C2E20">
            <w:pPr>
              <w:spacing w:after="0"/>
              <w:ind w:right="49"/>
              <w:jc w:val="both"/>
              <w:rPr>
                <w:rFonts w:ascii="GHEA Grapalat" w:hAnsi="GHEA Grapalat"/>
                <w:lang w:val="hy-AM"/>
              </w:rPr>
            </w:pPr>
          </w:p>
        </w:tc>
        <w:tc>
          <w:tcPr>
            <w:tcW w:w="2132" w:type="dxa"/>
            <w:gridSpan w:val="2"/>
            <w:vMerge w:val="restart"/>
          </w:tcPr>
          <w:p w14:paraId="416BC532" w14:textId="77777777" w:rsidR="006C2E20" w:rsidRPr="006D4458" w:rsidRDefault="00CC1A78" w:rsidP="006C2E20">
            <w:pPr>
              <w:pStyle w:val="NoSpacing"/>
              <w:shd w:val="clear" w:color="auto" w:fill="FFFFFF" w:themeFill="background1"/>
              <w:spacing w:line="276" w:lineRule="auto"/>
              <w:jc w:val="center"/>
              <w:rPr>
                <w:color w:val="0000FF"/>
                <w:u w:val="single"/>
                <w:lang w:val="hy-AM"/>
              </w:rPr>
            </w:pPr>
            <w:hyperlink r:id="rId12" w:history="1">
              <w:r w:rsidR="006C2E20" w:rsidRPr="006D4458">
                <w:rPr>
                  <w:color w:val="0000FF"/>
                  <w:u w:val="single"/>
                  <w:lang w:val="hy-AM"/>
                </w:rPr>
                <w:t>https://european-accreditation.org/information-center/ea-publications/</w:t>
              </w:r>
            </w:hyperlink>
          </w:p>
          <w:p w14:paraId="5E78D8AB"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5D1CF93A"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3B920F7F"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6D69446A"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7A728912"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17016D67"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2CCED79E"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1632A204" w14:textId="77777777" w:rsidR="006C2E20" w:rsidRPr="006D4458" w:rsidRDefault="006C2E20" w:rsidP="006C2E20">
            <w:pPr>
              <w:pStyle w:val="NoSpacing"/>
              <w:shd w:val="clear" w:color="auto" w:fill="FFFFFF" w:themeFill="background1"/>
              <w:spacing w:line="276" w:lineRule="auto"/>
              <w:jc w:val="center"/>
              <w:rPr>
                <w:rFonts w:ascii="GHEA Grapalat" w:hAnsi="GHEA Grapalat"/>
                <w:lang w:val="hy-AM"/>
              </w:rPr>
            </w:pPr>
          </w:p>
        </w:tc>
      </w:tr>
      <w:tr w:rsidR="006C2E20" w:rsidRPr="00E5453D" w14:paraId="183F9822" w14:textId="77777777" w:rsidTr="006D6C74">
        <w:tc>
          <w:tcPr>
            <w:tcW w:w="2689" w:type="dxa"/>
          </w:tcPr>
          <w:p w14:paraId="138B156E" w14:textId="77777777" w:rsidR="006C2E20" w:rsidRPr="008630A0" w:rsidRDefault="006C2E20" w:rsidP="006C2E20">
            <w:pPr>
              <w:spacing w:after="0"/>
              <w:ind w:right="49"/>
              <w:jc w:val="both"/>
              <w:rPr>
                <w:rFonts w:ascii="GHEA Grapalat" w:hAnsi="GHEA Grapalat"/>
                <w:sz w:val="24"/>
                <w:szCs w:val="24"/>
                <w:lang w:val="en-GB"/>
              </w:rPr>
            </w:pPr>
            <w:r w:rsidRPr="008630A0">
              <w:rPr>
                <w:rFonts w:ascii="GHEA Grapalat" w:hAnsi="GHEA Grapalat"/>
                <w:sz w:val="24"/>
                <w:szCs w:val="24"/>
                <w:lang w:val="en-GB"/>
              </w:rPr>
              <w:t>EA-4/02</w:t>
            </w:r>
          </w:p>
          <w:p w14:paraId="305B5680" w14:textId="77777777" w:rsidR="006C2E20" w:rsidRPr="00843198" w:rsidRDefault="006C2E20" w:rsidP="006C2E20">
            <w:pPr>
              <w:pStyle w:val="ListParagraph"/>
              <w:spacing w:after="0"/>
              <w:ind w:left="0" w:right="49"/>
              <w:jc w:val="both"/>
              <w:rPr>
                <w:rFonts w:ascii="GHEA Grapalat" w:hAnsi="GHEA Grapalat"/>
              </w:rPr>
            </w:pPr>
          </w:p>
        </w:tc>
        <w:tc>
          <w:tcPr>
            <w:tcW w:w="1563" w:type="dxa"/>
          </w:tcPr>
          <w:p w14:paraId="3B123C4D" w14:textId="50857790" w:rsidR="006C2E20" w:rsidRDefault="006C2E20" w:rsidP="006C2E20">
            <w:pPr>
              <w:spacing w:after="0"/>
              <w:ind w:right="49"/>
              <w:jc w:val="center"/>
              <w:rPr>
                <w:rFonts w:ascii="GHEA Grapalat" w:hAnsi="GHEA Grapalat" w:cs="Sylfaen"/>
                <w:sz w:val="24"/>
                <w:szCs w:val="24"/>
              </w:rPr>
            </w:pPr>
            <w:r>
              <w:rPr>
                <w:rFonts w:ascii="GHEA Grapalat" w:hAnsi="GHEA Grapalat" w:cs="Sylfaen"/>
                <w:sz w:val="24"/>
                <w:szCs w:val="24"/>
              </w:rPr>
              <w:t>Mandatory</w:t>
            </w:r>
          </w:p>
        </w:tc>
        <w:tc>
          <w:tcPr>
            <w:tcW w:w="4815" w:type="dxa"/>
          </w:tcPr>
          <w:p w14:paraId="6D5DCB9E" w14:textId="77777777" w:rsidR="006C2E20" w:rsidRPr="008630A0" w:rsidRDefault="006C2E20" w:rsidP="006C2E20">
            <w:pPr>
              <w:spacing w:after="0"/>
              <w:ind w:right="49"/>
              <w:jc w:val="both"/>
              <w:rPr>
                <w:rFonts w:ascii="GHEA Grapalat" w:hAnsi="GHEA Grapalat"/>
                <w:sz w:val="24"/>
                <w:szCs w:val="24"/>
                <w:lang w:val="en-GB"/>
              </w:rPr>
            </w:pPr>
            <w:r w:rsidRPr="008630A0">
              <w:rPr>
                <w:rFonts w:ascii="GHEA Grapalat" w:hAnsi="GHEA Grapalat"/>
                <w:sz w:val="24"/>
                <w:szCs w:val="24"/>
                <w:lang w:val="en-GB"/>
              </w:rPr>
              <w:t>Mandatory Evaluation of the Uncertainty of</w:t>
            </w:r>
          </w:p>
          <w:p w14:paraId="45A01A9B" w14:textId="425962A3" w:rsidR="006C2E20" w:rsidRPr="00843198" w:rsidRDefault="006C2E20" w:rsidP="006C2E20">
            <w:pPr>
              <w:spacing w:after="0"/>
              <w:ind w:right="49"/>
              <w:jc w:val="both"/>
              <w:rPr>
                <w:rFonts w:ascii="GHEA Grapalat" w:hAnsi="GHEA Grapalat"/>
                <w:sz w:val="24"/>
                <w:szCs w:val="24"/>
                <w:lang w:val="en-GB"/>
              </w:rPr>
            </w:pPr>
            <w:r w:rsidRPr="008630A0">
              <w:rPr>
                <w:rFonts w:ascii="GHEA Grapalat" w:hAnsi="GHEA Grapalat"/>
                <w:sz w:val="24"/>
                <w:szCs w:val="24"/>
                <w:lang w:val="en-GB"/>
              </w:rPr>
              <w:t>Measurement in calibration</w:t>
            </w:r>
          </w:p>
        </w:tc>
        <w:tc>
          <w:tcPr>
            <w:tcW w:w="2132" w:type="dxa"/>
            <w:gridSpan w:val="2"/>
            <w:vMerge/>
          </w:tcPr>
          <w:p w14:paraId="2A2994D6" w14:textId="77777777" w:rsidR="006C2E20" w:rsidRDefault="006C2E20" w:rsidP="006C2E20">
            <w:pPr>
              <w:pStyle w:val="NoSpacing"/>
              <w:shd w:val="clear" w:color="auto" w:fill="FFFFFF" w:themeFill="background1"/>
              <w:spacing w:line="276" w:lineRule="auto"/>
              <w:jc w:val="center"/>
            </w:pPr>
          </w:p>
        </w:tc>
      </w:tr>
      <w:tr w:rsidR="006C2E20" w:rsidRPr="00E5453D" w14:paraId="28CF717A" w14:textId="77777777" w:rsidTr="006D6C74">
        <w:tc>
          <w:tcPr>
            <w:tcW w:w="2689" w:type="dxa"/>
          </w:tcPr>
          <w:p w14:paraId="010B2DE9" w14:textId="46F97F40"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EA-4/09 G</w:t>
            </w:r>
          </w:p>
        </w:tc>
        <w:tc>
          <w:tcPr>
            <w:tcW w:w="1563" w:type="dxa"/>
          </w:tcPr>
          <w:p w14:paraId="24ECE4B1" w14:textId="6C939FDA" w:rsidR="006C2E20" w:rsidRDefault="006C2E20" w:rsidP="006C2E20">
            <w:pPr>
              <w:spacing w:after="0"/>
              <w:ind w:right="49"/>
              <w:jc w:val="center"/>
              <w:rPr>
                <w:rFonts w:ascii="GHEA Grapalat" w:hAnsi="GHEA Grapalat"/>
              </w:rPr>
            </w:pPr>
            <w:r>
              <w:rPr>
                <w:rFonts w:ascii="GHEA Grapalat" w:hAnsi="GHEA Grapalat"/>
              </w:rPr>
              <w:t xml:space="preserve">Guidance </w:t>
            </w:r>
          </w:p>
        </w:tc>
        <w:tc>
          <w:tcPr>
            <w:tcW w:w="4815" w:type="dxa"/>
          </w:tcPr>
          <w:p w14:paraId="2F0E11C0" w14:textId="766853B8"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Accreditation for sensory testing laboratories</w:t>
            </w:r>
          </w:p>
        </w:tc>
        <w:tc>
          <w:tcPr>
            <w:tcW w:w="2132" w:type="dxa"/>
            <w:gridSpan w:val="2"/>
            <w:vMerge/>
          </w:tcPr>
          <w:p w14:paraId="49CBC19D" w14:textId="77777777" w:rsidR="006C2E20" w:rsidRDefault="006C2E20" w:rsidP="006C2E20">
            <w:pPr>
              <w:pStyle w:val="NoSpacing"/>
              <w:shd w:val="clear" w:color="auto" w:fill="FFFFFF" w:themeFill="background1"/>
              <w:spacing w:line="276" w:lineRule="auto"/>
              <w:jc w:val="center"/>
            </w:pPr>
          </w:p>
        </w:tc>
      </w:tr>
      <w:tr w:rsidR="006C2E20" w:rsidRPr="005C7874" w14:paraId="6F092FBD" w14:textId="77777777" w:rsidTr="006D6C74">
        <w:tc>
          <w:tcPr>
            <w:tcW w:w="2689" w:type="dxa"/>
          </w:tcPr>
          <w:p w14:paraId="170CBA19" w14:textId="77777777" w:rsidR="006C2E20" w:rsidRPr="005C7874" w:rsidRDefault="006C2E20" w:rsidP="006C2E20">
            <w:pPr>
              <w:spacing w:after="0"/>
              <w:ind w:right="49"/>
              <w:jc w:val="both"/>
              <w:rPr>
                <w:rFonts w:ascii="GHEA Grapalat" w:hAnsi="GHEA Grapalat"/>
              </w:rPr>
            </w:pPr>
            <w:r w:rsidRPr="005C7874">
              <w:rPr>
                <w:rFonts w:ascii="GHEA Grapalat" w:hAnsi="GHEA Grapalat"/>
              </w:rPr>
              <w:t>ЕА-4/14 INF</w:t>
            </w:r>
          </w:p>
        </w:tc>
        <w:tc>
          <w:tcPr>
            <w:tcW w:w="1563" w:type="dxa"/>
          </w:tcPr>
          <w:p w14:paraId="5E4C1E2F" w14:textId="59CAB8A5" w:rsidR="006C2E20" w:rsidRPr="005C7874" w:rsidRDefault="006C2E20" w:rsidP="006C2E20">
            <w:pPr>
              <w:pStyle w:val="ListParagraph"/>
              <w:spacing w:after="0"/>
              <w:ind w:left="0" w:right="49"/>
              <w:jc w:val="center"/>
              <w:rPr>
                <w:rFonts w:ascii="GHEA Grapalat" w:hAnsi="GHEA Grapalat"/>
              </w:rPr>
            </w:pPr>
            <w:r>
              <w:rPr>
                <w:rFonts w:ascii="GHEA Grapalat" w:hAnsi="GHEA Grapalat"/>
              </w:rPr>
              <w:t xml:space="preserve">Informative document </w:t>
            </w:r>
          </w:p>
        </w:tc>
        <w:tc>
          <w:tcPr>
            <w:tcW w:w="4815" w:type="dxa"/>
          </w:tcPr>
          <w:p w14:paraId="292EC765" w14:textId="0EEBFB3A"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Selection and Use of Reference Materials</w:t>
            </w:r>
          </w:p>
        </w:tc>
        <w:tc>
          <w:tcPr>
            <w:tcW w:w="2132" w:type="dxa"/>
            <w:gridSpan w:val="2"/>
            <w:vMerge/>
          </w:tcPr>
          <w:p w14:paraId="02A42AC3" w14:textId="77777777" w:rsidR="006C2E20" w:rsidRDefault="006C2E20" w:rsidP="006C2E20">
            <w:pPr>
              <w:pStyle w:val="NoSpacing"/>
              <w:shd w:val="clear" w:color="auto" w:fill="FFFFFF" w:themeFill="background1"/>
              <w:spacing w:line="276" w:lineRule="auto"/>
              <w:jc w:val="center"/>
            </w:pPr>
          </w:p>
        </w:tc>
      </w:tr>
      <w:tr w:rsidR="006C2E20" w:rsidRPr="005C7874" w14:paraId="47087777" w14:textId="77777777" w:rsidTr="006D6C74">
        <w:tc>
          <w:tcPr>
            <w:tcW w:w="2689" w:type="dxa"/>
          </w:tcPr>
          <w:p w14:paraId="4E7948A4" w14:textId="77777777" w:rsidR="006C2E20" w:rsidRPr="005C7874" w:rsidRDefault="006C2E20" w:rsidP="006C2E20">
            <w:pPr>
              <w:spacing w:after="0"/>
              <w:ind w:right="49"/>
              <w:jc w:val="both"/>
              <w:rPr>
                <w:rFonts w:ascii="GHEA Grapalat" w:hAnsi="GHEA Grapalat"/>
              </w:rPr>
            </w:pPr>
            <w:r w:rsidRPr="0010092C">
              <w:rPr>
                <w:rFonts w:ascii="GHEA Grapalat" w:hAnsi="GHEA Grapalat"/>
                <w:lang w:val="nl-BE"/>
              </w:rPr>
              <w:t xml:space="preserve">EA-4/15 G </w:t>
            </w:r>
          </w:p>
        </w:tc>
        <w:tc>
          <w:tcPr>
            <w:tcW w:w="1563" w:type="dxa"/>
          </w:tcPr>
          <w:p w14:paraId="1DE4AA66" w14:textId="02A1D920" w:rsidR="006C2E20" w:rsidRPr="005C7874" w:rsidRDefault="006C2E20" w:rsidP="006C2E20">
            <w:pPr>
              <w:pStyle w:val="ListParagraph"/>
              <w:spacing w:after="0"/>
              <w:ind w:left="0" w:right="49"/>
              <w:jc w:val="center"/>
              <w:rPr>
                <w:rFonts w:ascii="GHEA Grapalat" w:hAnsi="GHEA Grapalat"/>
              </w:rPr>
            </w:pPr>
            <w:r>
              <w:rPr>
                <w:rFonts w:ascii="GHEA Grapalat" w:hAnsi="GHEA Grapalat"/>
              </w:rPr>
              <w:t xml:space="preserve">Guidance </w:t>
            </w:r>
          </w:p>
        </w:tc>
        <w:tc>
          <w:tcPr>
            <w:tcW w:w="4815" w:type="dxa"/>
          </w:tcPr>
          <w:p w14:paraId="6869D754" w14:textId="51D70311"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 xml:space="preserve">Accreditation for Non-Destructive Testing </w:t>
            </w:r>
          </w:p>
        </w:tc>
        <w:tc>
          <w:tcPr>
            <w:tcW w:w="2132" w:type="dxa"/>
            <w:gridSpan w:val="2"/>
            <w:vMerge/>
          </w:tcPr>
          <w:p w14:paraId="3F76AE46" w14:textId="77777777" w:rsidR="006C2E20" w:rsidRPr="005C7874" w:rsidRDefault="006C2E20" w:rsidP="006C2E20">
            <w:pPr>
              <w:pStyle w:val="ListParagraph"/>
              <w:spacing w:after="0"/>
              <w:ind w:left="0" w:right="49"/>
              <w:jc w:val="both"/>
              <w:rPr>
                <w:rFonts w:ascii="GHEA Grapalat" w:hAnsi="GHEA Grapalat"/>
              </w:rPr>
            </w:pPr>
          </w:p>
        </w:tc>
      </w:tr>
      <w:tr w:rsidR="006C2E20" w:rsidRPr="005C7874" w14:paraId="06B3770A" w14:textId="77777777" w:rsidTr="006D6C74">
        <w:tc>
          <w:tcPr>
            <w:tcW w:w="2689" w:type="dxa"/>
          </w:tcPr>
          <w:p w14:paraId="2ADBE760" w14:textId="77777777" w:rsidR="006C2E20" w:rsidRPr="005C7874" w:rsidRDefault="006C2E20" w:rsidP="006C2E20">
            <w:pPr>
              <w:spacing w:after="0"/>
              <w:ind w:right="49"/>
              <w:jc w:val="both"/>
              <w:rPr>
                <w:rFonts w:ascii="GHEA Grapalat" w:hAnsi="GHEA Grapalat"/>
              </w:rPr>
            </w:pPr>
            <w:r w:rsidRPr="005C7874">
              <w:rPr>
                <w:rFonts w:ascii="GHEA Grapalat" w:hAnsi="GHEA Grapalat"/>
              </w:rPr>
              <w:t>EA-4/16 G</w:t>
            </w:r>
          </w:p>
          <w:p w14:paraId="51480ADE" w14:textId="77777777" w:rsidR="006C2E20" w:rsidRPr="005C7874" w:rsidRDefault="006C2E20" w:rsidP="006C2E20">
            <w:pPr>
              <w:pStyle w:val="ListParagraph"/>
              <w:spacing w:after="0"/>
              <w:ind w:left="0" w:right="49"/>
              <w:jc w:val="both"/>
              <w:rPr>
                <w:rFonts w:ascii="GHEA Grapalat" w:hAnsi="GHEA Grapalat"/>
              </w:rPr>
            </w:pPr>
          </w:p>
        </w:tc>
        <w:tc>
          <w:tcPr>
            <w:tcW w:w="1563" w:type="dxa"/>
          </w:tcPr>
          <w:p w14:paraId="53D5BAF1" w14:textId="7DD92343" w:rsidR="006C2E20" w:rsidRPr="005C7874" w:rsidRDefault="006C2E20" w:rsidP="006C2E20">
            <w:pPr>
              <w:spacing w:after="0"/>
              <w:ind w:right="49"/>
              <w:jc w:val="center"/>
              <w:rPr>
                <w:rFonts w:ascii="GHEA Grapalat" w:hAnsi="GHEA Grapalat"/>
              </w:rPr>
            </w:pPr>
            <w:r>
              <w:rPr>
                <w:rFonts w:ascii="GHEA Grapalat" w:hAnsi="GHEA Grapalat"/>
              </w:rPr>
              <w:t xml:space="preserve">Guidance </w:t>
            </w:r>
          </w:p>
        </w:tc>
        <w:tc>
          <w:tcPr>
            <w:tcW w:w="4815" w:type="dxa"/>
          </w:tcPr>
          <w:p w14:paraId="497196A7" w14:textId="08FA0766"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EA Guidelines on the Expression of Uncertainty in Quantitative Testing</w:t>
            </w:r>
          </w:p>
        </w:tc>
        <w:tc>
          <w:tcPr>
            <w:tcW w:w="2132" w:type="dxa"/>
            <w:gridSpan w:val="2"/>
            <w:vMerge/>
          </w:tcPr>
          <w:p w14:paraId="25AD5C1C" w14:textId="77777777" w:rsidR="006C2E20" w:rsidRPr="005C7874" w:rsidRDefault="006C2E20" w:rsidP="006C2E20">
            <w:pPr>
              <w:pStyle w:val="ListParagraph"/>
              <w:spacing w:after="0"/>
              <w:ind w:left="0" w:right="49"/>
              <w:jc w:val="both"/>
              <w:rPr>
                <w:rFonts w:ascii="GHEA Grapalat" w:hAnsi="GHEA Grapalat"/>
              </w:rPr>
            </w:pPr>
          </w:p>
        </w:tc>
      </w:tr>
      <w:tr w:rsidR="006C2E20" w:rsidRPr="005C7874" w14:paraId="057CDE01" w14:textId="77777777" w:rsidTr="006D6C74">
        <w:tc>
          <w:tcPr>
            <w:tcW w:w="2689" w:type="dxa"/>
          </w:tcPr>
          <w:p w14:paraId="2DEA7E72" w14:textId="74093756"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 xml:space="preserve">ЕА-4/18 </w:t>
            </w:r>
            <w:r>
              <w:rPr>
                <w:rFonts w:ascii="GHEA Grapalat" w:hAnsi="GHEA Grapalat"/>
              </w:rPr>
              <w:t>G</w:t>
            </w:r>
          </w:p>
        </w:tc>
        <w:tc>
          <w:tcPr>
            <w:tcW w:w="1563" w:type="dxa"/>
          </w:tcPr>
          <w:p w14:paraId="18019DA7" w14:textId="3014B625" w:rsidR="006C2E20" w:rsidRPr="005C7874" w:rsidRDefault="006C2E20" w:rsidP="006C2E20">
            <w:pPr>
              <w:spacing w:after="0"/>
              <w:jc w:val="center"/>
              <w:rPr>
                <w:rFonts w:ascii="GHEA Grapalat" w:hAnsi="GHEA Grapalat"/>
              </w:rPr>
            </w:pPr>
            <w:r>
              <w:rPr>
                <w:rFonts w:ascii="GHEA Grapalat" w:hAnsi="GHEA Grapalat"/>
              </w:rPr>
              <w:t>Guidance</w:t>
            </w:r>
          </w:p>
        </w:tc>
        <w:tc>
          <w:tcPr>
            <w:tcW w:w="4815" w:type="dxa"/>
          </w:tcPr>
          <w:p w14:paraId="1109D907" w14:textId="01427FB0"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Guidance on the level and frequency of proficiency testing participation</w:t>
            </w:r>
          </w:p>
        </w:tc>
        <w:tc>
          <w:tcPr>
            <w:tcW w:w="2132" w:type="dxa"/>
            <w:gridSpan w:val="2"/>
            <w:vMerge/>
          </w:tcPr>
          <w:p w14:paraId="41D78E5A" w14:textId="77777777" w:rsidR="006C2E20" w:rsidRPr="005C7874" w:rsidRDefault="006C2E20" w:rsidP="006C2E20">
            <w:pPr>
              <w:spacing w:after="0"/>
              <w:ind w:right="49"/>
              <w:jc w:val="both"/>
              <w:rPr>
                <w:rFonts w:ascii="GHEA Grapalat" w:hAnsi="GHEA Grapalat"/>
              </w:rPr>
            </w:pPr>
          </w:p>
        </w:tc>
      </w:tr>
      <w:tr w:rsidR="006C2E20" w:rsidRPr="005C7874" w14:paraId="605C97CD" w14:textId="77777777" w:rsidTr="006D6C74">
        <w:tc>
          <w:tcPr>
            <w:tcW w:w="2689" w:type="dxa"/>
          </w:tcPr>
          <w:p w14:paraId="225D6E88" w14:textId="77777777" w:rsidR="006C2E20" w:rsidRPr="005C7874" w:rsidRDefault="006C2E20" w:rsidP="006C2E20">
            <w:pPr>
              <w:spacing w:after="0"/>
              <w:rPr>
                <w:rFonts w:ascii="GHEA Grapalat" w:hAnsi="GHEA Grapalat"/>
              </w:rPr>
            </w:pPr>
            <w:r w:rsidRPr="005C7874">
              <w:rPr>
                <w:rFonts w:ascii="GHEA Grapalat" w:hAnsi="GHEA Grapalat"/>
              </w:rPr>
              <w:t>EA-4/21 INF</w:t>
            </w:r>
          </w:p>
        </w:tc>
        <w:tc>
          <w:tcPr>
            <w:tcW w:w="1563" w:type="dxa"/>
          </w:tcPr>
          <w:p w14:paraId="75662AA6" w14:textId="336B4A36" w:rsidR="006C2E20" w:rsidRPr="005C7874" w:rsidRDefault="006C2E20" w:rsidP="006C2E20">
            <w:pPr>
              <w:spacing w:after="0"/>
              <w:jc w:val="center"/>
              <w:rPr>
                <w:rFonts w:ascii="GHEA Grapalat" w:hAnsi="GHEA Grapalat"/>
              </w:rPr>
            </w:pPr>
            <w:r>
              <w:rPr>
                <w:rFonts w:ascii="GHEA Grapalat" w:hAnsi="GHEA Grapalat"/>
              </w:rPr>
              <w:t xml:space="preserve">Informative </w:t>
            </w:r>
          </w:p>
        </w:tc>
        <w:tc>
          <w:tcPr>
            <w:tcW w:w="4815" w:type="dxa"/>
          </w:tcPr>
          <w:p w14:paraId="6B7F1AF0" w14:textId="74A75CB6"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Guidelines for the assessment of the appropriateness of small interlaboratory comparisons within the process of laboratory accreditation</w:t>
            </w:r>
          </w:p>
        </w:tc>
        <w:tc>
          <w:tcPr>
            <w:tcW w:w="2132" w:type="dxa"/>
            <w:gridSpan w:val="2"/>
            <w:vMerge/>
          </w:tcPr>
          <w:p w14:paraId="0639541D" w14:textId="77777777" w:rsidR="006C2E20" w:rsidRPr="005C7874" w:rsidRDefault="006C2E20" w:rsidP="006C2E20">
            <w:pPr>
              <w:spacing w:after="0"/>
              <w:rPr>
                <w:rFonts w:ascii="GHEA Grapalat" w:hAnsi="GHEA Grapalat"/>
              </w:rPr>
            </w:pPr>
          </w:p>
        </w:tc>
      </w:tr>
      <w:tr w:rsidR="006C2E20" w:rsidRPr="005C7874" w14:paraId="4CD72AA7" w14:textId="77777777" w:rsidTr="006D6C74">
        <w:tc>
          <w:tcPr>
            <w:tcW w:w="2689" w:type="dxa"/>
          </w:tcPr>
          <w:p w14:paraId="5B38874F" w14:textId="77777777" w:rsidR="006C2E20" w:rsidRPr="005C7874" w:rsidRDefault="006C2E20" w:rsidP="006C2E20">
            <w:pPr>
              <w:spacing w:after="0"/>
              <w:rPr>
                <w:rFonts w:ascii="GHEA Grapalat" w:hAnsi="GHEA Grapalat"/>
              </w:rPr>
            </w:pPr>
            <w:r>
              <w:rPr>
                <w:rFonts w:ascii="GHEA Grapalat" w:hAnsi="GHEA Grapalat"/>
              </w:rPr>
              <w:t>EA-4/23</w:t>
            </w:r>
            <w:r w:rsidRPr="007149CE">
              <w:rPr>
                <w:rFonts w:ascii="GHEA Grapalat" w:hAnsi="GHEA Grapalat"/>
              </w:rPr>
              <w:t xml:space="preserve"> </w:t>
            </w:r>
            <w:r w:rsidRPr="005C7874">
              <w:rPr>
                <w:rFonts w:ascii="GHEA Grapalat" w:hAnsi="GHEA Grapalat"/>
              </w:rPr>
              <w:t>INF</w:t>
            </w:r>
          </w:p>
          <w:p w14:paraId="22ABDADC" w14:textId="77777777" w:rsidR="006C2E20" w:rsidRPr="005C7874" w:rsidRDefault="006C2E20" w:rsidP="006C2E20">
            <w:pPr>
              <w:spacing w:after="0"/>
              <w:rPr>
                <w:rFonts w:ascii="GHEA Grapalat" w:hAnsi="GHEA Grapalat"/>
              </w:rPr>
            </w:pPr>
          </w:p>
        </w:tc>
        <w:tc>
          <w:tcPr>
            <w:tcW w:w="1563" w:type="dxa"/>
          </w:tcPr>
          <w:p w14:paraId="35F7F8BF" w14:textId="254F7262" w:rsidR="006C2E20" w:rsidRPr="005C7874" w:rsidRDefault="006C2E20" w:rsidP="006C2E20">
            <w:pPr>
              <w:spacing w:after="0"/>
              <w:jc w:val="center"/>
              <w:rPr>
                <w:rFonts w:ascii="GHEA Grapalat" w:hAnsi="GHEA Grapalat"/>
              </w:rPr>
            </w:pPr>
            <w:r>
              <w:rPr>
                <w:rFonts w:ascii="GHEA Grapalat" w:hAnsi="GHEA Grapalat"/>
              </w:rPr>
              <w:t>Informative</w:t>
            </w:r>
          </w:p>
        </w:tc>
        <w:tc>
          <w:tcPr>
            <w:tcW w:w="4815" w:type="dxa"/>
          </w:tcPr>
          <w:p w14:paraId="1B64AA0E" w14:textId="0CEF9EA9"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The Assessment and Accreditation of Opinions and Interpretations using ISO/IEC 17025:2017</w:t>
            </w:r>
          </w:p>
        </w:tc>
        <w:tc>
          <w:tcPr>
            <w:tcW w:w="2132" w:type="dxa"/>
            <w:gridSpan w:val="2"/>
            <w:vMerge/>
          </w:tcPr>
          <w:p w14:paraId="7FDC9899" w14:textId="77777777" w:rsidR="006C2E20" w:rsidRPr="005C7874" w:rsidRDefault="006C2E20" w:rsidP="006C2E20">
            <w:pPr>
              <w:spacing w:after="0"/>
              <w:rPr>
                <w:rFonts w:ascii="GHEA Grapalat" w:hAnsi="GHEA Grapalat"/>
              </w:rPr>
            </w:pPr>
          </w:p>
        </w:tc>
      </w:tr>
      <w:tr w:rsidR="006C2E20" w:rsidRPr="00517A85" w14:paraId="3DFBE4A2" w14:textId="77777777" w:rsidTr="006D6C74">
        <w:tc>
          <w:tcPr>
            <w:tcW w:w="2689" w:type="dxa"/>
          </w:tcPr>
          <w:p w14:paraId="758C3948" w14:textId="77777777" w:rsidR="006C2E20" w:rsidRPr="005C7874" w:rsidRDefault="006C2E20" w:rsidP="006C2E20">
            <w:pPr>
              <w:spacing w:after="0"/>
              <w:ind w:right="49"/>
              <w:jc w:val="both"/>
              <w:rPr>
                <w:rFonts w:ascii="GHEA Grapalat" w:hAnsi="GHEA Grapalat"/>
              </w:rPr>
            </w:pPr>
            <w:r w:rsidRPr="005C7874">
              <w:rPr>
                <w:rFonts w:ascii="GHEA Grapalat" w:hAnsi="GHEA Grapalat"/>
              </w:rPr>
              <w:lastRenderedPageBreak/>
              <w:t>ILAC G8</w:t>
            </w:r>
          </w:p>
        </w:tc>
        <w:tc>
          <w:tcPr>
            <w:tcW w:w="1563" w:type="dxa"/>
          </w:tcPr>
          <w:p w14:paraId="1F7E7F96" w14:textId="1B5AEBB5"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52F15DDB" w14:textId="69F43F8D"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Guidelines on Decision Rules and Statements of Conformity</w:t>
            </w:r>
          </w:p>
        </w:tc>
        <w:tc>
          <w:tcPr>
            <w:tcW w:w="2132" w:type="dxa"/>
            <w:gridSpan w:val="2"/>
            <w:vMerge w:val="restart"/>
          </w:tcPr>
          <w:p w14:paraId="766B5CC9" w14:textId="77777777" w:rsidR="006C2E20" w:rsidRPr="006D4458" w:rsidRDefault="00CC1A78" w:rsidP="006C2E20">
            <w:pPr>
              <w:spacing w:after="0"/>
              <w:jc w:val="center"/>
              <w:rPr>
                <w:rFonts w:ascii="GHEA Grapalat" w:hAnsi="GHEA Grapalat"/>
                <w:lang w:val="hy-AM"/>
              </w:rPr>
            </w:pPr>
            <w:hyperlink r:id="rId13" w:history="1">
              <w:r w:rsidR="006C2E20" w:rsidRPr="006D4458">
                <w:rPr>
                  <w:color w:val="0000FF"/>
                  <w:u w:val="single"/>
                  <w:lang w:val="hy-AM"/>
                </w:rPr>
                <w:t>https://ilac.org/publications-and-resources/</w:t>
              </w:r>
            </w:hyperlink>
          </w:p>
          <w:p w14:paraId="0FD37353" w14:textId="77777777" w:rsidR="006C2E20" w:rsidRPr="006D4458" w:rsidRDefault="006C2E20" w:rsidP="006C2E20">
            <w:pPr>
              <w:spacing w:after="0"/>
              <w:rPr>
                <w:rFonts w:ascii="GHEA Grapalat" w:hAnsi="GHEA Grapalat"/>
                <w:lang w:val="hy-AM"/>
              </w:rPr>
            </w:pPr>
          </w:p>
        </w:tc>
      </w:tr>
      <w:tr w:rsidR="006C2E20" w:rsidRPr="005C7874" w14:paraId="2338B59D" w14:textId="77777777" w:rsidTr="006D6C74">
        <w:tc>
          <w:tcPr>
            <w:tcW w:w="2689" w:type="dxa"/>
          </w:tcPr>
          <w:p w14:paraId="037EFE83" w14:textId="77777777" w:rsidR="006C2E20" w:rsidRPr="005C7874" w:rsidRDefault="006C2E20" w:rsidP="006C2E20">
            <w:pPr>
              <w:spacing w:after="0"/>
              <w:ind w:right="49"/>
              <w:jc w:val="both"/>
              <w:rPr>
                <w:rFonts w:ascii="GHEA Grapalat" w:eastAsia="Times New Roman" w:hAnsi="GHEA Grapalat"/>
                <w:bCs/>
              </w:rPr>
            </w:pPr>
            <w:r w:rsidRPr="005C7874">
              <w:rPr>
                <w:rFonts w:ascii="GHEA Grapalat" w:hAnsi="GHEA Grapalat"/>
              </w:rPr>
              <w:t>ILAC G17</w:t>
            </w:r>
          </w:p>
          <w:p w14:paraId="39F68B08" w14:textId="77777777" w:rsidR="006C2E20" w:rsidRPr="005C7874" w:rsidRDefault="006C2E20" w:rsidP="006C2E20">
            <w:pPr>
              <w:pStyle w:val="ListParagraph"/>
              <w:spacing w:after="0"/>
              <w:ind w:left="0" w:right="49"/>
              <w:jc w:val="both"/>
              <w:rPr>
                <w:rFonts w:ascii="GHEA Grapalat" w:hAnsi="GHEA Grapalat"/>
              </w:rPr>
            </w:pPr>
          </w:p>
        </w:tc>
        <w:tc>
          <w:tcPr>
            <w:tcW w:w="1563" w:type="dxa"/>
          </w:tcPr>
          <w:p w14:paraId="42408886" w14:textId="54500A1C"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40C2559F" w14:textId="401C3AE6" w:rsidR="006C2E20" w:rsidRPr="005A7D88" w:rsidRDefault="00CC1A78" w:rsidP="006C2E20">
            <w:pPr>
              <w:spacing w:after="0"/>
              <w:ind w:right="49"/>
              <w:jc w:val="both"/>
              <w:rPr>
                <w:rFonts w:ascii="GHEA Grapalat" w:hAnsi="GHEA Grapalat"/>
                <w:lang w:val="hy-AM"/>
              </w:rPr>
            </w:pPr>
            <w:hyperlink r:id="rId14" w:tooltip="ILAC G17:01/2021 ILAC Guidelines for Measurement Uncertainty in Testing " w:history="1">
              <w:r w:rsidR="006C2E20" w:rsidRPr="0089642F">
                <w:rPr>
                  <w:rFonts w:cs="Calibri"/>
                  <w:lang w:val="hy-AM"/>
                </w:rPr>
                <w:t> </w:t>
              </w:r>
              <w:r w:rsidR="006C2E20" w:rsidRPr="0089642F">
                <w:rPr>
                  <w:rFonts w:ascii="GHEA Grapalat" w:hAnsi="GHEA Grapalat"/>
                  <w:lang w:val="hy-AM"/>
                </w:rPr>
                <w:t>ILAC Guidelines for Measurement Uncertainty in Testing</w:t>
              </w:r>
              <w:r w:rsidR="006C2E20">
                <w:rPr>
                  <w:rStyle w:val="Hyperlink"/>
                  <w:rFonts w:ascii="Helvetica" w:hAnsi="Helvetica" w:cs="Helvetica"/>
                  <w:color w:val="2A6496"/>
                  <w:sz w:val="21"/>
                  <w:szCs w:val="21"/>
                  <w:shd w:val="clear" w:color="auto" w:fill="F2F2F2"/>
                </w:rPr>
                <w:t> </w:t>
              </w:r>
            </w:hyperlink>
          </w:p>
        </w:tc>
        <w:tc>
          <w:tcPr>
            <w:tcW w:w="2132" w:type="dxa"/>
            <w:gridSpan w:val="2"/>
            <w:vMerge/>
          </w:tcPr>
          <w:p w14:paraId="7A5B7F89" w14:textId="77777777" w:rsidR="006C2E20" w:rsidRPr="005C7874" w:rsidRDefault="006C2E20" w:rsidP="006C2E20">
            <w:pPr>
              <w:spacing w:after="0"/>
              <w:rPr>
                <w:rFonts w:ascii="GHEA Grapalat" w:hAnsi="GHEA Grapalat"/>
              </w:rPr>
            </w:pPr>
          </w:p>
        </w:tc>
      </w:tr>
      <w:tr w:rsidR="006C2E20" w:rsidRPr="005C7874" w14:paraId="33FBED7B" w14:textId="77777777" w:rsidTr="006D6C74">
        <w:tc>
          <w:tcPr>
            <w:tcW w:w="2689" w:type="dxa"/>
          </w:tcPr>
          <w:p w14:paraId="519C11D7" w14:textId="77777777" w:rsidR="006C2E20" w:rsidRPr="005C7874" w:rsidRDefault="006C2E20" w:rsidP="006C2E20">
            <w:pPr>
              <w:spacing w:after="0"/>
              <w:ind w:right="49"/>
              <w:jc w:val="both"/>
              <w:rPr>
                <w:rFonts w:ascii="GHEA Grapalat" w:hAnsi="GHEA Grapalat"/>
              </w:rPr>
            </w:pPr>
            <w:r w:rsidRPr="005C7874">
              <w:rPr>
                <w:rFonts w:ascii="GHEA Grapalat" w:hAnsi="GHEA Grapalat"/>
                <w:bCs/>
                <w:lang w:val="cs-CZ"/>
              </w:rPr>
              <w:t>ILAC G18</w:t>
            </w:r>
          </w:p>
        </w:tc>
        <w:tc>
          <w:tcPr>
            <w:tcW w:w="1563" w:type="dxa"/>
          </w:tcPr>
          <w:p w14:paraId="6B653BB8" w14:textId="37E19F08"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25B10126" w14:textId="0201EB0F" w:rsidR="006C2E20" w:rsidRPr="005A7D88" w:rsidRDefault="006C2E20" w:rsidP="006C2E20">
            <w:pPr>
              <w:spacing w:after="0"/>
              <w:ind w:right="49"/>
              <w:jc w:val="both"/>
              <w:rPr>
                <w:rFonts w:ascii="GHEA Grapalat" w:hAnsi="GHEA Grapalat"/>
                <w:lang w:val="hy-AM"/>
              </w:rPr>
            </w:pPr>
            <w:r w:rsidRPr="0089642F">
              <w:rPr>
                <w:rFonts w:ascii="GHEA Grapalat" w:hAnsi="GHEA Grapalat"/>
                <w:lang w:val="hy-AM"/>
              </w:rPr>
              <w:t>Guideline for describing Scopes of Accreditation</w:t>
            </w:r>
          </w:p>
        </w:tc>
        <w:tc>
          <w:tcPr>
            <w:tcW w:w="2132" w:type="dxa"/>
            <w:gridSpan w:val="2"/>
            <w:vMerge/>
          </w:tcPr>
          <w:p w14:paraId="1285D9A9" w14:textId="77777777" w:rsidR="006C2E20" w:rsidRPr="005C7874" w:rsidRDefault="006C2E20" w:rsidP="006C2E20">
            <w:pPr>
              <w:spacing w:after="0"/>
              <w:ind w:right="49"/>
              <w:jc w:val="both"/>
              <w:rPr>
                <w:rFonts w:ascii="GHEA Grapalat" w:hAnsi="GHEA Grapalat"/>
              </w:rPr>
            </w:pPr>
          </w:p>
        </w:tc>
      </w:tr>
      <w:tr w:rsidR="006C2E20" w:rsidRPr="005C7874" w14:paraId="796FB177" w14:textId="77777777" w:rsidTr="006D6C74">
        <w:tc>
          <w:tcPr>
            <w:tcW w:w="2689" w:type="dxa"/>
          </w:tcPr>
          <w:p w14:paraId="62D24D4A" w14:textId="77777777" w:rsidR="006C2E20" w:rsidRPr="005C7874" w:rsidRDefault="006C2E20" w:rsidP="006C2E20">
            <w:pPr>
              <w:spacing w:after="0"/>
              <w:ind w:right="49"/>
              <w:jc w:val="both"/>
              <w:rPr>
                <w:rFonts w:ascii="GHEA Grapalat" w:hAnsi="GHEA Grapalat"/>
              </w:rPr>
            </w:pPr>
            <w:r w:rsidRPr="005C7874">
              <w:rPr>
                <w:rFonts w:ascii="GHEA Grapalat" w:hAnsi="GHEA Grapalat"/>
              </w:rPr>
              <w:t>ILAC G21</w:t>
            </w:r>
          </w:p>
        </w:tc>
        <w:tc>
          <w:tcPr>
            <w:tcW w:w="1563" w:type="dxa"/>
          </w:tcPr>
          <w:p w14:paraId="38EC0645" w14:textId="15E5A2F8"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51B95E9B" w14:textId="259539F4" w:rsidR="006C2E20" w:rsidRPr="005A7D88" w:rsidRDefault="006C2E20" w:rsidP="006C2E20">
            <w:pPr>
              <w:spacing w:after="0"/>
              <w:ind w:right="49"/>
              <w:jc w:val="both"/>
              <w:rPr>
                <w:rFonts w:ascii="GHEA Grapalat" w:hAnsi="GHEA Grapalat"/>
                <w:lang w:val="hy-AM"/>
              </w:rPr>
            </w:pPr>
            <w:r w:rsidRPr="00A24205">
              <w:rPr>
                <w:rFonts w:ascii="GHEA Grapalat" w:hAnsi="GHEA Grapalat"/>
                <w:lang w:val="hy-AM"/>
              </w:rPr>
              <w:t>Cross Frontier Accreditation - Principles for Cooperation</w:t>
            </w:r>
          </w:p>
        </w:tc>
        <w:tc>
          <w:tcPr>
            <w:tcW w:w="2132" w:type="dxa"/>
            <w:gridSpan w:val="2"/>
            <w:vMerge/>
          </w:tcPr>
          <w:p w14:paraId="4F6F3C78" w14:textId="77777777" w:rsidR="006C2E20" w:rsidRPr="005C7874" w:rsidRDefault="006C2E20" w:rsidP="006C2E20">
            <w:pPr>
              <w:spacing w:after="0"/>
              <w:ind w:right="49"/>
              <w:jc w:val="both"/>
              <w:rPr>
                <w:rFonts w:ascii="GHEA Grapalat" w:hAnsi="GHEA Grapalat"/>
              </w:rPr>
            </w:pPr>
          </w:p>
        </w:tc>
      </w:tr>
      <w:tr w:rsidR="006C2E20" w:rsidRPr="005C7874" w14:paraId="322FDAD2" w14:textId="77777777" w:rsidTr="006D6C74">
        <w:tc>
          <w:tcPr>
            <w:tcW w:w="2689" w:type="dxa"/>
          </w:tcPr>
          <w:p w14:paraId="4CF81552" w14:textId="77777777" w:rsidR="006C2E20" w:rsidRPr="005C7874" w:rsidRDefault="006C2E20" w:rsidP="006C2E20">
            <w:pPr>
              <w:spacing w:after="0"/>
              <w:ind w:right="49"/>
              <w:jc w:val="both"/>
              <w:rPr>
                <w:rFonts w:ascii="GHEA Grapalat" w:hAnsi="GHEA Grapalat"/>
              </w:rPr>
            </w:pPr>
            <w:r w:rsidRPr="005C7874">
              <w:rPr>
                <w:rFonts w:ascii="GHEA Grapalat" w:hAnsi="GHEA Grapalat"/>
              </w:rPr>
              <w:t>ILAC G24</w:t>
            </w:r>
          </w:p>
        </w:tc>
        <w:tc>
          <w:tcPr>
            <w:tcW w:w="1563" w:type="dxa"/>
          </w:tcPr>
          <w:p w14:paraId="6456C4A0" w14:textId="7EC2A1DE"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6FC22628" w14:textId="3CD259BC" w:rsidR="006C2E20" w:rsidRPr="005A7D88" w:rsidRDefault="006C2E20" w:rsidP="006C2E20">
            <w:pPr>
              <w:spacing w:after="0"/>
              <w:ind w:right="49"/>
              <w:jc w:val="both"/>
              <w:rPr>
                <w:rFonts w:ascii="GHEA Grapalat" w:hAnsi="GHEA Grapalat"/>
                <w:lang w:val="hy-AM"/>
              </w:rPr>
            </w:pPr>
            <w:r w:rsidRPr="00A24205">
              <w:rPr>
                <w:rFonts w:ascii="GHEA Grapalat" w:hAnsi="GHEA Grapalat"/>
                <w:lang w:val="hy-AM"/>
              </w:rPr>
              <w:t>Guidelines for the determination of recalibration intervals of measuring equipment</w:t>
            </w:r>
          </w:p>
        </w:tc>
        <w:tc>
          <w:tcPr>
            <w:tcW w:w="2132" w:type="dxa"/>
            <w:gridSpan w:val="2"/>
            <w:vMerge/>
          </w:tcPr>
          <w:p w14:paraId="063ECC4A" w14:textId="77777777" w:rsidR="006C2E20" w:rsidRPr="005C7874" w:rsidRDefault="006C2E20" w:rsidP="006C2E20">
            <w:pPr>
              <w:spacing w:after="0"/>
              <w:ind w:right="49"/>
              <w:jc w:val="both"/>
              <w:rPr>
                <w:rFonts w:ascii="GHEA Grapalat" w:hAnsi="GHEA Grapalat"/>
              </w:rPr>
            </w:pPr>
          </w:p>
        </w:tc>
      </w:tr>
      <w:tr w:rsidR="006C2E20" w:rsidRPr="005C7874" w14:paraId="06E78E31" w14:textId="77777777" w:rsidTr="006D6C74">
        <w:tc>
          <w:tcPr>
            <w:tcW w:w="2689" w:type="dxa"/>
          </w:tcPr>
          <w:p w14:paraId="036072D6" w14:textId="605F754E" w:rsidR="006C2E20" w:rsidRPr="005C7874" w:rsidRDefault="006C2E20" w:rsidP="006C2E20">
            <w:pPr>
              <w:spacing w:after="0"/>
              <w:ind w:right="49"/>
              <w:jc w:val="both"/>
              <w:rPr>
                <w:rFonts w:ascii="GHEA Grapalat" w:hAnsi="GHEA Grapalat"/>
              </w:rPr>
            </w:pPr>
            <w:r w:rsidRPr="003E3D1C">
              <w:rPr>
                <w:rFonts w:ascii="GHEA Grapalat" w:hAnsi="GHEA Grapalat"/>
              </w:rPr>
              <w:t>ILAC</w:t>
            </w:r>
            <w:r>
              <w:rPr>
                <w:rFonts w:ascii="GHEA Grapalat" w:hAnsi="GHEA Grapalat"/>
              </w:rPr>
              <w:t>-</w:t>
            </w:r>
            <w:r w:rsidRPr="003E3D1C">
              <w:rPr>
                <w:rFonts w:ascii="GHEA Grapalat" w:hAnsi="GHEA Grapalat"/>
              </w:rPr>
              <w:t>P8</w:t>
            </w:r>
          </w:p>
        </w:tc>
        <w:tc>
          <w:tcPr>
            <w:tcW w:w="1563" w:type="dxa"/>
          </w:tcPr>
          <w:p w14:paraId="26221BF7" w14:textId="01DC0B34" w:rsidR="006C2E20" w:rsidRDefault="006C2E20" w:rsidP="006C2E20">
            <w:pPr>
              <w:spacing w:after="0"/>
              <w:jc w:val="center"/>
              <w:rPr>
                <w:rFonts w:ascii="GHEA Grapalat" w:hAnsi="GHEA Grapalat"/>
              </w:rPr>
            </w:pPr>
            <w:r w:rsidRPr="003E3D1C">
              <w:rPr>
                <w:rFonts w:ascii="GHEA Grapalat" w:hAnsi="GHEA Grapalat"/>
              </w:rPr>
              <w:t>Policy</w:t>
            </w:r>
          </w:p>
        </w:tc>
        <w:tc>
          <w:tcPr>
            <w:tcW w:w="4815" w:type="dxa"/>
          </w:tcPr>
          <w:p w14:paraId="059797E9" w14:textId="71A67618" w:rsidR="006C2E20" w:rsidRPr="003E3D1C" w:rsidRDefault="006C2E20" w:rsidP="006C2E20">
            <w:pPr>
              <w:spacing w:after="0"/>
              <w:ind w:right="49"/>
              <w:jc w:val="both"/>
              <w:rPr>
                <w:rFonts w:ascii="GHEA Grapalat" w:hAnsi="GHEA Grapalat"/>
              </w:rPr>
            </w:pPr>
            <w:r w:rsidRPr="003E3D1C">
              <w:rPr>
                <w:rFonts w:ascii="GHEA Grapalat" w:hAnsi="GHEA Grapalat"/>
              </w:rPr>
              <w:t>ILAC Mutual Recognition Arrangement (Arrangement): Supplementary Requirements for the Use of Accreditation Symbols and for Claims of Accreditation Status by Accredited Conformity Assessment Bodies</w:t>
            </w:r>
          </w:p>
        </w:tc>
        <w:tc>
          <w:tcPr>
            <w:tcW w:w="2132" w:type="dxa"/>
            <w:gridSpan w:val="2"/>
            <w:vMerge/>
          </w:tcPr>
          <w:p w14:paraId="23AB8A5B" w14:textId="77777777" w:rsidR="006C2E20" w:rsidRPr="005C7874" w:rsidRDefault="006C2E20" w:rsidP="006C2E20">
            <w:pPr>
              <w:spacing w:after="0"/>
              <w:ind w:right="49"/>
              <w:jc w:val="both"/>
              <w:rPr>
                <w:rFonts w:ascii="GHEA Grapalat" w:hAnsi="GHEA Grapalat"/>
              </w:rPr>
            </w:pPr>
          </w:p>
        </w:tc>
      </w:tr>
      <w:tr w:rsidR="006C2E20" w:rsidRPr="005C7874" w14:paraId="6291497B" w14:textId="77777777" w:rsidTr="006D6C74">
        <w:tc>
          <w:tcPr>
            <w:tcW w:w="2689" w:type="dxa"/>
          </w:tcPr>
          <w:p w14:paraId="6ECAA3F2" w14:textId="1EF1FFDE" w:rsidR="006C2E20" w:rsidRPr="005C7874" w:rsidRDefault="006C2E20" w:rsidP="006C2E20">
            <w:pPr>
              <w:spacing w:after="0"/>
              <w:ind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P9</w:t>
            </w:r>
          </w:p>
        </w:tc>
        <w:tc>
          <w:tcPr>
            <w:tcW w:w="1563" w:type="dxa"/>
          </w:tcPr>
          <w:p w14:paraId="6F005C3E" w14:textId="44F1A41E" w:rsidR="006C2E20" w:rsidRPr="005C7874" w:rsidRDefault="006C2E20" w:rsidP="006C2E20">
            <w:pPr>
              <w:spacing w:after="0"/>
              <w:ind w:right="49"/>
              <w:jc w:val="center"/>
              <w:rPr>
                <w:rFonts w:ascii="GHEA Grapalat" w:hAnsi="GHEA Grapalat"/>
              </w:rPr>
            </w:pPr>
            <w:r>
              <w:rPr>
                <w:rFonts w:ascii="GHEA Grapalat" w:hAnsi="GHEA Grapalat"/>
                <w:sz w:val="24"/>
                <w:szCs w:val="24"/>
              </w:rPr>
              <w:t>Policy</w:t>
            </w:r>
          </w:p>
        </w:tc>
        <w:tc>
          <w:tcPr>
            <w:tcW w:w="4815" w:type="dxa"/>
          </w:tcPr>
          <w:p w14:paraId="7BDFB4ED" w14:textId="0531DCC8" w:rsidR="006C2E20" w:rsidRPr="005A7D88" w:rsidRDefault="006C2E20" w:rsidP="006C2E20">
            <w:pPr>
              <w:spacing w:after="0"/>
              <w:ind w:right="49"/>
              <w:jc w:val="both"/>
              <w:rPr>
                <w:rFonts w:ascii="GHEA Grapalat" w:hAnsi="GHEA Grapalat"/>
                <w:lang w:val="hy-AM"/>
              </w:rPr>
            </w:pPr>
            <w:r w:rsidRPr="0010580A">
              <w:rPr>
                <w:rFonts w:ascii="GHEA Grapalat" w:hAnsi="GHEA Grapalat"/>
                <w:sz w:val="24"/>
                <w:szCs w:val="24"/>
              </w:rPr>
              <w:t>ILAC Policy for Proficiency Testing and/or</w:t>
            </w:r>
            <w:r>
              <w:rPr>
                <w:rFonts w:ascii="GHEA Grapalat" w:hAnsi="GHEA Grapalat"/>
                <w:sz w:val="24"/>
                <w:szCs w:val="24"/>
              </w:rPr>
              <w:t xml:space="preserve"> </w:t>
            </w:r>
            <w:r w:rsidRPr="0010580A">
              <w:rPr>
                <w:rFonts w:ascii="GHEA Grapalat" w:hAnsi="GHEA Grapalat"/>
                <w:sz w:val="24"/>
                <w:szCs w:val="24"/>
              </w:rPr>
              <w:t>Interlaboratory comparisons other than</w:t>
            </w:r>
            <w:r>
              <w:rPr>
                <w:rFonts w:ascii="GHEA Grapalat" w:hAnsi="GHEA Grapalat"/>
                <w:sz w:val="24"/>
                <w:szCs w:val="24"/>
              </w:rPr>
              <w:t xml:space="preserve"> </w:t>
            </w:r>
            <w:r w:rsidRPr="0010580A">
              <w:rPr>
                <w:rFonts w:ascii="GHEA Grapalat" w:hAnsi="GHEA Grapalat"/>
                <w:sz w:val="24"/>
                <w:szCs w:val="24"/>
              </w:rPr>
              <w:t>Proficiency Testing</w:t>
            </w:r>
          </w:p>
        </w:tc>
        <w:tc>
          <w:tcPr>
            <w:tcW w:w="2132" w:type="dxa"/>
            <w:gridSpan w:val="2"/>
            <w:vMerge/>
          </w:tcPr>
          <w:p w14:paraId="502CD26C" w14:textId="77777777" w:rsidR="006C2E20" w:rsidRPr="005C7874" w:rsidRDefault="006C2E20" w:rsidP="006C2E20">
            <w:pPr>
              <w:spacing w:after="0"/>
              <w:ind w:right="49"/>
              <w:jc w:val="both"/>
              <w:rPr>
                <w:rFonts w:ascii="GHEA Grapalat" w:hAnsi="GHEA Grapalat"/>
              </w:rPr>
            </w:pPr>
          </w:p>
        </w:tc>
      </w:tr>
      <w:tr w:rsidR="006C2E20" w:rsidRPr="005C7874" w14:paraId="5BF6C776" w14:textId="77777777" w:rsidTr="006D6C74">
        <w:tc>
          <w:tcPr>
            <w:tcW w:w="2689" w:type="dxa"/>
          </w:tcPr>
          <w:p w14:paraId="7ABCE220" w14:textId="64EF9BE0" w:rsidR="006C2E20" w:rsidRPr="005C7874" w:rsidRDefault="006C2E20" w:rsidP="006C2E20">
            <w:pPr>
              <w:pStyle w:val="ListParagraph"/>
              <w:spacing w:after="0"/>
              <w:ind w:left="0"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10</w:t>
            </w:r>
          </w:p>
        </w:tc>
        <w:tc>
          <w:tcPr>
            <w:tcW w:w="1563" w:type="dxa"/>
          </w:tcPr>
          <w:p w14:paraId="3B3BDBCA" w14:textId="573BDB8E" w:rsidR="006C2E20" w:rsidRPr="005C7874" w:rsidRDefault="006C2E20" w:rsidP="006C2E20">
            <w:pPr>
              <w:spacing w:after="0"/>
              <w:jc w:val="center"/>
              <w:rPr>
                <w:rFonts w:ascii="GHEA Grapalat" w:hAnsi="GHEA Grapalat"/>
              </w:rPr>
            </w:pPr>
            <w:r>
              <w:rPr>
                <w:rFonts w:ascii="GHEA Grapalat" w:hAnsi="GHEA Grapalat"/>
                <w:sz w:val="24"/>
                <w:szCs w:val="24"/>
              </w:rPr>
              <w:t>Policy</w:t>
            </w:r>
          </w:p>
        </w:tc>
        <w:tc>
          <w:tcPr>
            <w:tcW w:w="4815" w:type="dxa"/>
          </w:tcPr>
          <w:p w14:paraId="026B9919" w14:textId="2E62C81B" w:rsidR="006C2E20" w:rsidRPr="005A7D88" w:rsidRDefault="006C2E20" w:rsidP="006C2E20">
            <w:pPr>
              <w:spacing w:after="0"/>
              <w:ind w:right="49"/>
              <w:jc w:val="both"/>
              <w:rPr>
                <w:rFonts w:ascii="GHEA Grapalat" w:hAnsi="GHEA Grapalat"/>
                <w:lang w:val="hy-AM"/>
              </w:rPr>
            </w:pPr>
            <w:r w:rsidRPr="0010580A">
              <w:rPr>
                <w:rFonts w:ascii="GHEA Grapalat" w:hAnsi="GHEA Grapalat"/>
                <w:sz w:val="24"/>
                <w:szCs w:val="24"/>
              </w:rPr>
              <w:t>ILAC Policy on Metrological Traceability of</w:t>
            </w:r>
            <w:r>
              <w:rPr>
                <w:rFonts w:ascii="GHEA Grapalat" w:hAnsi="GHEA Grapalat"/>
                <w:sz w:val="24"/>
                <w:szCs w:val="24"/>
              </w:rPr>
              <w:t xml:space="preserve"> </w:t>
            </w:r>
            <w:r w:rsidRPr="0010580A">
              <w:rPr>
                <w:rFonts w:ascii="GHEA Grapalat" w:hAnsi="GHEA Grapalat"/>
                <w:sz w:val="24"/>
                <w:szCs w:val="24"/>
              </w:rPr>
              <w:t>Measurement Results</w:t>
            </w:r>
          </w:p>
        </w:tc>
        <w:tc>
          <w:tcPr>
            <w:tcW w:w="2132" w:type="dxa"/>
            <w:gridSpan w:val="2"/>
            <w:vMerge/>
          </w:tcPr>
          <w:p w14:paraId="74DCF6D9" w14:textId="77777777" w:rsidR="006C2E20" w:rsidRPr="005C7874" w:rsidRDefault="006C2E20" w:rsidP="006C2E20">
            <w:pPr>
              <w:spacing w:after="0"/>
              <w:ind w:right="49"/>
              <w:jc w:val="both"/>
              <w:rPr>
                <w:rFonts w:ascii="GHEA Grapalat" w:hAnsi="GHEA Grapalat"/>
              </w:rPr>
            </w:pPr>
          </w:p>
        </w:tc>
      </w:tr>
      <w:tr w:rsidR="006C2E20" w:rsidRPr="005C7874" w14:paraId="48A6D90C" w14:textId="77777777" w:rsidTr="006D6C74">
        <w:tc>
          <w:tcPr>
            <w:tcW w:w="2689" w:type="dxa"/>
          </w:tcPr>
          <w:p w14:paraId="254EE88A" w14:textId="1EA36E68" w:rsidR="006C2E20" w:rsidRPr="00E779A9" w:rsidRDefault="006C2E20" w:rsidP="006C2E20">
            <w:pPr>
              <w:pStyle w:val="ListParagraph"/>
              <w:spacing w:after="0"/>
              <w:ind w:left="0" w:right="49"/>
              <w:jc w:val="both"/>
              <w:rPr>
                <w:rFonts w:ascii="GHEA Grapalat" w:hAnsi="GHEA Grapalat"/>
                <w:lang w:val="ru-RU"/>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14</w:t>
            </w:r>
          </w:p>
        </w:tc>
        <w:tc>
          <w:tcPr>
            <w:tcW w:w="1563" w:type="dxa"/>
          </w:tcPr>
          <w:p w14:paraId="5F3BB479" w14:textId="7ECF40E7" w:rsidR="006C2E20" w:rsidRPr="005C7874" w:rsidRDefault="006C2E20" w:rsidP="006C2E20">
            <w:pPr>
              <w:spacing w:after="0"/>
              <w:jc w:val="center"/>
              <w:rPr>
                <w:rFonts w:ascii="GHEA Grapalat" w:hAnsi="GHEA Grapalat"/>
              </w:rPr>
            </w:pPr>
            <w:r>
              <w:rPr>
                <w:rFonts w:ascii="GHEA Grapalat" w:hAnsi="GHEA Grapalat"/>
                <w:sz w:val="24"/>
                <w:szCs w:val="24"/>
              </w:rPr>
              <w:t>Policy</w:t>
            </w:r>
          </w:p>
        </w:tc>
        <w:tc>
          <w:tcPr>
            <w:tcW w:w="4815" w:type="dxa"/>
          </w:tcPr>
          <w:p w14:paraId="10876498" w14:textId="6FF9D5CD" w:rsidR="006C2E20" w:rsidRPr="005A7D88" w:rsidRDefault="006C2E20" w:rsidP="006C2E20">
            <w:pPr>
              <w:spacing w:after="0"/>
              <w:ind w:right="49"/>
              <w:jc w:val="both"/>
              <w:rPr>
                <w:rFonts w:ascii="GHEA Grapalat" w:hAnsi="GHEA Grapalat"/>
                <w:lang w:val="hy-AM"/>
              </w:rPr>
            </w:pPr>
            <w:r w:rsidRPr="0010580A">
              <w:rPr>
                <w:rFonts w:ascii="GHEA Grapalat" w:hAnsi="GHEA Grapalat"/>
                <w:sz w:val="24"/>
                <w:szCs w:val="24"/>
              </w:rPr>
              <w:t>ILAC Policy for Measurement Uncertainty</w:t>
            </w:r>
            <w:r>
              <w:rPr>
                <w:rFonts w:ascii="GHEA Grapalat" w:hAnsi="GHEA Grapalat"/>
                <w:sz w:val="24"/>
                <w:szCs w:val="24"/>
              </w:rPr>
              <w:t xml:space="preserve"> </w:t>
            </w:r>
            <w:r w:rsidRPr="0010580A">
              <w:rPr>
                <w:rFonts w:ascii="GHEA Grapalat" w:hAnsi="GHEA Grapalat"/>
                <w:sz w:val="24"/>
                <w:szCs w:val="24"/>
              </w:rPr>
              <w:t>in Calibration</w:t>
            </w:r>
          </w:p>
        </w:tc>
        <w:tc>
          <w:tcPr>
            <w:tcW w:w="2132" w:type="dxa"/>
            <w:gridSpan w:val="2"/>
            <w:vMerge/>
          </w:tcPr>
          <w:p w14:paraId="352ADE81" w14:textId="77777777" w:rsidR="006C2E20" w:rsidRPr="005C7874" w:rsidRDefault="006C2E20" w:rsidP="006C2E20">
            <w:pPr>
              <w:spacing w:after="0"/>
              <w:ind w:right="49"/>
              <w:jc w:val="both"/>
              <w:rPr>
                <w:rFonts w:ascii="GHEA Grapalat" w:hAnsi="GHEA Grapalat"/>
              </w:rPr>
            </w:pPr>
          </w:p>
        </w:tc>
      </w:tr>
    </w:tbl>
    <w:p w14:paraId="43E18790" w14:textId="77777777" w:rsidR="00B97431" w:rsidRPr="00011171" w:rsidRDefault="00B97431" w:rsidP="007907DF">
      <w:pPr>
        <w:pStyle w:val="NoSpacing"/>
        <w:spacing w:line="360" w:lineRule="auto"/>
        <w:ind w:firstLine="720"/>
        <w:jc w:val="both"/>
        <w:rPr>
          <w:rFonts w:ascii="GHEA Grapalat" w:hAnsi="GHEA Grapalat" w:cs="Sylfaen"/>
          <w:sz w:val="24"/>
          <w:szCs w:val="24"/>
        </w:rPr>
      </w:pPr>
    </w:p>
    <w:p w14:paraId="3E1A6FDC" w14:textId="35DD4998" w:rsidR="00BC490F" w:rsidRPr="00A50C7A" w:rsidRDefault="00BC490F" w:rsidP="00BC490F">
      <w:pPr>
        <w:pStyle w:val="Heading1"/>
        <w:spacing w:line="360" w:lineRule="auto"/>
        <w:rPr>
          <w:rFonts w:ascii="GHEA Grapalat" w:hAnsi="GHEA Grapalat"/>
          <w:i w:val="0"/>
          <w:sz w:val="24"/>
          <w:szCs w:val="24"/>
          <w:lang w:val="hy-AM"/>
        </w:rPr>
      </w:pPr>
      <w:bookmarkStart w:id="31" w:name="_Toc88793489"/>
      <w:bookmarkStart w:id="32" w:name="_Toc151725280"/>
      <w:bookmarkEnd w:id="29"/>
      <w:r w:rsidRPr="00A50C7A">
        <w:rPr>
          <w:rFonts w:ascii="GHEA Grapalat" w:hAnsi="GHEA Grapalat"/>
          <w:i w:val="0"/>
          <w:sz w:val="24"/>
          <w:szCs w:val="24"/>
          <w:lang w:val="hy-AM"/>
        </w:rPr>
        <w:t>4.</w:t>
      </w:r>
      <w:r w:rsidRPr="00BC490F">
        <w:rPr>
          <w:rFonts w:ascii="GHEA Grapalat" w:hAnsi="GHEA Grapalat"/>
          <w:i w:val="0"/>
          <w:sz w:val="24"/>
          <w:szCs w:val="24"/>
          <w:lang w:val="hy-AM"/>
        </w:rPr>
        <w:t>3</w:t>
      </w:r>
      <w:r w:rsidRPr="00A50C7A">
        <w:rPr>
          <w:rFonts w:ascii="GHEA Grapalat" w:hAnsi="GHEA Grapalat"/>
          <w:i w:val="0"/>
          <w:sz w:val="24"/>
          <w:szCs w:val="24"/>
          <w:lang w:val="hy-AM"/>
        </w:rPr>
        <w:t xml:space="preserve"> </w:t>
      </w:r>
      <w:r w:rsidR="005C5D61">
        <w:rPr>
          <w:rFonts w:ascii="GHEA Grapalat" w:hAnsi="GHEA Grapalat"/>
          <w:i w:val="0"/>
          <w:sz w:val="24"/>
          <w:szCs w:val="24"/>
          <w:lang w:val="en-GB"/>
        </w:rPr>
        <w:t>The following documents</w:t>
      </w:r>
      <w:r w:rsidR="004B3D5B">
        <w:rPr>
          <w:rFonts w:ascii="GHEA Grapalat" w:hAnsi="GHEA Grapalat"/>
          <w:i w:val="0"/>
          <w:sz w:val="24"/>
          <w:szCs w:val="24"/>
          <w:lang w:val="en-GB"/>
        </w:rPr>
        <w:t xml:space="preserve"> stipulate the general criteria for the accreditation scheme of calibration laboratories</w:t>
      </w:r>
      <w:r w:rsidR="005C5D61">
        <w:rPr>
          <w:rFonts w:ascii="GHEA Grapalat" w:hAnsi="GHEA Grapalat"/>
          <w:i w:val="0"/>
          <w:sz w:val="24"/>
          <w:szCs w:val="24"/>
          <w:lang w:val="en-GB"/>
        </w:rPr>
        <w:t>:</w:t>
      </w:r>
      <w:bookmarkEnd w:id="31"/>
      <w:bookmarkEnd w:id="32"/>
      <w:r w:rsidR="005C5D61">
        <w:rPr>
          <w:rFonts w:ascii="GHEA Grapalat" w:hAnsi="GHEA Grapalat"/>
          <w:i w:val="0"/>
          <w:sz w:val="24"/>
          <w:szCs w:val="24"/>
          <w:lang w:val="en-GB"/>
        </w:rPr>
        <w:t xml:space="preserve">  </w:t>
      </w:r>
      <w:r w:rsidRPr="00A50C7A">
        <w:rPr>
          <w:rFonts w:ascii="GHEA Grapalat" w:hAnsi="GHEA Grapalat"/>
          <w:i w:val="0"/>
          <w:sz w:val="24"/>
          <w:szCs w:val="24"/>
          <w:lang w:val="hy-AM"/>
        </w:rPr>
        <w:t xml:space="preserve"> </w:t>
      </w:r>
    </w:p>
    <w:p w14:paraId="17422EE1" w14:textId="12AE4340" w:rsidR="00BC490F" w:rsidRPr="007C4A1B" w:rsidRDefault="00BC490F" w:rsidP="00BC490F">
      <w:pPr>
        <w:pStyle w:val="NoSpacing"/>
        <w:spacing w:line="360" w:lineRule="auto"/>
        <w:ind w:firstLine="720"/>
        <w:jc w:val="both"/>
        <w:rPr>
          <w:rFonts w:ascii="GHEA Grapalat" w:hAnsi="GHEA Grapalat" w:cs="Sylfaen"/>
          <w:sz w:val="24"/>
          <w:szCs w:val="24"/>
          <w:lang w:val="en-GB"/>
        </w:rPr>
      </w:pPr>
      <w:r w:rsidRPr="007907DF">
        <w:rPr>
          <w:rFonts w:ascii="GHEA Grapalat" w:hAnsi="GHEA Grapalat" w:cs="Sylfaen"/>
          <w:sz w:val="24"/>
          <w:szCs w:val="24"/>
          <w:lang w:val="hy-AM"/>
        </w:rPr>
        <w:t>4.</w:t>
      </w:r>
      <w:r w:rsidR="00BF2B5D" w:rsidRPr="00BF2B5D">
        <w:rPr>
          <w:rFonts w:ascii="GHEA Grapalat" w:hAnsi="GHEA Grapalat" w:cs="Sylfaen"/>
          <w:sz w:val="24"/>
          <w:szCs w:val="24"/>
          <w:lang w:val="hy-AM"/>
        </w:rPr>
        <w:t>3</w:t>
      </w:r>
      <w:r w:rsidRPr="007907DF">
        <w:rPr>
          <w:rFonts w:ascii="GHEA Grapalat" w:hAnsi="GHEA Grapalat" w:cs="Sylfaen"/>
          <w:sz w:val="24"/>
          <w:szCs w:val="24"/>
          <w:lang w:val="hy-AM"/>
        </w:rPr>
        <w:t xml:space="preserve">.1 </w:t>
      </w:r>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Pr="007907DF">
        <w:rPr>
          <w:rFonts w:ascii="GHEA Grapalat" w:hAnsi="GHEA Grapalat" w:cs="Sylfaen"/>
          <w:sz w:val="24"/>
          <w:szCs w:val="24"/>
          <w:lang w:val="hy-AM"/>
        </w:rPr>
        <w:t xml:space="preserve"> 17025-2019 </w:t>
      </w:r>
      <w:r w:rsidR="005A19D4" w:rsidRPr="007C4A1B">
        <w:rPr>
          <w:rFonts w:ascii="GHEA Grapalat" w:hAnsi="GHEA Grapalat" w:cs="Sylfaen"/>
          <w:sz w:val="24"/>
          <w:szCs w:val="24"/>
          <w:lang w:val="en-GB"/>
        </w:rPr>
        <w:t>General requirements for the competence of testing and</w:t>
      </w:r>
      <w:r w:rsidR="005A19D4" w:rsidRPr="007C4A1B">
        <w:rPr>
          <w:rFonts w:cs="Calibri"/>
          <w:sz w:val="24"/>
          <w:szCs w:val="24"/>
          <w:lang w:val="en-GB"/>
        </w:rPr>
        <w:t> </w:t>
      </w:r>
      <w:r w:rsidR="005A19D4" w:rsidRPr="007C4A1B">
        <w:rPr>
          <w:rFonts w:ascii="GHEA Grapalat" w:hAnsi="GHEA Grapalat" w:cs="Sylfaen"/>
          <w:sz w:val="24"/>
          <w:szCs w:val="24"/>
          <w:lang w:val="en-GB"/>
        </w:rPr>
        <w:t>calibration</w:t>
      </w:r>
      <w:r w:rsidR="005A19D4" w:rsidRPr="007C4A1B">
        <w:rPr>
          <w:rFonts w:cs="Calibri"/>
          <w:sz w:val="24"/>
          <w:szCs w:val="24"/>
          <w:lang w:val="en-GB"/>
        </w:rPr>
        <w:t> </w:t>
      </w:r>
      <w:r w:rsidR="005A19D4" w:rsidRPr="007C4A1B">
        <w:rPr>
          <w:rFonts w:ascii="GHEA Grapalat" w:hAnsi="GHEA Grapalat" w:cs="Sylfaen"/>
          <w:sz w:val="24"/>
          <w:szCs w:val="24"/>
          <w:lang w:val="en-GB"/>
        </w:rPr>
        <w:t>laboratories</w:t>
      </w:r>
    </w:p>
    <w:p w14:paraId="54DA023D" w14:textId="69323350" w:rsidR="005A19D4" w:rsidRPr="00BC5C5A" w:rsidRDefault="00BC490F" w:rsidP="005A19D4">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00BF2B5D" w:rsidRPr="00BF2B5D">
        <w:rPr>
          <w:rFonts w:ascii="GHEA Grapalat" w:hAnsi="GHEA Grapalat" w:cs="Sylfaen"/>
          <w:sz w:val="24"/>
          <w:szCs w:val="24"/>
          <w:lang w:val="hy-AM"/>
        </w:rPr>
        <w:t>3</w:t>
      </w:r>
      <w:r w:rsidRPr="007907DF">
        <w:rPr>
          <w:rFonts w:ascii="GHEA Grapalat" w:hAnsi="GHEA Grapalat" w:cs="Sylfaen"/>
          <w:sz w:val="24"/>
          <w:szCs w:val="24"/>
          <w:lang w:val="hy-AM"/>
        </w:rPr>
        <w:t xml:space="preserve">.2 </w:t>
      </w:r>
      <w:r w:rsidR="008C5F66">
        <w:rPr>
          <w:rFonts w:ascii="GHEA Grapalat" w:hAnsi="GHEA Grapalat" w:cs="Sylfaen"/>
          <w:sz w:val="24"/>
          <w:szCs w:val="24"/>
          <w:lang w:val="en-GB"/>
        </w:rPr>
        <w:t>ARMNAB</w:t>
      </w:r>
      <w:r w:rsidR="005A19D4" w:rsidRPr="00930A07">
        <w:rPr>
          <w:rFonts w:ascii="GHEA Grapalat" w:hAnsi="GHEA Grapalat" w:cs="Sylfaen"/>
          <w:sz w:val="24"/>
          <w:szCs w:val="24"/>
          <w:lang w:val="hy-AM"/>
        </w:rPr>
        <w:t>,</w:t>
      </w:r>
      <w:r w:rsidR="005A19D4" w:rsidRPr="007907DF">
        <w:rPr>
          <w:rFonts w:ascii="GHEA Grapalat" w:hAnsi="GHEA Grapalat" w:cs="Sylfaen"/>
          <w:sz w:val="24"/>
          <w:szCs w:val="24"/>
          <w:lang w:val="hy-AM"/>
        </w:rPr>
        <w:t xml:space="preserve"> </w:t>
      </w:r>
      <w:r w:rsidR="005A19D4" w:rsidRPr="00930A07">
        <w:rPr>
          <w:rFonts w:ascii="GHEA Grapalat" w:hAnsi="GHEA Grapalat" w:cs="Sylfaen"/>
          <w:sz w:val="24"/>
          <w:szCs w:val="24"/>
          <w:lang w:val="hy-AM"/>
        </w:rPr>
        <w:t xml:space="preserve">EA, ILAC </w:t>
      </w:r>
      <w:r w:rsidR="005A19D4">
        <w:rPr>
          <w:rFonts w:ascii="GHEA Grapalat" w:hAnsi="GHEA Grapalat" w:cs="Sylfaen"/>
          <w:sz w:val="24"/>
          <w:szCs w:val="24"/>
          <w:lang w:val="en-GB"/>
        </w:rPr>
        <w:t>documents</w:t>
      </w:r>
      <w:r w:rsidR="005A19D4" w:rsidRPr="00930A07">
        <w:rPr>
          <w:rFonts w:ascii="GHEA Grapalat" w:hAnsi="GHEA Grapalat" w:cs="Sylfaen"/>
          <w:sz w:val="24"/>
          <w:szCs w:val="24"/>
          <w:lang w:val="hy-AM"/>
        </w:rPr>
        <w:t>,</w:t>
      </w:r>
      <w:r w:rsidR="005A19D4">
        <w:rPr>
          <w:rFonts w:ascii="GHEA Grapalat" w:hAnsi="GHEA Grapalat" w:cs="Sylfaen"/>
          <w:sz w:val="24"/>
          <w:szCs w:val="24"/>
          <w:lang w:val="en-GB"/>
        </w:rPr>
        <w:t xml:space="preserve"> which are necessary for the assessment of calibration laboratories</w:t>
      </w:r>
    </w:p>
    <w:tbl>
      <w:tblPr>
        <w:tblStyle w:val="TableGrid"/>
        <w:tblW w:w="11199" w:type="dxa"/>
        <w:tblInd w:w="-714" w:type="dxa"/>
        <w:tblLayout w:type="fixed"/>
        <w:tblLook w:val="04A0" w:firstRow="1" w:lastRow="0" w:firstColumn="1" w:lastColumn="0" w:noHBand="0" w:noVBand="1"/>
      </w:tblPr>
      <w:tblGrid>
        <w:gridCol w:w="2689"/>
        <w:gridCol w:w="1564"/>
        <w:gridCol w:w="4961"/>
        <w:gridCol w:w="1985"/>
      </w:tblGrid>
      <w:tr w:rsidR="0074129F" w:rsidRPr="00427C3F" w14:paraId="14676438" w14:textId="77777777" w:rsidTr="006B6264">
        <w:trPr>
          <w:trHeight w:val="342"/>
          <w:tblHeader/>
        </w:trPr>
        <w:tc>
          <w:tcPr>
            <w:tcW w:w="2689" w:type="dxa"/>
            <w:shd w:val="clear" w:color="auto" w:fill="C6D9F1" w:themeFill="text2" w:themeFillTint="33"/>
            <w:vAlign w:val="center"/>
          </w:tcPr>
          <w:p w14:paraId="51863838" w14:textId="0490218D" w:rsidR="0074129F" w:rsidRPr="004C5190" w:rsidRDefault="002E7D33" w:rsidP="00E563B3">
            <w:pPr>
              <w:pStyle w:val="ListParagraph"/>
              <w:ind w:left="0" w:right="49"/>
              <w:jc w:val="center"/>
              <w:rPr>
                <w:rFonts w:ascii="GHEA Grapalat" w:hAnsi="GHEA Grapalat"/>
                <w:b/>
              </w:rPr>
            </w:pPr>
            <w:r>
              <w:rPr>
                <w:rFonts w:ascii="GHEA Grapalat" w:hAnsi="GHEA Grapalat"/>
                <w:b/>
              </w:rPr>
              <w:lastRenderedPageBreak/>
              <w:t>Document reference number</w:t>
            </w:r>
            <w:r w:rsidRPr="004C5190">
              <w:rPr>
                <w:rStyle w:val="FootnoteReference"/>
                <w:rFonts w:ascii="GHEA Grapalat" w:hAnsi="GHEA Grapalat"/>
                <w:b/>
              </w:rPr>
              <w:t xml:space="preserve"> </w:t>
            </w:r>
            <w:r w:rsidR="0074129F" w:rsidRPr="004C5190">
              <w:rPr>
                <w:rStyle w:val="FootnoteReference"/>
                <w:rFonts w:ascii="GHEA Grapalat" w:hAnsi="GHEA Grapalat"/>
                <w:b/>
              </w:rPr>
              <w:footnoteReference w:id="4"/>
            </w:r>
          </w:p>
        </w:tc>
        <w:tc>
          <w:tcPr>
            <w:tcW w:w="1564" w:type="dxa"/>
            <w:shd w:val="clear" w:color="auto" w:fill="C6D9F1" w:themeFill="text2" w:themeFillTint="33"/>
            <w:vAlign w:val="center"/>
          </w:tcPr>
          <w:p w14:paraId="252796C9" w14:textId="59C70C56" w:rsidR="0074129F" w:rsidRPr="004C5190" w:rsidRDefault="002E7D33" w:rsidP="00E563B3">
            <w:pPr>
              <w:pStyle w:val="ListParagraph"/>
              <w:ind w:left="0" w:right="49"/>
              <w:jc w:val="center"/>
              <w:rPr>
                <w:rFonts w:ascii="GHEA Grapalat" w:hAnsi="GHEA Grapalat"/>
                <w:b/>
                <w:lang w:val="ru-RU"/>
              </w:rPr>
            </w:pPr>
            <w:r>
              <w:rPr>
                <w:rFonts w:ascii="GHEA Grapalat" w:hAnsi="GHEA Grapalat"/>
                <w:b/>
                <w:lang w:val="en-GB"/>
              </w:rPr>
              <w:t>Document type</w:t>
            </w:r>
          </w:p>
        </w:tc>
        <w:tc>
          <w:tcPr>
            <w:tcW w:w="4961" w:type="dxa"/>
            <w:shd w:val="clear" w:color="auto" w:fill="C6D9F1" w:themeFill="text2" w:themeFillTint="33"/>
            <w:vAlign w:val="center"/>
          </w:tcPr>
          <w:p w14:paraId="7AD059B5" w14:textId="66663BA9" w:rsidR="0074129F" w:rsidRPr="004C5190" w:rsidRDefault="002E7D33" w:rsidP="00E563B3">
            <w:pPr>
              <w:pStyle w:val="ListParagraph"/>
              <w:ind w:left="0" w:right="49"/>
              <w:jc w:val="center"/>
              <w:rPr>
                <w:rFonts w:ascii="GHEA Grapalat" w:hAnsi="GHEA Grapalat"/>
                <w:b/>
                <w:lang w:val="ru-RU"/>
              </w:rPr>
            </w:pPr>
            <w:r>
              <w:rPr>
                <w:rFonts w:ascii="GHEA Grapalat" w:hAnsi="GHEA Grapalat"/>
                <w:b/>
                <w:lang w:val="en-GB"/>
              </w:rPr>
              <w:t>Document title</w:t>
            </w:r>
          </w:p>
        </w:tc>
        <w:tc>
          <w:tcPr>
            <w:tcW w:w="1985" w:type="dxa"/>
            <w:shd w:val="clear" w:color="auto" w:fill="C6D9F1" w:themeFill="text2" w:themeFillTint="33"/>
            <w:vAlign w:val="center"/>
          </w:tcPr>
          <w:p w14:paraId="260E79E7" w14:textId="2D01E719" w:rsidR="0074129F" w:rsidRPr="004C5190" w:rsidRDefault="002E7D33" w:rsidP="00E563B3">
            <w:pPr>
              <w:pStyle w:val="ListParagraph"/>
              <w:ind w:left="0" w:right="49"/>
              <w:jc w:val="center"/>
              <w:rPr>
                <w:rFonts w:ascii="GHEA Grapalat" w:hAnsi="GHEA Grapalat"/>
                <w:b/>
                <w:lang w:val="hy-AM"/>
              </w:rPr>
            </w:pPr>
            <w:r>
              <w:rPr>
                <w:rFonts w:ascii="GHEA Grapalat" w:hAnsi="GHEA Grapalat"/>
                <w:b/>
              </w:rPr>
              <w:t>Website where the document is uploaded</w:t>
            </w:r>
          </w:p>
        </w:tc>
      </w:tr>
      <w:tr w:rsidR="0074129F" w:rsidRPr="004C5190" w14:paraId="09B703AA" w14:textId="77777777" w:rsidTr="00E563B3">
        <w:tc>
          <w:tcPr>
            <w:tcW w:w="11199" w:type="dxa"/>
            <w:gridSpan w:val="4"/>
          </w:tcPr>
          <w:p w14:paraId="5D7C6EE4" w14:textId="5A93DB5C" w:rsidR="0074129F" w:rsidRPr="004C5190" w:rsidRDefault="008C5F66" w:rsidP="00E563B3">
            <w:pPr>
              <w:spacing w:after="0"/>
              <w:ind w:right="49"/>
              <w:rPr>
                <w:rFonts w:ascii="GHEA Grapalat" w:hAnsi="GHEA Grapalat"/>
                <w:lang w:val="hy-AM"/>
              </w:rPr>
            </w:pPr>
            <w:r>
              <w:rPr>
                <w:rFonts w:ascii="GHEA Grapalat" w:hAnsi="GHEA Grapalat"/>
                <w:b/>
                <w:bCs/>
              </w:rPr>
              <w:t>ARMNAB</w:t>
            </w:r>
            <w:r w:rsidR="000D62FB">
              <w:rPr>
                <w:rFonts w:ascii="GHEA Grapalat" w:hAnsi="GHEA Grapalat"/>
                <w:b/>
                <w:bCs/>
              </w:rPr>
              <w:t>’s documents</w:t>
            </w:r>
          </w:p>
        </w:tc>
      </w:tr>
      <w:tr w:rsidR="0020017F" w:rsidRPr="00517A85" w14:paraId="7AED85A0" w14:textId="77777777" w:rsidTr="006B6264">
        <w:tc>
          <w:tcPr>
            <w:tcW w:w="2689" w:type="dxa"/>
          </w:tcPr>
          <w:p w14:paraId="4D143446" w14:textId="2CC32D92" w:rsidR="0020017F" w:rsidRPr="004C5190" w:rsidRDefault="0020017F" w:rsidP="0020017F">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564" w:type="dxa"/>
          </w:tcPr>
          <w:p w14:paraId="1B263F05" w14:textId="56B7F7D1" w:rsidR="0020017F" w:rsidRPr="004C5190" w:rsidRDefault="0020017F" w:rsidP="0020017F">
            <w:pPr>
              <w:spacing w:after="0"/>
              <w:jc w:val="center"/>
              <w:rPr>
                <w:rFonts w:ascii="GHEA Grapalat" w:hAnsi="GHEA Grapalat"/>
                <w:lang w:val="hy-AM"/>
              </w:rPr>
            </w:pPr>
            <w:r>
              <w:rPr>
                <w:rFonts w:ascii="GHEA Grapalat" w:hAnsi="GHEA Grapalat"/>
                <w:lang w:val="hy-AM"/>
              </w:rPr>
              <w:t>Provision</w:t>
            </w:r>
          </w:p>
        </w:tc>
        <w:tc>
          <w:tcPr>
            <w:tcW w:w="4961" w:type="dxa"/>
          </w:tcPr>
          <w:p w14:paraId="254C5146" w14:textId="6AAAF0D7" w:rsidR="0020017F" w:rsidRPr="004C5190" w:rsidRDefault="0020017F" w:rsidP="0020017F">
            <w:pPr>
              <w:spacing w:after="0"/>
              <w:ind w:right="49"/>
              <w:jc w:val="both"/>
              <w:rPr>
                <w:rFonts w:ascii="GHEA Grapalat" w:hAnsi="GHEA Grapalat"/>
                <w:lang w:val="hy-AM"/>
              </w:rPr>
            </w:pPr>
            <w:r w:rsidRPr="009B66BF">
              <w:rPr>
                <w:rFonts w:ascii="GHEA Grapalat" w:hAnsi="GHEA Grapalat"/>
                <w:lang w:val="en-GB"/>
              </w:rPr>
              <w:t>Accreditation criteria, procedure and deadlines for accreditation, assessments of conformity assessment bodies</w:t>
            </w:r>
          </w:p>
        </w:tc>
        <w:tc>
          <w:tcPr>
            <w:tcW w:w="1985" w:type="dxa"/>
            <w:vMerge w:val="restart"/>
          </w:tcPr>
          <w:p w14:paraId="219FD2EC" w14:textId="77777777" w:rsidR="0020017F" w:rsidRPr="0020017F" w:rsidRDefault="00CC1A78" w:rsidP="0020017F">
            <w:pPr>
              <w:spacing w:after="0"/>
              <w:ind w:right="49"/>
              <w:jc w:val="center"/>
              <w:rPr>
                <w:lang w:val="hy-AM"/>
              </w:rPr>
            </w:pPr>
            <w:hyperlink r:id="rId15" w:history="1">
              <w:r w:rsidR="0020017F" w:rsidRPr="0020017F">
                <w:rPr>
                  <w:rStyle w:val="Hyperlink"/>
                  <w:lang w:val="hy-AM"/>
                </w:rPr>
                <w:t>https://www.arlis.am/</w:t>
              </w:r>
            </w:hyperlink>
          </w:p>
          <w:p w14:paraId="0B6B6567" w14:textId="77777777" w:rsidR="0020017F" w:rsidRPr="0020017F" w:rsidRDefault="00CC1A78" w:rsidP="0020017F">
            <w:pPr>
              <w:spacing w:after="0"/>
              <w:ind w:right="49"/>
              <w:jc w:val="center"/>
              <w:rPr>
                <w:lang w:val="hy-AM"/>
              </w:rPr>
            </w:pPr>
            <w:hyperlink r:id="rId16" w:history="1">
              <w:r w:rsidR="0020017F" w:rsidRPr="0020017F">
                <w:rPr>
                  <w:rStyle w:val="Hyperlink"/>
                  <w:lang w:val="hy-AM"/>
                </w:rPr>
                <w:t>https://armnab.am/Documentlinks?CategoryId=3</w:t>
              </w:r>
            </w:hyperlink>
          </w:p>
          <w:p w14:paraId="7700F615" w14:textId="396638DA" w:rsidR="0020017F" w:rsidRPr="004C5190" w:rsidRDefault="0020017F" w:rsidP="0020017F">
            <w:pPr>
              <w:spacing w:after="0"/>
              <w:ind w:right="49"/>
              <w:jc w:val="center"/>
              <w:rPr>
                <w:rFonts w:ascii="GHEA Grapalat" w:hAnsi="GHEA Grapalat"/>
                <w:lang w:val="hy-AM"/>
              </w:rPr>
            </w:pPr>
          </w:p>
        </w:tc>
      </w:tr>
      <w:tr w:rsidR="0020017F" w:rsidRPr="0020017F" w14:paraId="10CDFC99" w14:textId="77777777" w:rsidTr="006B6264">
        <w:tc>
          <w:tcPr>
            <w:tcW w:w="2689" w:type="dxa"/>
          </w:tcPr>
          <w:p w14:paraId="2087A145" w14:textId="3AE65D72" w:rsidR="0020017F" w:rsidRPr="004C5190" w:rsidRDefault="0020017F" w:rsidP="0020017F">
            <w:pPr>
              <w:pStyle w:val="NoSpacing"/>
              <w:spacing w:line="276" w:lineRule="auto"/>
              <w:jc w:val="both"/>
              <w:rPr>
                <w:rFonts w:ascii="GHEA Grapalat" w:hAnsi="GHEA Grapalat"/>
                <w:lang w:val="hy-AM"/>
              </w:rPr>
            </w:pPr>
            <w:r w:rsidRPr="009B66BF">
              <w:rPr>
                <w:rFonts w:ascii="GHEA Grapalat" w:hAnsi="GHEA Grapalat"/>
                <w:lang w:val="hy-AM"/>
              </w:rPr>
              <w:t>Annex of order N 1745-N of Minister of Economy of the RA, July 8, 2024</w:t>
            </w:r>
          </w:p>
        </w:tc>
        <w:tc>
          <w:tcPr>
            <w:tcW w:w="1564" w:type="dxa"/>
          </w:tcPr>
          <w:p w14:paraId="0E429495" w14:textId="329BA320" w:rsidR="0020017F" w:rsidRPr="004C5190" w:rsidRDefault="0020017F" w:rsidP="0020017F">
            <w:pPr>
              <w:spacing w:after="0"/>
              <w:jc w:val="center"/>
              <w:rPr>
                <w:rFonts w:ascii="GHEA Grapalat" w:hAnsi="GHEA Grapalat"/>
                <w:lang w:val="hy-AM"/>
              </w:rPr>
            </w:pPr>
            <w:r>
              <w:rPr>
                <w:rFonts w:ascii="GHEA Grapalat" w:hAnsi="GHEA Grapalat"/>
                <w:lang w:val="hy-AM"/>
              </w:rPr>
              <w:t>Provision</w:t>
            </w:r>
          </w:p>
        </w:tc>
        <w:tc>
          <w:tcPr>
            <w:tcW w:w="4961" w:type="dxa"/>
          </w:tcPr>
          <w:p w14:paraId="2B4ADAAB" w14:textId="17CDCBC2" w:rsidR="0020017F" w:rsidRPr="004C5190" w:rsidRDefault="0020017F" w:rsidP="0020017F">
            <w:pPr>
              <w:spacing w:after="0"/>
              <w:ind w:right="49"/>
              <w:jc w:val="both"/>
              <w:rPr>
                <w:rFonts w:ascii="GHEA Grapalat" w:hAnsi="GHEA Grapalat"/>
                <w:lang w:val="hy-AM"/>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1985" w:type="dxa"/>
            <w:vMerge/>
          </w:tcPr>
          <w:p w14:paraId="71B390FC" w14:textId="77777777" w:rsidR="0020017F" w:rsidRDefault="0020017F" w:rsidP="0020017F">
            <w:pPr>
              <w:spacing w:after="0"/>
              <w:ind w:right="49"/>
              <w:jc w:val="center"/>
            </w:pPr>
          </w:p>
        </w:tc>
      </w:tr>
      <w:tr w:rsidR="0020017F" w:rsidRPr="00517A85" w14:paraId="1B58DA86" w14:textId="77777777" w:rsidTr="006B6264">
        <w:tc>
          <w:tcPr>
            <w:tcW w:w="2689" w:type="dxa"/>
          </w:tcPr>
          <w:p w14:paraId="052C5107"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rPr>
              <w:t>PR-7</w:t>
            </w:r>
          </w:p>
        </w:tc>
        <w:tc>
          <w:tcPr>
            <w:tcW w:w="1564" w:type="dxa"/>
          </w:tcPr>
          <w:p w14:paraId="102D1D70" w14:textId="198EC0DE" w:rsidR="0020017F" w:rsidRPr="004C5190" w:rsidRDefault="0020017F" w:rsidP="0020017F">
            <w:pPr>
              <w:spacing w:after="0"/>
              <w:jc w:val="center"/>
              <w:rPr>
                <w:rFonts w:ascii="GHEA Grapalat" w:hAnsi="GHEA Grapalat"/>
                <w:lang w:val="hy-AM"/>
              </w:rPr>
            </w:pPr>
            <w:r>
              <w:rPr>
                <w:rFonts w:ascii="GHEA Grapalat" w:hAnsi="GHEA Grapalat"/>
                <w:lang w:val="hy-AM"/>
              </w:rPr>
              <w:t>Procedure</w:t>
            </w:r>
          </w:p>
        </w:tc>
        <w:tc>
          <w:tcPr>
            <w:tcW w:w="4961" w:type="dxa"/>
          </w:tcPr>
          <w:p w14:paraId="2DCF0564" w14:textId="5FDB5992" w:rsidR="0020017F" w:rsidRPr="005A7D88" w:rsidRDefault="0020017F" w:rsidP="0020017F">
            <w:pPr>
              <w:spacing w:after="0"/>
              <w:ind w:right="49"/>
              <w:jc w:val="both"/>
              <w:rPr>
                <w:rFonts w:ascii="GHEA Grapalat" w:hAnsi="GHEA Grapalat"/>
                <w:lang w:val="hy-AM"/>
              </w:rPr>
            </w:pPr>
            <w:r>
              <w:rPr>
                <w:rFonts w:ascii="GHEA Grapalat" w:hAnsi="GHEA Grapalat"/>
                <w:lang w:val="hy-AM"/>
              </w:rPr>
              <w:t>Accreditation procedure and general requirements</w:t>
            </w:r>
          </w:p>
        </w:tc>
        <w:tc>
          <w:tcPr>
            <w:tcW w:w="1985" w:type="dxa"/>
            <w:vMerge w:val="restart"/>
          </w:tcPr>
          <w:p w14:paraId="7A0E8D8A" w14:textId="61D25875" w:rsidR="0020017F" w:rsidRPr="006D4458" w:rsidRDefault="00CC1A78" w:rsidP="0020017F">
            <w:pPr>
              <w:spacing w:after="0"/>
              <w:ind w:right="49"/>
              <w:jc w:val="center"/>
              <w:rPr>
                <w:lang w:val="hy-AM"/>
              </w:rPr>
            </w:pPr>
            <w:hyperlink r:id="rId17" w:history="1">
              <w:r w:rsidR="0020017F" w:rsidRPr="006D4458">
                <w:rPr>
                  <w:color w:val="0000FF"/>
                  <w:u w:val="single"/>
                  <w:lang w:val="hy-AM"/>
                </w:rPr>
                <w:t>http://www.arm</w:t>
              </w:r>
              <w:r w:rsidR="0020017F">
                <w:rPr>
                  <w:color w:val="0000FF"/>
                  <w:u w:val="single"/>
                  <w:lang w:val="hy-AM"/>
                </w:rPr>
                <w:t>ARMNAB</w:t>
              </w:r>
              <w:r w:rsidR="0020017F" w:rsidRPr="006D4458">
                <w:rPr>
                  <w:color w:val="0000FF"/>
                  <w:u w:val="single"/>
                  <w:lang w:val="hy-AM"/>
                </w:rPr>
                <w:t>.am/Documentlinks?CategoryId=5</w:t>
              </w:r>
            </w:hyperlink>
          </w:p>
        </w:tc>
      </w:tr>
      <w:tr w:rsidR="0020017F" w:rsidRPr="004C5190" w14:paraId="2EB2969F" w14:textId="77777777" w:rsidTr="006B6264">
        <w:tc>
          <w:tcPr>
            <w:tcW w:w="2689" w:type="dxa"/>
          </w:tcPr>
          <w:p w14:paraId="3AC41608" w14:textId="78503553" w:rsidR="0020017F" w:rsidRPr="004C5190" w:rsidRDefault="0020017F" w:rsidP="0020017F">
            <w:pPr>
              <w:pStyle w:val="ListParagraph"/>
              <w:spacing w:after="0"/>
              <w:ind w:left="0" w:right="49"/>
              <w:jc w:val="both"/>
              <w:rPr>
                <w:rFonts w:ascii="GHEA Grapalat" w:hAnsi="GHEA Grapalat"/>
              </w:rPr>
            </w:pPr>
            <w:r>
              <w:rPr>
                <w:rFonts w:ascii="GHEA Grapalat" w:hAnsi="GHEA Grapalat"/>
              </w:rPr>
              <w:t xml:space="preserve">Annex </w:t>
            </w:r>
            <w:r w:rsidRPr="004C5190">
              <w:rPr>
                <w:rFonts w:ascii="GHEA Grapalat" w:hAnsi="GHEA Grapalat"/>
              </w:rPr>
              <w:t>PR-7</w:t>
            </w:r>
            <w:r>
              <w:rPr>
                <w:rFonts w:ascii="GHEA Grapalat" w:hAnsi="GHEA Grapalat"/>
              </w:rPr>
              <w:t>/</w:t>
            </w:r>
            <w:r w:rsidRPr="004C5190">
              <w:rPr>
                <w:rFonts w:ascii="GHEA Grapalat" w:hAnsi="GHEA Grapalat"/>
              </w:rPr>
              <w:t>ACL-01</w:t>
            </w:r>
          </w:p>
        </w:tc>
        <w:tc>
          <w:tcPr>
            <w:tcW w:w="1564" w:type="dxa"/>
          </w:tcPr>
          <w:p w14:paraId="0F8DF219" w14:textId="02149F3C" w:rsidR="0020017F" w:rsidRPr="004C5190" w:rsidRDefault="0020017F" w:rsidP="0020017F">
            <w:pPr>
              <w:spacing w:after="0"/>
              <w:jc w:val="center"/>
              <w:rPr>
                <w:rFonts w:ascii="GHEA Grapalat" w:hAnsi="GHEA Grapalat"/>
              </w:rPr>
            </w:pPr>
            <w:r>
              <w:rPr>
                <w:rFonts w:ascii="GHEA Grapalat" w:hAnsi="GHEA Grapalat"/>
                <w:lang w:val="hy-AM"/>
              </w:rPr>
              <w:t>Requirements</w:t>
            </w:r>
          </w:p>
        </w:tc>
        <w:tc>
          <w:tcPr>
            <w:tcW w:w="4961" w:type="dxa"/>
          </w:tcPr>
          <w:p w14:paraId="538D5D9B" w14:textId="3904552A"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Accreditation of calibration laboratories</w:t>
            </w:r>
          </w:p>
        </w:tc>
        <w:tc>
          <w:tcPr>
            <w:tcW w:w="1985" w:type="dxa"/>
            <w:vMerge/>
          </w:tcPr>
          <w:p w14:paraId="714CE9CF" w14:textId="77777777" w:rsidR="0020017F" w:rsidRPr="004C5190" w:rsidRDefault="0020017F" w:rsidP="0020017F">
            <w:pPr>
              <w:spacing w:after="0"/>
              <w:ind w:right="49"/>
              <w:jc w:val="center"/>
            </w:pPr>
          </w:p>
        </w:tc>
      </w:tr>
      <w:tr w:rsidR="0020017F" w:rsidRPr="00517A85" w14:paraId="0E9F101B" w14:textId="77777777" w:rsidTr="006B6264">
        <w:tc>
          <w:tcPr>
            <w:tcW w:w="2689" w:type="dxa"/>
          </w:tcPr>
          <w:p w14:paraId="7906001C"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lang w:val="ru-RU"/>
              </w:rPr>
              <w:t>PL-02</w:t>
            </w:r>
          </w:p>
        </w:tc>
        <w:tc>
          <w:tcPr>
            <w:tcW w:w="1564" w:type="dxa"/>
          </w:tcPr>
          <w:p w14:paraId="763F29C1" w14:textId="7A30D203" w:rsidR="0020017F" w:rsidRPr="004C5190" w:rsidRDefault="0020017F" w:rsidP="0020017F">
            <w:pPr>
              <w:spacing w:after="0"/>
              <w:jc w:val="center"/>
              <w:rPr>
                <w:rFonts w:ascii="GHEA Grapalat" w:hAnsi="GHEA Grapalat"/>
              </w:rPr>
            </w:pPr>
            <w:r>
              <w:rPr>
                <w:rFonts w:ascii="GHEA Grapalat" w:hAnsi="GHEA Grapalat"/>
                <w:lang w:val="hy-AM"/>
              </w:rPr>
              <w:t>Policy</w:t>
            </w:r>
          </w:p>
        </w:tc>
        <w:tc>
          <w:tcPr>
            <w:tcW w:w="4961" w:type="dxa"/>
          </w:tcPr>
          <w:p w14:paraId="7031CD6B" w14:textId="5A289196"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Policy on CAB’s objection against the assessment team composition</w:t>
            </w:r>
          </w:p>
        </w:tc>
        <w:tc>
          <w:tcPr>
            <w:tcW w:w="1985" w:type="dxa"/>
            <w:vMerge w:val="restart"/>
          </w:tcPr>
          <w:p w14:paraId="41A268E6" w14:textId="05D2B8C9" w:rsidR="0020017F" w:rsidRPr="006D6425" w:rsidRDefault="006D6425" w:rsidP="006D6425">
            <w:pPr>
              <w:spacing w:after="0"/>
              <w:ind w:right="49"/>
              <w:jc w:val="center"/>
              <w:rPr>
                <w:rFonts w:ascii="GHEA Grapalat" w:hAnsi="GHEA Grapalat" w:cs="Sylfaen"/>
                <w:lang w:val="hy-AM"/>
              </w:rPr>
            </w:pPr>
            <w:r w:rsidRPr="006D6425">
              <w:rPr>
                <w:color w:val="0000FF"/>
                <w:u w:val="single"/>
                <w:lang w:val="hy-AM"/>
              </w:rPr>
              <w:t>http://www.armARMNAB.am/Documentlinks?CategoryId=4</w:t>
            </w:r>
          </w:p>
        </w:tc>
      </w:tr>
      <w:tr w:rsidR="0020017F" w:rsidRPr="004C5190" w14:paraId="61C5244C" w14:textId="77777777" w:rsidTr="006B6264">
        <w:tc>
          <w:tcPr>
            <w:tcW w:w="2689" w:type="dxa"/>
          </w:tcPr>
          <w:p w14:paraId="6D6D5FD3"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rPr>
              <w:t>PL-05</w:t>
            </w:r>
          </w:p>
        </w:tc>
        <w:tc>
          <w:tcPr>
            <w:tcW w:w="1564" w:type="dxa"/>
          </w:tcPr>
          <w:p w14:paraId="1802151F" w14:textId="55F01A52" w:rsidR="0020017F" w:rsidRPr="004C5190" w:rsidRDefault="0020017F" w:rsidP="0020017F">
            <w:pPr>
              <w:spacing w:after="0"/>
              <w:jc w:val="center"/>
              <w:rPr>
                <w:rFonts w:ascii="GHEA Grapalat" w:hAnsi="GHEA Grapalat"/>
              </w:rPr>
            </w:pPr>
            <w:r>
              <w:rPr>
                <w:rFonts w:ascii="GHEA Grapalat" w:hAnsi="GHEA Grapalat"/>
                <w:lang w:val="hy-AM"/>
              </w:rPr>
              <w:t>Policy</w:t>
            </w:r>
          </w:p>
        </w:tc>
        <w:tc>
          <w:tcPr>
            <w:tcW w:w="4961" w:type="dxa"/>
          </w:tcPr>
          <w:p w14:paraId="22F0F64B" w14:textId="2F6BB311"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Policy on participation in proficiency testing (PT) and interlaboratory comparison (ILC)</w:t>
            </w:r>
          </w:p>
        </w:tc>
        <w:tc>
          <w:tcPr>
            <w:tcW w:w="1985" w:type="dxa"/>
            <w:vMerge/>
          </w:tcPr>
          <w:p w14:paraId="11255F49" w14:textId="77777777" w:rsidR="0020017F" w:rsidRPr="004C5190" w:rsidRDefault="0020017F" w:rsidP="0020017F">
            <w:pPr>
              <w:pStyle w:val="ListParagraph"/>
              <w:spacing w:after="0"/>
              <w:ind w:left="0" w:right="49"/>
              <w:jc w:val="both"/>
              <w:rPr>
                <w:rFonts w:ascii="GHEA Grapalat" w:hAnsi="GHEA Grapalat"/>
              </w:rPr>
            </w:pPr>
          </w:p>
        </w:tc>
      </w:tr>
      <w:tr w:rsidR="0020017F" w:rsidRPr="004C5190" w14:paraId="3B74EA73" w14:textId="77777777" w:rsidTr="006B6264">
        <w:tc>
          <w:tcPr>
            <w:tcW w:w="2689" w:type="dxa"/>
          </w:tcPr>
          <w:p w14:paraId="630E5AF6"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rPr>
              <w:t>PL-06</w:t>
            </w:r>
          </w:p>
        </w:tc>
        <w:tc>
          <w:tcPr>
            <w:tcW w:w="1564" w:type="dxa"/>
          </w:tcPr>
          <w:p w14:paraId="38C48A07" w14:textId="553CC479" w:rsidR="0020017F" w:rsidRPr="004C5190" w:rsidRDefault="0020017F" w:rsidP="0020017F">
            <w:pPr>
              <w:spacing w:after="0"/>
              <w:jc w:val="center"/>
              <w:rPr>
                <w:rFonts w:ascii="GHEA Grapalat" w:hAnsi="GHEA Grapalat"/>
              </w:rPr>
            </w:pPr>
            <w:r>
              <w:rPr>
                <w:rFonts w:ascii="GHEA Grapalat" w:hAnsi="GHEA Grapalat"/>
                <w:lang w:val="hy-AM"/>
              </w:rPr>
              <w:t>Policy</w:t>
            </w:r>
          </w:p>
        </w:tc>
        <w:tc>
          <w:tcPr>
            <w:tcW w:w="4961" w:type="dxa"/>
          </w:tcPr>
          <w:p w14:paraId="66EFEF47" w14:textId="77B8B862"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Policy on metrological traceability</w:t>
            </w:r>
          </w:p>
        </w:tc>
        <w:tc>
          <w:tcPr>
            <w:tcW w:w="1985" w:type="dxa"/>
            <w:vMerge/>
          </w:tcPr>
          <w:p w14:paraId="1DBB749A" w14:textId="77777777" w:rsidR="0020017F" w:rsidRPr="004C5190" w:rsidRDefault="0020017F" w:rsidP="0020017F">
            <w:pPr>
              <w:pStyle w:val="ListParagraph"/>
              <w:spacing w:after="0"/>
              <w:ind w:left="0" w:right="49"/>
              <w:jc w:val="both"/>
              <w:rPr>
                <w:rFonts w:ascii="GHEA Grapalat" w:hAnsi="GHEA Grapalat"/>
              </w:rPr>
            </w:pPr>
          </w:p>
        </w:tc>
      </w:tr>
      <w:tr w:rsidR="0020017F" w:rsidRPr="004C5190" w14:paraId="06DA6DAE" w14:textId="77777777" w:rsidTr="006B6264">
        <w:tc>
          <w:tcPr>
            <w:tcW w:w="2689" w:type="dxa"/>
          </w:tcPr>
          <w:p w14:paraId="0F530197"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rPr>
              <w:t>PL-09</w:t>
            </w:r>
          </w:p>
        </w:tc>
        <w:tc>
          <w:tcPr>
            <w:tcW w:w="1564" w:type="dxa"/>
          </w:tcPr>
          <w:p w14:paraId="7E70C017" w14:textId="154EE8D1" w:rsidR="0020017F" w:rsidRPr="004C5190" w:rsidRDefault="0020017F" w:rsidP="0020017F">
            <w:pPr>
              <w:spacing w:after="0"/>
              <w:jc w:val="center"/>
              <w:rPr>
                <w:rFonts w:ascii="GHEA Grapalat" w:hAnsi="GHEA Grapalat"/>
              </w:rPr>
            </w:pPr>
            <w:r>
              <w:rPr>
                <w:rFonts w:ascii="GHEA Grapalat" w:hAnsi="GHEA Grapalat"/>
                <w:lang w:val="hy-AM"/>
              </w:rPr>
              <w:t>Policy</w:t>
            </w:r>
          </w:p>
        </w:tc>
        <w:tc>
          <w:tcPr>
            <w:tcW w:w="4961" w:type="dxa"/>
          </w:tcPr>
          <w:p w14:paraId="22D60626" w14:textId="22DC4A8A"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Policy on cross-border accreditation</w:t>
            </w:r>
          </w:p>
        </w:tc>
        <w:tc>
          <w:tcPr>
            <w:tcW w:w="1985" w:type="dxa"/>
            <w:vMerge/>
          </w:tcPr>
          <w:p w14:paraId="07B6B214" w14:textId="77777777" w:rsidR="0020017F" w:rsidRPr="004C5190" w:rsidRDefault="0020017F" w:rsidP="0020017F">
            <w:pPr>
              <w:pStyle w:val="ListParagraph"/>
              <w:spacing w:after="0"/>
              <w:ind w:left="0" w:right="49"/>
              <w:jc w:val="both"/>
              <w:rPr>
                <w:rFonts w:ascii="GHEA Grapalat" w:hAnsi="GHEA Grapalat"/>
              </w:rPr>
            </w:pPr>
          </w:p>
        </w:tc>
      </w:tr>
      <w:tr w:rsidR="0020017F" w:rsidRPr="008D6892" w14:paraId="2FAB1F58" w14:textId="77777777" w:rsidTr="007149CE">
        <w:trPr>
          <w:trHeight w:val="374"/>
        </w:trPr>
        <w:tc>
          <w:tcPr>
            <w:tcW w:w="11199" w:type="dxa"/>
            <w:gridSpan w:val="4"/>
            <w:shd w:val="clear" w:color="auto" w:fill="FFFFFF" w:themeFill="background1"/>
          </w:tcPr>
          <w:p w14:paraId="04AE5979" w14:textId="69A5EEC7" w:rsidR="0020017F" w:rsidRPr="007C4A1B" w:rsidRDefault="0020017F" w:rsidP="0020017F">
            <w:pPr>
              <w:spacing w:after="0"/>
              <w:ind w:right="49"/>
              <w:jc w:val="both"/>
              <w:rPr>
                <w:rFonts w:ascii="GHEA Grapalat" w:hAnsi="GHEA Grapalat"/>
                <w:b/>
                <w:bCs/>
                <w:lang w:val="hy-AM"/>
              </w:rPr>
            </w:pPr>
            <w:r w:rsidRPr="007C4A1B">
              <w:rPr>
                <w:rFonts w:ascii="GHEA Grapalat" w:hAnsi="GHEA Grapalat"/>
                <w:b/>
                <w:bCs/>
                <w:lang w:val="hy-AM"/>
              </w:rPr>
              <w:t>ЕА, ILAC documents</w:t>
            </w:r>
          </w:p>
        </w:tc>
      </w:tr>
      <w:tr w:rsidR="0020017F" w:rsidRPr="00517A85" w14:paraId="5D4F139D" w14:textId="77777777" w:rsidTr="006B6264">
        <w:tc>
          <w:tcPr>
            <w:tcW w:w="2689" w:type="dxa"/>
          </w:tcPr>
          <w:p w14:paraId="52DE4923" w14:textId="77777777" w:rsidR="0020017F" w:rsidRPr="008D6892" w:rsidRDefault="0020017F" w:rsidP="0020017F">
            <w:pPr>
              <w:pStyle w:val="ListParagraph"/>
              <w:spacing w:after="0"/>
              <w:ind w:left="0" w:right="49"/>
              <w:jc w:val="both"/>
              <w:rPr>
                <w:rFonts w:ascii="GHEA Grapalat" w:hAnsi="GHEA Grapalat"/>
              </w:rPr>
            </w:pPr>
            <w:r w:rsidRPr="008D6892">
              <w:rPr>
                <w:rFonts w:ascii="GHEA Grapalat" w:hAnsi="GHEA Grapalat"/>
              </w:rPr>
              <w:t>EA-4/02</w:t>
            </w:r>
          </w:p>
        </w:tc>
        <w:tc>
          <w:tcPr>
            <w:tcW w:w="1564" w:type="dxa"/>
          </w:tcPr>
          <w:p w14:paraId="34A89936" w14:textId="61F15135" w:rsidR="0020017F" w:rsidRPr="008D6892" w:rsidRDefault="0020017F" w:rsidP="0020017F">
            <w:pPr>
              <w:spacing w:after="0"/>
              <w:ind w:right="49"/>
              <w:jc w:val="center"/>
              <w:rPr>
                <w:rFonts w:ascii="GHEA Grapalat" w:hAnsi="GHEA Grapalat"/>
                <w:lang w:val="ru-RU"/>
              </w:rPr>
            </w:pPr>
            <w:r>
              <w:rPr>
                <w:rFonts w:ascii="GHEA Grapalat" w:hAnsi="GHEA Grapalat"/>
                <w:lang w:val="ru-RU"/>
              </w:rPr>
              <w:t>Mandatory</w:t>
            </w:r>
          </w:p>
        </w:tc>
        <w:tc>
          <w:tcPr>
            <w:tcW w:w="4961" w:type="dxa"/>
          </w:tcPr>
          <w:p w14:paraId="430A69C2" w14:textId="2286560B"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 Expression of the uncertainty of measurement in calibration</w:t>
            </w:r>
          </w:p>
        </w:tc>
        <w:tc>
          <w:tcPr>
            <w:tcW w:w="1985" w:type="dxa"/>
            <w:vMerge w:val="restart"/>
          </w:tcPr>
          <w:p w14:paraId="018819B6" w14:textId="77777777" w:rsidR="0020017F" w:rsidRPr="006D4458" w:rsidRDefault="0020017F" w:rsidP="0020017F">
            <w:pPr>
              <w:pStyle w:val="ListParagraph"/>
              <w:spacing w:after="0"/>
              <w:ind w:left="0" w:right="49"/>
              <w:jc w:val="center"/>
              <w:rPr>
                <w:rFonts w:ascii="GHEA Grapalat" w:hAnsi="GHEA Grapalat"/>
                <w:lang w:val="hy-AM"/>
              </w:rPr>
            </w:pPr>
            <w:r w:rsidRPr="006D4458">
              <w:rPr>
                <w:color w:val="0000FF"/>
                <w:u w:val="single"/>
                <w:lang w:val="hy-AM"/>
              </w:rPr>
              <w:t>https://european-accreditation.org/information-center/ea-publications</w:t>
            </w:r>
          </w:p>
        </w:tc>
      </w:tr>
      <w:tr w:rsidR="0020017F" w:rsidRPr="008D6892" w14:paraId="3CF3898E" w14:textId="77777777" w:rsidTr="006B6264">
        <w:tc>
          <w:tcPr>
            <w:tcW w:w="2689" w:type="dxa"/>
          </w:tcPr>
          <w:p w14:paraId="3DB0463A" w14:textId="77777777" w:rsidR="0020017F" w:rsidRPr="008D6892" w:rsidRDefault="0020017F" w:rsidP="0020017F">
            <w:pPr>
              <w:spacing w:after="0"/>
              <w:ind w:right="49"/>
              <w:jc w:val="both"/>
              <w:rPr>
                <w:rFonts w:ascii="GHEA Grapalat" w:hAnsi="GHEA Grapalat"/>
              </w:rPr>
            </w:pPr>
            <w:r w:rsidRPr="008D6892">
              <w:rPr>
                <w:rFonts w:ascii="GHEA Grapalat" w:hAnsi="GHEA Grapalat"/>
              </w:rPr>
              <w:t>ЕА-4/14 INF</w:t>
            </w:r>
          </w:p>
        </w:tc>
        <w:tc>
          <w:tcPr>
            <w:tcW w:w="1564" w:type="dxa"/>
          </w:tcPr>
          <w:p w14:paraId="2E82FC5C" w14:textId="109177B6" w:rsidR="0020017F" w:rsidRPr="008D6892" w:rsidRDefault="0020017F" w:rsidP="0020017F">
            <w:pPr>
              <w:pStyle w:val="ListParagraph"/>
              <w:spacing w:after="0"/>
              <w:ind w:left="0" w:right="49"/>
              <w:jc w:val="center"/>
              <w:rPr>
                <w:rFonts w:ascii="GHEA Grapalat" w:hAnsi="GHEA Grapalat"/>
              </w:rPr>
            </w:pPr>
            <w:r>
              <w:rPr>
                <w:rFonts w:ascii="GHEA Grapalat" w:hAnsi="GHEA Grapalat"/>
              </w:rPr>
              <w:t xml:space="preserve">Informative </w:t>
            </w:r>
          </w:p>
        </w:tc>
        <w:tc>
          <w:tcPr>
            <w:tcW w:w="4961" w:type="dxa"/>
          </w:tcPr>
          <w:p w14:paraId="72180E5D" w14:textId="38E8EEBE"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The Selection and Use of Reference Materials. Reference</w:t>
            </w:r>
          </w:p>
        </w:tc>
        <w:tc>
          <w:tcPr>
            <w:tcW w:w="1985" w:type="dxa"/>
            <w:vMerge/>
          </w:tcPr>
          <w:p w14:paraId="1FEC07CA" w14:textId="77777777" w:rsidR="0020017F" w:rsidRPr="008D6892" w:rsidRDefault="0020017F" w:rsidP="0020017F">
            <w:pPr>
              <w:pStyle w:val="ListParagraph"/>
              <w:spacing w:after="0"/>
              <w:ind w:left="0" w:right="49"/>
              <w:jc w:val="both"/>
              <w:rPr>
                <w:rFonts w:ascii="GHEA Grapalat" w:hAnsi="GHEA Grapalat"/>
              </w:rPr>
            </w:pPr>
          </w:p>
        </w:tc>
      </w:tr>
      <w:tr w:rsidR="0020017F" w:rsidRPr="008D6892" w14:paraId="19867492" w14:textId="77777777" w:rsidTr="006B6264">
        <w:tc>
          <w:tcPr>
            <w:tcW w:w="2689" w:type="dxa"/>
          </w:tcPr>
          <w:p w14:paraId="65F0D6C3" w14:textId="77777777" w:rsidR="0020017F" w:rsidRPr="008D6892" w:rsidRDefault="0020017F" w:rsidP="0020017F">
            <w:pPr>
              <w:pStyle w:val="ListParagraph"/>
              <w:spacing w:after="0"/>
              <w:ind w:left="0" w:right="49"/>
              <w:jc w:val="both"/>
              <w:rPr>
                <w:rFonts w:ascii="GHEA Grapalat" w:hAnsi="GHEA Grapalat"/>
              </w:rPr>
            </w:pPr>
            <w:r w:rsidRPr="008D6892">
              <w:rPr>
                <w:rFonts w:ascii="GHEA Grapalat" w:hAnsi="GHEA Grapalat"/>
              </w:rPr>
              <w:t>ЕА-4/18 INF</w:t>
            </w:r>
          </w:p>
        </w:tc>
        <w:tc>
          <w:tcPr>
            <w:tcW w:w="1564" w:type="dxa"/>
          </w:tcPr>
          <w:p w14:paraId="636BF04C" w14:textId="37AA29A7" w:rsidR="0020017F" w:rsidRPr="008D6892" w:rsidRDefault="0020017F" w:rsidP="0020017F">
            <w:pPr>
              <w:spacing w:after="0"/>
              <w:jc w:val="center"/>
              <w:rPr>
                <w:rFonts w:ascii="GHEA Grapalat" w:hAnsi="GHEA Grapalat"/>
              </w:rPr>
            </w:pPr>
            <w:r>
              <w:rPr>
                <w:rFonts w:ascii="GHEA Grapalat" w:hAnsi="GHEA Grapalat"/>
              </w:rPr>
              <w:t xml:space="preserve">Informative </w:t>
            </w:r>
          </w:p>
        </w:tc>
        <w:tc>
          <w:tcPr>
            <w:tcW w:w="4961" w:type="dxa"/>
          </w:tcPr>
          <w:p w14:paraId="3EEE7E4F" w14:textId="08E7F9A9"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Guidance on the level and frequency of proficiency testing participation</w:t>
            </w:r>
          </w:p>
        </w:tc>
        <w:tc>
          <w:tcPr>
            <w:tcW w:w="1985" w:type="dxa"/>
            <w:vMerge/>
          </w:tcPr>
          <w:p w14:paraId="5E706959" w14:textId="77777777" w:rsidR="0020017F" w:rsidRPr="008D6892" w:rsidRDefault="0020017F" w:rsidP="0020017F">
            <w:pPr>
              <w:spacing w:after="0"/>
              <w:ind w:right="49"/>
              <w:jc w:val="both"/>
              <w:rPr>
                <w:rFonts w:ascii="GHEA Grapalat" w:hAnsi="GHEA Grapalat"/>
              </w:rPr>
            </w:pPr>
          </w:p>
        </w:tc>
      </w:tr>
      <w:tr w:rsidR="0020017F" w:rsidRPr="008D6892" w14:paraId="348F807C" w14:textId="77777777" w:rsidTr="006B6264">
        <w:trPr>
          <w:trHeight w:val="1079"/>
        </w:trPr>
        <w:tc>
          <w:tcPr>
            <w:tcW w:w="2689" w:type="dxa"/>
          </w:tcPr>
          <w:p w14:paraId="5632B478" w14:textId="77777777" w:rsidR="0020017F" w:rsidRPr="008D6892" w:rsidRDefault="0020017F" w:rsidP="0020017F">
            <w:pPr>
              <w:spacing w:after="0"/>
              <w:rPr>
                <w:rFonts w:ascii="GHEA Grapalat" w:hAnsi="GHEA Grapalat"/>
              </w:rPr>
            </w:pPr>
            <w:r w:rsidRPr="008D6892">
              <w:rPr>
                <w:rFonts w:ascii="GHEA Grapalat" w:hAnsi="GHEA Grapalat"/>
              </w:rPr>
              <w:t>EA-4/21 INF</w:t>
            </w:r>
          </w:p>
        </w:tc>
        <w:tc>
          <w:tcPr>
            <w:tcW w:w="1564" w:type="dxa"/>
          </w:tcPr>
          <w:p w14:paraId="7242389B" w14:textId="160CCFC6" w:rsidR="0020017F" w:rsidRPr="008D6892" w:rsidRDefault="0020017F" w:rsidP="0020017F">
            <w:pPr>
              <w:spacing w:after="0"/>
              <w:jc w:val="center"/>
              <w:rPr>
                <w:rFonts w:ascii="GHEA Grapalat" w:hAnsi="GHEA Grapalat"/>
              </w:rPr>
            </w:pPr>
            <w:r>
              <w:rPr>
                <w:rFonts w:ascii="GHEA Grapalat" w:hAnsi="GHEA Grapalat"/>
              </w:rPr>
              <w:t xml:space="preserve">Informative </w:t>
            </w:r>
          </w:p>
        </w:tc>
        <w:tc>
          <w:tcPr>
            <w:tcW w:w="4961" w:type="dxa"/>
          </w:tcPr>
          <w:p w14:paraId="71828A6A" w14:textId="3FF400AC"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Guidelines for the assessment of the appropriateness of small interlaboratory comparisons within the process of laboratory accreditation</w:t>
            </w:r>
          </w:p>
        </w:tc>
        <w:tc>
          <w:tcPr>
            <w:tcW w:w="1985" w:type="dxa"/>
            <w:vMerge/>
          </w:tcPr>
          <w:p w14:paraId="38050B4E" w14:textId="77777777" w:rsidR="0020017F" w:rsidRPr="008D6892" w:rsidRDefault="0020017F" w:rsidP="0020017F">
            <w:pPr>
              <w:spacing w:after="0"/>
              <w:rPr>
                <w:rFonts w:ascii="GHEA Grapalat" w:hAnsi="GHEA Grapalat"/>
              </w:rPr>
            </w:pPr>
          </w:p>
        </w:tc>
      </w:tr>
      <w:tr w:rsidR="0020017F" w:rsidRPr="008D6892" w14:paraId="36AD1CF3" w14:textId="77777777" w:rsidTr="006B6264">
        <w:trPr>
          <w:trHeight w:val="736"/>
        </w:trPr>
        <w:tc>
          <w:tcPr>
            <w:tcW w:w="2689" w:type="dxa"/>
          </w:tcPr>
          <w:p w14:paraId="0040E407" w14:textId="77777777" w:rsidR="0020017F" w:rsidRPr="008D6892" w:rsidRDefault="0020017F" w:rsidP="0020017F">
            <w:pPr>
              <w:spacing w:after="0"/>
              <w:rPr>
                <w:rFonts w:ascii="GHEA Grapalat" w:hAnsi="GHEA Grapalat"/>
              </w:rPr>
            </w:pPr>
            <w:r w:rsidRPr="007149CE">
              <w:rPr>
                <w:rFonts w:ascii="GHEA Grapalat" w:hAnsi="GHEA Grapalat"/>
              </w:rPr>
              <w:t xml:space="preserve">EA-4/23 </w:t>
            </w:r>
            <w:r w:rsidRPr="008D6892">
              <w:rPr>
                <w:rFonts w:ascii="GHEA Grapalat" w:hAnsi="GHEA Grapalat"/>
              </w:rPr>
              <w:t>INF</w:t>
            </w:r>
          </w:p>
          <w:p w14:paraId="54787EE3" w14:textId="77777777" w:rsidR="0020017F" w:rsidRPr="008D6892" w:rsidRDefault="0020017F" w:rsidP="0020017F">
            <w:pPr>
              <w:spacing w:after="0"/>
              <w:rPr>
                <w:rFonts w:ascii="GHEA Grapalat" w:hAnsi="GHEA Grapalat"/>
              </w:rPr>
            </w:pPr>
          </w:p>
        </w:tc>
        <w:tc>
          <w:tcPr>
            <w:tcW w:w="1564" w:type="dxa"/>
          </w:tcPr>
          <w:p w14:paraId="2DA8B9F6" w14:textId="048BAC2F" w:rsidR="0020017F" w:rsidRPr="008D6892" w:rsidRDefault="0020017F" w:rsidP="0020017F">
            <w:pPr>
              <w:spacing w:after="0"/>
              <w:jc w:val="center"/>
              <w:rPr>
                <w:rFonts w:ascii="GHEA Grapalat" w:hAnsi="GHEA Grapalat"/>
              </w:rPr>
            </w:pPr>
            <w:r>
              <w:rPr>
                <w:rFonts w:ascii="GHEA Grapalat" w:hAnsi="GHEA Grapalat"/>
              </w:rPr>
              <w:t xml:space="preserve">Informative </w:t>
            </w:r>
          </w:p>
        </w:tc>
        <w:tc>
          <w:tcPr>
            <w:tcW w:w="4961" w:type="dxa"/>
          </w:tcPr>
          <w:p w14:paraId="4C6295B0" w14:textId="6361772F"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The Assessment and Accreditation of Opinions and Interpretations using ISO/IEC 17025:2017</w:t>
            </w:r>
          </w:p>
        </w:tc>
        <w:tc>
          <w:tcPr>
            <w:tcW w:w="1985" w:type="dxa"/>
            <w:vMerge/>
          </w:tcPr>
          <w:p w14:paraId="7D1556BA" w14:textId="77777777" w:rsidR="0020017F" w:rsidRPr="008D6892" w:rsidRDefault="0020017F" w:rsidP="0020017F">
            <w:pPr>
              <w:spacing w:after="0"/>
              <w:rPr>
                <w:rFonts w:ascii="GHEA Grapalat" w:hAnsi="GHEA Grapalat"/>
              </w:rPr>
            </w:pPr>
          </w:p>
        </w:tc>
      </w:tr>
      <w:tr w:rsidR="0020017F" w:rsidRPr="00517A85" w14:paraId="21A74A7F" w14:textId="77777777" w:rsidTr="006B6264">
        <w:trPr>
          <w:trHeight w:val="530"/>
        </w:trPr>
        <w:tc>
          <w:tcPr>
            <w:tcW w:w="2689" w:type="dxa"/>
          </w:tcPr>
          <w:p w14:paraId="2A3C6807" w14:textId="77777777" w:rsidR="0020017F" w:rsidRPr="008D6892" w:rsidRDefault="0020017F" w:rsidP="0020017F">
            <w:pPr>
              <w:spacing w:after="0"/>
              <w:ind w:right="49"/>
              <w:jc w:val="both"/>
              <w:rPr>
                <w:rFonts w:ascii="GHEA Grapalat" w:hAnsi="GHEA Grapalat"/>
              </w:rPr>
            </w:pPr>
            <w:r w:rsidRPr="008D6892">
              <w:rPr>
                <w:rFonts w:ascii="GHEA Grapalat" w:hAnsi="GHEA Grapalat"/>
              </w:rPr>
              <w:t>ILAC G8</w:t>
            </w:r>
          </w:p>
        </w:tc>
        <w:tc>
          <w:tcPr>
            <w:tcW w:w="1564" w:type="dxa"/>
          </w:tcPr>
          <w:p w14:paraId="6A6F8E89" w14:textId="2D4C1631" w:rsidR="0020017F" w:rsidRPr="008D6892" w:rsidRDefault="0020017F" w:rsidP="0020017F">
            <w:pPr>
              <w:spacing w:after="0"/>
              <w:jc w:val="center"/>
              <w:rPr>
                <w:rFonts w:ascii="GHEA Grapalat" w:hAnsi="GHEA Grapalat"/>
              </w:rPr>
            </w:pPr>
            <w:r>
              <w:rPr>
                <w:rFonts w:ascii="GHEA Grapalat" w:hAnsi="GHEA Grapalat"/>
              </w:rPr>
              <w:t xml:space="preserve">Guidance </w:t>
            </w:r>
          </w:p>
        </w:tc>
        <w:tc>
          <w:tcPr>
            <w:tcW w:w="4961" w:type="dxa"/>
          </w:tcPr>
          <w:p w14:paraId="54BC0E3C" w14:textId="14105988"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Guidelines on Decision Rules and Statements of Conformity</w:t>
            </w:r>
          </w:p>
        </w:tc>
        <w:tc>
          <w:tcPr>
            <w:tcW w:w="1985" w:type="dxa"/>
            <w:vMerge w:val="restart"/>
          </w:tcPr>
          <w:p w14:paraId="03AD0D58" w14:textId="77777777" w:rsidR="0020017F" w:rsidRPr="006D4458" w:rsidRDefault="00CC1A78" w:rsidP="0020017F">
            <w:pPr>
              <w:spacing w:after="0"/>
              <w:jc w:val="center"/>
              <w:rPr>
                <w:rFonts w:ascii="GHEA Grapalat" w:hAnsi="GHEA Grapalat"/>
                <w:lang w:val="hy-AM"/>
              </w:rPr>
            </w:pPr>
            <w:hyperlink r:id="rId18" w:history="1">
              <w:r w:rsidR="0020017F" w:rsidRPr="006D4458">
                <w:rPr>
                  <w:color w:val="0000FF"/>
                  <w:u w:val="single"/>
                  <w:lang w:val="hy-AM"/>
                </w:rPr>
                <w:t>https://ilac.org/publications-and-resources/</w:t>
              </w:r>
            </w:hyperlink>
          </w:p>
          <w:p w14:paraId="20E58EE2" w14:textId="77777777" w:rsidR="0020017F" w:rsidRPr="006D4458" w:rsidRDefault="0020017F" w:rsidP="0020017F">
            <w:pPr>
              <w:spacing w:after="0"/>
              <w:rPr>
                <w:rFonts w:ascii="GHEA Grapalat" w:hAnsi="GHEA Grapalat"/>
                <w:lang w:val="hy-AM"/>
              </w:rPr>
            </w:pPr>
          </w:p>
        </w:tc>
      </w:tr>
      <w:tr w:rsidR="00A24205" w:rsidRPr="008D6892" w14:paraId="0AEA136D" w14:textId="77777777" w:rsidTr="006B6264">
        <w:tc>
          <w:tcPr>
            <w:tcW w:w="2689" w:type="dxa"/>
          </w:tcPr>
          <w:p w14:paraId="29E1AE2C" w14:textId="4CD5D590" w:rsidR="00A24205" w:rsidRPr="008D6892" w:rsidRDefault="00A24205" w:rsidP="00A24205">
            <w:pPr>
              <w:spacing w:after="0"/>
              <w:ind w:right="49"/>
              <w:jc w:val="both"/>
              <w:rPr>
                <w:rFonts w:ascii="GHEA Grapalat" w:hAnsi="GHEA Grapalat"/>
              </w:rPr>
            </w:pPr>
            <w:r w:rsidRPr="005C7874">
              <w:rPr>
                <w:rFonts w:ascii="GHEA Grapalat" w:hAnsi="GHEA Grapalat"/>
                <w:bCs/>
                <w:lang w:val="cs-CZ"/>
              </w:rPr>
              <w:t>ILAC G18</w:t>
            </w:r>
          </w:p>
        </w:tc>
        <w:tc>
          <w:tcPr>
            <w:tcW w:w="1564" w:type="dxa"/>
          </w:tcPr>
          <w:p w14:paraId="51E3A520" w14:textId="426EDEA9" w:rsidR="00A24205" w:rsidRPr="008D6892" w:rsidRDefault="00A24205" w:rsidP="00A24205">
            <w:pPr>
              <w:spacing w:after="0"/>
              <w:jc w:val="center"/>
              <w:rPr>
                <w:rFonts w:ascii="GHEA Grapalat" w:hAnsi="GHEA Grapalat"/>
              </w:rPr>
            </w:pPr>
            <w:r>
              <w:rPr>
                <w:rFonts w:ascii="GHEA Grapalat" w:hAnsi="GHEA Grapalat"/>
              </w:rPr>
              <w:t xml:space="preserve">Guidance </w:t>
            </w:r>
          </w:p>
        </w:tc>
        <w:tc>
          <w:tcPr>
            <w:tcW w:w="4961" w:type="dxa"/>
          </w:tcPr>
          <w:p w14:paraId="25429FFB" w14:textId="3260E212" w:rsidR="00A24205" w:rsidRPr="005A7D88" w:rsidRDefault="00A24205" w:rsidP="00A24205">
            <w:pPr>
              <w:spacing w:after="0"/>
              <w:ind w:right="49"/>
              <w:jc w:val="both"/>
              <w:rPr>
                <w:rFonts w:ascii="GHEA Grapalat" w:hAnsi="GHEA Grapalat"/>
                <w:lang w:val="hy-AM"/>
              </w:rPr>
            </w:pPr>
            <w:r w:rsidRPr="0089642F">
              <w:rPr>
                <w:rFonts w:ascii="GHEA Grapalat" w:hAnsi="GHEA Grapalat"/>
                <w:lang w:val="hy-AM"/>
              </w:rPr>
              <w:t>Guideline for describing Scopes of Accreditation</w:t>
            </w:r>
          </w:p>
        </w:tc>
        <w:tc>
          <w:tcPr>
            <w:tcW w:w="1985" w:type="dxa"/>
            <w:vMerge/>
          </w:tcPr>
          <w:p w14:paraId="0800347B" w14:textId="77777777" w:rsidR="00A24205" w:rsidRPr="008D6892" w:rsidRDefault="00A24205" w:rsidP="00A24205">
            <w:pPr>
              <w:spacing w:after="0"/>
              <w:ind w:right="49"/>
              <w:jc w:val="both"/>
              <w:rPr>
                <w:rFonts w:ascii="GHEA Grapalat" w:hAnsi="GHEA Grapalat"/>
              </w:rPr>
            </w:pPr>
          </w:p>
        </w:tc>
      </w:tr>
      <w:tr w:rsidR="00A24205" w:rsidRPr="008D6892" w14:paraId="7C1C0766" w14:textId="77777777" w:rsidTr="006B6264">
        <w:tc>
          <w:tcPr>
            <w:tcW w:w="2689" w:type="dxa"/>
          </w:tcPr>
          <w:p w14:paraId="50F7EDAD" w14:textId="49CD9CDD" w:rsidR="00A24205" w:rsidRPr="008D6892" w:rsidRDefault="00A24205" w:rsidP="00A24205">
            <w:pPr>
              <w:spacing w:after="0"/>
              <w:ind w:right="49"/>
              <w:jc w:val="both"/>
              <w:rPr>
                <w:rFonts w:ascii="GHEA Grapalat" w:hAnsi="GHEA Grapalat"/>
              </w:rPr>
            </w:pPr>
            <w:r w:rsidRPr="005C7874">
              <w:rPr>
                <w:rFonts w:ascii="GHEA Grapalat" w:hAnsi="GHEA Grapalat"/>
              </w:rPr>
              <w:lastRenderedPageBreak/>
              <w:t>ILAC G21</w:t>
            </w:r>
          </w:p>
        </w:tc>
        <w:tc>
          <w:tcPr>
            <w:tcW w:w="1564" w:type="dxa"/>
          </w:tcPr>
          <w:p w14:paraId="5265DEB6" w14:textId="70079955" w:rsidR="00A24205" w:rsidRPr="008D6892" w:rsidRDefault="00A24205" w:rsidP="00A24205">
            <w:pPr>
              <w:spacing w:after="0"/>
              <w:jc w:val="center"/>
              <w:rPr>
                <w:rFonts w:ascii="GHEA Grapalat" w:hAnsi="GHEA Grapalat"/>
              </w:rPr>
            </w:pPr>
            <w:r>
              <w:rPr>
                <w:rFonts w:ascii="GHEA Grapalat" w:hAnsi="GHEA Grapalat"/>
              </w:rPr>
              <w:t xml:space="preserve">Guidance </w:t>
            </w:r>
          </w:p>
        </w:tc>
        <w:tc>
          <w:tcPr>
            <w:tcW w:w="4961" w:type="dxa"/>
          </w:tcPr>
          <w:p w14:paraId="291DD64B" w14:textId="6E9243EB" w:rsidR="00A24205" w:rsidRPr="005A7D88" w:rsidRDefault="00A24205" w:rsidP="00A24205">
            <w:pPr>
              <w:spacing w:after="0"/>
              <w:ind w:right="49"/>
              <w:jc w:val="both"/>
              <w:rPr>
                <w:rFonts w:ascii="GHEA Grapalat" w:hAnsi="GHEA Grapalat"/>
                <w:lang w:val="hy-AM"/>
              </w:rPr>
            </w:pPr>
            <w:r w:rsidRPr="00A24205">
              <w:rPr>
                <w:rFonts w:ascii="GHEA Grapalat" w:hAnsi="GHEA Grapalat"/>
                <w:lang w:val="hy-AM"/>
              </w:rPr>
              <w:t>Cross Frontier Accreditation - Principles for Cooperation</w:t>
            </w:r>
          </w:p>
        </w:tc>
        <w:tc>
          <w:tcPr>
            <w:tcW w:w="1985" w:type="dxa"/>
            <w:vMerge/>
          </w:tcPr>
          <w:p w14:paraId="78B2BD7B" w14:textId="77777777" w:rsidR="00A24205" w:rsidRPr="008D6892" w:rsidRDefault="00A24205" w:rsidP="00A24205">
            <w:pPr>
              <w:spacing w:after="0"/>
              <w:ind w:right="49"/>
              <w:jc w:val="both"/>
              <w:rPr>
                <w:rFonts w:ascii="GHEA Grapalat" w:hAnsi="GHEA Grapalat"/>
              </w:rPr>
            </w:pPr>
          </w:p>
        </w:tc>
      </w:tr>
      <w:tr w:rsidR="00A24205" w:rsidRPr="008D6892" w14:paraId="163E8551" w14:textId="77777777" w:rsidTr="006B6264">
        <w:tc>
          <w:tcPr>
            <w:tcW w:w="2689" w:type="dxa"/>
          </w:tcPr>
          <w:p w14:paraId="5A54CDA9" w14:textId="7C4479E4" w:rsidR="00A24205" w:rsidRPr="008D6892" w:rsidRDefault="00A24205" w:rsidP="00A24205">
            <w:pPr>
              <w:spacing w:after="0"/>
              <w:ind w:right="49"/>
              <w:jc w:val="both"/>
              <w:rPr>
                <w:rFonts w:ascii="GHEA Grapalat" w:hAnsi="GHEA Grapalat"/>
              </w:rPr>
            </w:pPr>
            <w:r w:rsidRPr="005C7874">
              <w:rPr>
                <w:rFonts w:ascii="GHEA Grapalat" w:hAnsi="GHEA Grapalat"/>
              </w:rPr>
              <w:t>ILAC G24</w:t>
            </w:r>
          </w:p>
        </w:tc>
        <w:tc>
          <w:tcPr>
            <w:tcW w:w="1564" w:type="dxa"/>
          </w:tcPr>
          <w:p w14:paraId="0262C51C" w14:textId="6A0512D7" w:rsidR="00A24205" w:rsidRPr="008D6892" w:rsidRDefault="00A24205" w:rsidP="00A24205">
            <w:pPr>
              <w:spacing w:after="0"/>
              <w:jc w:val="center"/>
              <w:rPr>
                <w:rFonts w:ascii="GHEA Grapalat" w:hAnsi="GHEA Grapalat"/>
              </w:rPr>
            </w:pPr>
            <w:r>
              <w:rPr>
                <w:rFonts w:ascii="GHEA Grapalat" w:hAnsi="GHEA Grapalat"/>
              </w:rPr>
              <w:t xml:space="preserve">Guidance </w:t>
            </w:r>
          </w:p>
        </w:tc>
        <w:tc>
          <w:tcPr>
            <w:tcW w:w="4961" w:type="dxa"/>
          </w:tcPr>
          <w:p w14:paraId="22306830" w14:textId="5FB0BB6A" w:rsidR="00A24205" w:rsidRPr="005A7D88" w:rsidRDefault="00A24205" w:rsidP="00A24205">
            <w:pPr>
              <w:spacing w:after="0"/>
              <w:ind w:right="49"/>
              <w:jc w:val="both"/>
              <w:rPr>
                <w:rFonts w:ascii="GHEA Grapalat" w:hAnsi="GHEA Grapalat"/>
                <w:lang w:val="hy-AM"/>
              </w:rPr>
            </w:pPr>
            <w:r w:rsidRPr="00A24205">
              <w:rPr>
                <w:rFonts w:ascii="GHEA Grapalat" w:hAnsi="GHEA Grapalat"/>
                <w:lang w:val="hy-AM"/>
              </w:rPr>
              <w:t>Guidelines for the determination of recalibration intervals of measuring equipment</w:t>
            </w:r>
          </w:p>
        </w:tc>
        <w:tc>
          <w:tcPr>
            <w:tcW w:w="1985" w:type="dxa"/>
            <w:vMerge/>
          </w:tcPr>
          <w:p w14:paraId="3619C8F1" w14:textId="77777777" w:rsidR="00A24205" w:rsidRPr="008D6892" w:rsidRDefault="00A24205" w:rsidP="00A24205">
            <w:pPr>
              <w:spacing w:after="0"/>
              <w:ind w:right="49"/>
              <w:jc w:val="both"/>
              <w:rPr>
                <w:rFonts w:ascii="GHEA Grapalat" w:hAnsi="GHEA Grapalat"/>
              </w:rPr>
            </w:pPr>
          </w:p>
        </w:tc>
      </w:tr>
      <w:tr w:rsidR="00A24205" w:rsidRPr="008D6892" w14:paraId="5702CFEC" w14:textId="77777777" w:rsidTr="006B6264">
        <w:tc>
          <w:tcPr>
            <w:tcW w:w="2689" w:type="dxa"/>
          </w:tcPr>
          <w:p w14:paraId="6F0D8A25" w14:textId="19AC0D6B" w:rsidR="00A24205" w:rsidRPr="008D6892" w:rsidRDefault="00A24205" w:rsidP="00A24205">
            <w:pPr>
              <w:spacing w:after="0"/>
              <w:ind w:right="49"/>
              <w:jc w:val="both"/>
              <w:rPr>
                <w:rFonts w:ascii="GHEA Grapalat" w:hAnsi="GHEA Grapalat"/>
              </w:rPr>
            </w:pPr>
            <w:r w:rsidRPr="003E3D1C">
              <w:rPr>
                <w:rFonts w:ascii="GHEA Grapalat" w:hAnsi="GHEA Grapalat"/>
              </w:rPr>
              <w:t>ILAC</w:t>
            </w:r>
            <w:r>
              <w:rPr>
                <w:rFonts w:ascii="GHEA Grapalat" w:hAnsi="GHEA Grapalat"/>
              </w:rPr>
              <w:t>-</w:t>
            </w:r>
            <w:r w:rsidRPr="003E3D1C">
              <w:rPr>
                <w:rFonts w:ascii="GHEA Grapalat" w:hAnsi="GHEA Grapalat"/>
              </w:rPr>
              <w:t>P8</w:t>
            </w:r>
          </w:p>
        </w:tc>
        <w:tc>
          <w:tcPr>
            <w:tcW w:w="1564" w:type="dxa"/>
          </w:tcPr>
          <w:p w14:paraId="7579A134" w14:textId="683E6289" w:rsidR="00A24205" w:rsidRDefault="00A24205" w:rsidP="00A24205">
            <w:pPr>
              <w:spacing w:after="0"/>
              <w:jc w:val="center"/>
              <w:rPr>
                <w:rFonts w:ascii="GHEA Grapalat" w:hAnsi="GHEA Grapalat"/>
              </w:rPr>
            </w:pPr>
            <w:r w:rsidRPr="003E3D1C">
              <w:rPr>
                <w:rFonts w:ascii="GHEA Grapalat" w:hAnsi="GHEA Grapalat"/>
              </w:rPr>
              <w:t>Policy</w:t>
            </w:r>
          </w:p>
        </w:tc>
        <w:tc>
          <w:tcPr>
            <w:tcW w:w="4961" w:type="dxa"/>
          </w:tcPr>
          <w:p w14:paraId="562A3A28" w14:textId="3C5705A6" w:rsidR="00A24205" w:rsidRPr="005A7D88" w:rsidRDefault="00A24205" w:rsidP="00A24205">
            <w:pPr>
              <w:spacing w:after="0"/>
              <w:ind w:right="49"/>
              <w:jc w:val="both"/>
              <w:rPr>
                <w:rFonts w:ascii="GHEA Grapalat" w:hAnsi="GHEA Grapalat"/>
                <w:lang w:val="hy-AM"/>
              </w:rPr>
            </w:pPr>
            <w:r w:rsidRPr="003E3D1C">
              <w:rPr>
                <w:rFonts w:ascii="GHEA Grapalat" w:hAnsi="GHEA Grapalat"/>
              </w:rPr>
              <w:t>ILAC Mutual Recognition Arrangement (Arrangement): Supplementary Requirements for the Use of Accreditation Symbols and for Claims of Accreditation Status by Accredited Conformity Assessment Bodies</w:t>
            </w:r>
          </w:p>
        </w:tc>
        <w:tc>
          <w:tcPr>
            <w:tcW w:w="1985" w:type="dxa"/>
            <w:vMerge/>
          </w:tcPr>
          <w:p w14:paraId="2D05EA86" w14:textId="77777777" w:rsidR="00A24205" w:rsidRPr="008D6892" w:rsidRDefault="00A24205" w:rsidP="00A24205">
            <w:pPr>
              <w:spacing w:after="0"/>
              <w:ind w:right="49"/>
              <w:jc w:val="both"/>
              <w:rPr>
                <w:rFonts w:ascii="GHEA Grapalat" w:hAnsi="GHEA Grapalat"/>
              </w:rPr>
            </w:pPr>
          </w:p>
        </w:tc>
      </w:tr>
      <w:tr w:rsidR="00A24205" w:rsidRPr="008D6892" w14:paraId="6D34BFAC" w14:textId="77777777" w:rsidTr="006B6264">
        <w:tc>
          <w:tcPr>
            <w:tcW w:w="2689" w:type="dxa"/>
          </w:tcPr>
          <w:p w14:paraId="00909471" w14:textId="3A422CCC" w:rsidR="00A24205" w:rsidRPr="008D6892" w:rsidRDefault="00A24205" w:rsidP="00A24205">
            <w:pPr>
              <w:spacing w:after="0"/>
              <w:ind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P9</w:t>
            </w:r>
          </w:p>
        </w:tc>
        <w:tc>
          <w:tcPr>
            <w:tcW w:w="1564" w:type="dxa"/>
          </w:tcPr>
          <w:p w14:paraId="459B7211" w14:textId="17BD5C0A" w:rsidR="00A24205" w:rsidRPr="008D6892" w:rsidRDefault="00A24205" w:rsidP="00A24205">
            <w:pPr>
              <w:spacing w:after="0"/>
              <w:ind w:right="49"/>
              <w:jc w:val="center"/>
              <w:rPr>
                <w:rFonts w:ascii="GHEA Grapalat" w:hAnsi="GHEA Grapalat"/>
              </w:rPr>
            </w:pPr>
            <w:r>
              <w:rPr>
                <w:rFonts w:ascii="GHEA Grapalat" w:hAnsi="GHEA Grapalat"/>
                <w:sz w:val="24"/>
                <w:szCs w:val="24"/>
              </w:rPr>
              <w:t>Policy</w:t>
            </w:r>
          </w:p>
        </w:tc>
        <w:tc>
          <w:tcPr>
            <w:tcW w:w="4961" w:type="dxa"/>
          </w:tcPr>
          <w:p w14:paraId="7773C6CC" w14:textId="56809B83" w:rsidR="00A24205" w:rsidRPr="005A7D88" w:rsidRDefault="00A24205" w:rsidP="00A24205">
            <w:pPr>
              <w:spacing w:after="0"/>
              <w:ind w:right="49"/>
              <w:jc w:val="both"/>
              <w:rPr>
                <w:rFonts w:ascii="GHEA Grapalat" w:hAnsi="GHEA Grapalat"/>
                <w:lang w:val="hy-AM"/>
              </w:rPr>
            </w:pPr>
            <w:r w:rsidRPr="0010580A">
              <w:rPr>
                <w:rFonts w:ascii="GHEA Grapalat" w:hAnsi="GHEA Grapalat"/>
                <w:sz w:val="24"/>
                <w:szCs w:val="24"/>
              </w:rPr>
              <w:t>ILAC Policy for Proficiency Testing and/or</w:t>
            </w:r>
            <w:r>
              <w:rPr>
                <w:rFonts w:ascii="GHEA Grapalat" w:hAnsi="GHEA Grapalat"/>
                <w:sz w:val="24"/>
                <w:szCs w:val="24"/>
              </w:rPr>
              <w:t xml:space="preserve"> </w:t>
            </w:r>
            <w:r w:rsidRPr="0010580A">
              <w:rPr>
                <w:rFonts w:ascii="GHEA Grapalat" w:hAnsi="GHEA Grapalat"/>
                <w:sz w:val="24"/>
                <w:szCs w:val="24"/>
              </w:rPr>
              <w:t>Interlaboratory comparisons other than</w:t>
            </w:r>
            <w:r>
              <w:rPr>
                <w:rFonts w:ascii="GHEA Grapalat" w:hAnsi="GHEA Grapalat"/>
                <w:sz w:val="24"/>
                <w:szCs w:val="24"/>
              </w:rPr>
              <w:t xml:space="preserve"> </w:t>
            </w:r>
            <w:r w:rsidRPr="0010580A">
              <w:rPr>
                <w:rFonts w:ascii="GHEA Grapalat" w:hAnsi="GHEA Grapalat"/>
                <w:sz w:val="24"/>
                <w:szCs w:val="24"/>
              </w:rPr>
              <w:t>Proficiency Testing</w:t>
            </w:r>
          </w:p>
        </w:tc>
        <w:tc>
          <w:tcPr>
            <w:tcW w:w="1985" w:type="dxa"/>
            <w:vMerge/>
          </w:tcPr>
          <w:p w14:paraId="2F9E767F" w14:textId="77777777" w:rsidR="00A24205" w:rsidRPr="008D6892" w:rsidRDefault="00A24205" w:rsidP="00A24205">
            <w:pPr>
              <w:spacing w:after="0"/>
              <w:ind w:right="49"/>
              <w:jc w:val="both"/>
              <w:rPr>
                <w:rFonts w:ascii="GHEA Grapalat" w:hAnsi="GHEA Grapalat"/>
              </w:rPr>
            </w:pPr>
          </w:p>
        </w:tc>
      </w:tr>
      <w:tr w:rsidR="00A24205" w:rsidRPr="008D6892" w14:paraId="0F18DC3C" w14:textId="77777777" w:rsidTr="006B6264">
        <w:tc>
          <w:tcPr>
            <w:tcW w:w="2689" w:type="dxa"/>
          </w:tcPr>
          <w:p w14:paraId="1BAA2C03" w14:textId="1EDACD0E" w:rsidR="00A24205" w:rsidRPr="008D6892" w:rsidRDefault="00A24205" w:rsidP="00A24205">
            <w:pPr>
              <w:pStyle w:val="ListParagraph"/>
              <w:spacing w:after="0"/>
              <w:ind w:left="0"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10</w:t>
            </w:r>
          </w:p>
        </w:tc>
        <w:tc>
          <w:tcPr>
            <w:tcW w:w="1564" w:type="dxa"/>
          </w:tcPr>
          <w:p w14:paraId="6A6732BF" w14:textId="4AF94B1B" w:rsidR="00A24205" w:rsidRPr="008D6892" w:rsidRDefault="00A24205" w:rsidP="00A24205">
            <w:pPr>
              <w:spacing w:after="0"/>
              <w:jc w:val="center"/>
              <w:rPr>
                <w:rFonts w:ascii="GHEA Grapalat" w:hAnsi="GHEA Grapalat"/>
              </w:rPr>
            </w:pPr>
            <w:r>
              <w:rPr>
                <w:rFonts w:ascii="GHEA Grapalat" w:hAnsi="GHEA Grapalat"/>
                <w:sz w:val="24"/>
                <w:szCs w:val="24"/>
              </w:rPr>
              <w:t>Policy</w:t>
            </w:r>
          </w:p>
        </w:tc>
        <w:tc>
          <w:tcPr>
            <w:tcW w:w="4961" w:type="dxa"/>
          </w:tcPr>
          <w:p w14:paraId="1412CA6B" w14:textId="58C32D6A" w:rsidR="00A24205" w:rsidRPr="005A7D88" w:rsidRDefault="00A24205" w:rsidP="00A24205">
            <w:pPr>
              <w:spacing w:after="0"/>
              <w:ind w:right="49"/>
              <w:jc w:val="both"/>
              <w:rPr>
                <w:rFonts w:ascii="GHEA Grapalat" w:hAnsi="GHEA Grapalat"/>
                <w:lang w:val="hy-AM"/>
              </w:rPr>
            </w:pPr>
            <w:r w:rsidRPr="0010580A">
              <w:rPr>
                <w:rFonts w:ascii="GHEA Grapalat" w:hAnsi="GHEA Grapalat"/>
                <w:sz w:val="24"/>
                <w:szCs w:val="24"/>
              </w:rPr>
              <w:t>ILAC Policy on Metrological Traceability of</w:t>
            </w:r>
            <w:r>
              <w:rPr>
                <w:rFonts w:ascii="GHEA Grapalat" w:hAnsi="GHEA Grapalat"/>
                <w:sz w:val="24"/>
                <w:szCs w:val="24"/>
              </w:rPr>
              <w:t xml:space="preserve"> </w:t>
            </w:r>
            <w:r w:rsidRPr="0010580A">
              <w:rPr>
                <w:rFonts w:ascii="GHEA Grapalat" w:hAnsi="GHEA Grapalat"/>
                <w:sz w:val="24"/>
                <w:szCs w:val="24"/>
              </w:rPr>
              <w:t>Measurement Results</w:t>
            </w:r>
          </w:p>
        </w:tc>
        <w:tc>
          <w:tcPr>
            <w:tcW w:w="1985" w:type="dxa"/>
            <w:vMerge/>
          </w:tcPr>
          <w:p w14:paraId="2FEC161B" w14:textId="77777777" w:rsidR="00A24205" w:rsidRPr="008D6892" w:rsidRDefault="00A24205" w:rsidP="00A24205">
            <w:pPr>
              <w:spacing w:after="0"/>
              <w:ind w:right="49"/>
              <w:jc w:val="both"/>
              <w:rPr>
                <w:rFonts w:ascii="GHEA Grapalat" w:hAnsi="GHEA Grapalat"/>
              </w:rPr>
            </w:pPr>
          </w:p>
        </w:tc>
      </w:tr>
      <w:tr w:rsidR="00A24205" w:rsidRPr="008D6892" w14:paraId="7FDCD4F2" w14:textId="77777777" w:rsidTr="006B6264">
        <w:tc>
          <w:tcPr>
            <w:tcW w:w="2689" w:type="dxa"/>
          </w:tcPr>
          <w:p w14:paraId="47C595C8" w14:textId="52B216D8" w:rsidR="00A24205" w:rsidRPr="008D6892" w:rsidRDefault="00A24205" w:rsidP="00A24205">
            <w:pPr>
              <w:pStyle w:val="ListParagraph"/>
              <w:spacing w:after="0"/>
              <w:ind w:left="0"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14</w:t>
            </w:r>
          </w:p>
        </w:tc>
        <w:tc>
          <w:tcPr>
            <w:tcW w:w="1564" w:type="dxa"/>
          </w:tcPr>
          <w:p w14:paraId="020FE50A" w14:textId="1523466C" w:rsidR="00A24205" w:rsidRPr="008D6892" w:rsidRDefault="00A24205" w:rsidP="00A24205">
            <w:pPr>
              <w:spacing w:after="0"/>
              <w:jc w:val="center"/>
              <w:rPr>
                <w:rFonts w:ascii="GHEA Grapalat" w:hAnsi="GHEA Grapalat"/>
              </w:rPr>
            </w:pPr>
            <w:r>
              <w:rPr>
                <w:rFonts w:ascii="GHEA Grapalat" w:hAnsi="GHEA Grapalat"/>
                <w:sz w:val="24"/>
                <w:szCs w:val="24"/>
              </w:rPr>
              <w:t>Policy</w:t>
            </w:r>
          </w:p>
        </w:tc>
        <w:tc>
          <w:tcPr>
            <w:tcW w:w="4961" w:type="dxa"/>
          </w:tcPr>
          <w:p w14:paraId="36D259C5" w14:textId="05514A92" w:rsidR="00A24205" w:rsidRPr="005A7D88" w:rsidRDefault="00A24205" w:rsidP="00A24205">
            <w:pPr>
              <w:spacing w:after="0"/>
              <w:ind w:right="49"/>
              <w:jc w:val="both"/>
              <w:rPr>
                <w:rFonts w:ascii="GHEA Grapalat" w:hAnsi="GHEA Grapalat"/>
                <w:lang w:val="hy-AM"/>
              </w:rPr>
            </w:pPr>
            <w:r w:rsidRPr="0010580A">
              <w:rPr>
                <w:rFonts w:ascii="GHEA Grapalat" w:hAnsi="GHEA Grapalat"/>
                <w:sz w:val="24"/>
                <w:szCs w:val="24"/>
              </w:rPr>
              <w:t>ILAC Policy for Measurement Uncertainty</w:t>
            </w:r>
            <w:r>
              <w:rPr>
                <w:rFonts w:ascii="GHEA Grapalat" w:hAnsi="GHEA Grapalat"/>
                <w:sz w:val="24"/>
                <w:szCs w:val="24"/>
              </w:rPr>
              <w:t xml:space="preserve"> </w:t>
            </w:r>
            <w:r w:rsidRPr="0010580A">
              <w:rPr>
                <w:rFonts w:ascii="GHEA Grapalat" w:hAnsi="GHEA Grapalat"/>
                <w:sz w:val="24"/>
                <w:szCs w:val="24"/>
              </w:rPr>
              <w:t>in Calibration</w:t>
            </w:r>
          </w:p>
        </w:tc>
        <w:tc>
          <w:tcPr>
            <w:tcW w:w="1985" w:type="dxa"/>
            <w:vMerge/>
          </w:tcPr>
          <w:p w14:paraId="3ECAA9B2" w14:textId="77777777" w:rsidR="00A24205" w:rsidRPr="008D6892" w:rsidRDefault="00A24205" w:rsidP="00A24205">
            <w:pPr>
              <w:spacing w:after="0"/>
              <w:ind w:right="49"/>
              <w:jc w:val="both"/>
              <w:rPr>
                <w:rFonts w:ascii="GHEA Grapalat" w:hAnsi="GHEA Grapalat"/>
              </w:rPr>
            </w:pPr>
          </w:p>
        </w:tc>
      </w:tr>
    </w:tbl>
    <w:p w14:paraId="55E24C76" w14:textId="77777777" w:rsidR="0074129F" w:rsidRPr="0074129F" w:rsidRDefault="0074129F" w:rsidP="00BC490F">
      <w:pPr>
        <w:pStyle w:val="NoSpacing"/>
        <w:spacing w:line="360" w:lineRule="auto"/>
        <w:ind w:firstLine="720"/>
        <w:jc w:val="both"/>
        <w:rPr>
          <w:rFonts w:ascii="GHEA Grapalat" w:hAnsi="GHEA Grapalat" w:cs="Sylfaen"/>
          <w:sz w:val="24"/>
          <w:szCs w:val="24"/>
        </w:rPr>
      </w:pPr>
    </w:p>
    <w:p w14:paraId="659C3124" w14:textId="37852260" w:rsidR="0054017A" w:rsidRPr="00A50C7A" w:rsidRDefault="0054017A" w:rsidP="0054017A">
      <w:pPr>
        <w:pStyle w:val="Heading1"/>
        <w:spacing w:line="360" w:lineRule="auto"/>
        <w:rPr>
          <w:rFonts w:ascii="GHEA Grapalat" w:hAnsi="GHEA Grapalat"/>
          <w:i w:val="0"/>
          <w:sz w:val="24"/>
          <w:szCs w:val="24"/>
          <w:lang w:val="hy-AM"/>
        </w:rPr>
      </w:pPr>
      <w:bookmarkStart w:id="33" w:name="_Toc88793490"/>
      <w:bookmarkStart w:id="34" w:name="_Toc151725281"/>
      <w:r w:rsidRPr="00A50C7A">
        <w:rPr>
          <w:rFonts w:ascii="GHEA Grapalat" w:hAnsi="GHEA Grapalat"/>
          <w:i w:val="0"/>
          <w:sz w:val="24"/>
          <w:szCs w:val="24"/>
          <w:lang w:val="hy-AM"/>
        </w:rPr>
        <w:t>4.</w:t>
      </w:r>
      <w:r w:rsidRPr="0054017A">
        <w:rPr>
          <w:rFonts w:ascii="GHEA Grapalat" w:hAnsi="GHEA Grapalat"/>
          <w:i w:val="0"/>
          <w:sz w:val="24"/>
          <w:szCs w:val="24"/>
          <w:lang w:val="hy-AM"/>
        </w:rPr>
        <w:t>4</w:t>
      </w:r>
      <w:r w:rsidRPr="00A50C7A">
        <w:rPr>
          <w:rFonts w:ascii="GHEA Grapalat" w:hAnsi="GHEA Grapalat"/>
          <w:i w:val="0"/>
          <w:sz w:val="24"/>
          <w:szCs w:val="24"/>
          <w:lang w:val="hy-AM"/>
        </w:rPr>
        <w:t xml:space="preserve"> </w:t>
      </w:r>
      <w:r w:rsidR="003C7683">
        <w:rPr>
          <w:rFonts w:ascii="GHEA Grapalat" w:hAnsi="GHEA Grapalat"/>
          <w:i w:val="0"/>
          <w:sz w:val="24"/>
          <w:szCs w:val="24"/>
          <w:lang w:val="en-GB"/>
        </w:rPr>
        <w:t>The following documents stipulate the general criteria for the scheme of accreditation of inspection bodies</w:t>
      </w:r>
      <w:bookmarkEnd w:id="33"/>
      <w:r w:rsidR="007359E7">
        <w:rPr>
          <w:rFonts w:ascii="GHEA Grapalat" w:hAnsi="GHEA Grapalat"/>
          <w:i w:val="0"/>
          <w:sz w:val="24"/>
          <w:szCs w:val="24"/>
          <w:lang w:val="en-GB"/>
        </w:rPr>
        <w:t xml:space="preserve"> (including verification labs)</w:t>
      </w:r>
      <w:bookmarkEnd w:id="34"/>
      <w:r w:rsidR="003C7683">
        <w:rPr>
          <w:rFonts w:ascii="GHEA Grapalat" w:hAnsi="GHEA Grapalat"/>
          <w:i w:val="0"/>
          <w:sz w:val="24"/>
          <w:szCs w:val="24"/>
          <w:lang w:val="en-GB"/>
        </w:rPr>
        <w:t xml:space="preserve"> </w:t>
      </w:r>
    </w:p>
    <w:p w14:paraId="34162FF5" w14:textId="3270BD79" w:rsidR="0054017A" w:rsidRPr="007907DF" w:rsidRDefault="0054017A" w:rsidP="0054017A">
      <w:pPr>
        <w:pStyle w:val="NoSpacing"/>
        <w:spacing w:line="360" w:lineRule="auto"/>
        <w:ind w:firstLine="720"/>
        <w:jc w:val="both"/>
        <w:rPr>
          <w:rFonts w:ascii="GHEA Grapalat" w:hAnsi="GHEA Grapalat" w:cs="Sylfaen"/>
          <w:sz w:val="24"/>
          <w:szCs w:val="24"/>
          <w:lang w:val="hy-AM"/>
        </w:rPr>
      </w:pPr>
      <w:r w:rsidRPr="007907DF">
        <w:rPr>
          <w:rFonts w:ascii="GHEA Grapalat" w:hAnsi="GHEA Grapalat" w:cs="Sylfaen"/>
          <w:sz w:val="24"/>
          <w:szCs w:val="24"/>
          <w:lang w:val="hy-AM"/>
        </w:rPr>
        <w:t>4.</w:t>
      </w:r>
      <w:r w:rsidR="007359E7">
        <w:rPr>
          <w:rFonts w:ascii="GHEA Grapalat" w:hAnsi="GHEA Grapalat" w:cs="Sylfaen"/>
          <w:sz w:val="24"/>
          <w:szCs w:val="24"/>
        </w:rPr>
        <w:t>4</w:t>
      </w:r>
      <w:r w:rsidRPr="007907DF">
        <w:rPr>
          <w:rFonts w:ascii="GHEA Grapalat" w:hAnsi="GHEA Grapalat" w:cs="Sylfaen"/>
          <w:sz w:val="24"/>
          <w:szCs w:val="24"/>
          <w:lang w:val="hy-AM"/>
        </w:rPr>
        <w:t xml:space="preserve">.1 </w:t>
      </w:r>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Pr="007907DF">
        <w:rPr>
          <w:rFonts w:ascii="GHEA Grapalat" w:hAnsi="GHEA Grapalat" w:cs="Sylfaen"/>
          <w:sz w:val="24"/>
          <w:szCs w:val="24"/>
          <w:lang w:val="hy-AM"/>
        </w:rPr>
        <w:t xml:space="preserve"> 1702</w:t>
      </w:r>
      <w:r w:rsidRPr="0054017A">
        <w:rPr>
          <w:rFonts w:ascii="GHEA Grapalat" w:hAnsi="GHEA Grapalat" w:cs="Sylfaen"/>
          <w:sz w:val="24"/>
          <w:szCs w:val="24"/>
          <w:lang w:val="hy-AM"/>
        </w:rPr>
        <w:t>0</w:t>
      </w:r>
      <w:r w:rsidRPr="007907DF">
        <w:rPr>
          <w:rFonts w:ascii="GHEA Grapalat" w:hAnsi="GHEA Grapalat" w:cs="Sylfaen"/>
          <w:sz w:val="24"/>
          <w:szCs w:val="24"/>
          <w:lang w:val="hy-AM"/>
        </w:rPr>
        <w:t>-201</w:t>
      </w:r>
      <w:r w:rsidRPr="0054017A">
        <w:rPr>
          <w:rFonts w:ascii="GHEA Grapalat" w:hAnsi="GHEA Grapalat" w:cs="Sylfaen"/>
          <w:sz w:val="24"/>
          <w:szCs w:val="24"/>
          <w:lang w:val="hy-AM"/>
        </w:rPr>
        <w:t xml:space="preserve">3 </w:t>
      </w:r>
      <w:r w:rsidR="003C7683" w:rsidRPr="003C7683">
        <w:rPr>
          <w:rFonts w:ascii="GHEA Grapalat" w:hAnsi="GHEA Grapalat" w:cs="Sylfaen"/>
          <w:sz w:val="24"/>
          <w:szCs w:val="24"/>
          <w:lang w:val="hy-AM"/>
        </w:rPr>
        <w:t>Conformity assessment-Requirements for the operation of various types of bodies performing inspection.</w:t>
      </w:r>
    </w:p>
    <w:p w14:paraId="7352AF6F" w14:textId="78B1FF44" w:rsidR="007359E7" w:rsidRPr="007359E7" w:rsidRDefault="0054017A" w:rsidP="007359E7">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007359E7">
        <w:rPr>
          <w:rFonts w:ascii="GHEA Grapalat" w:hAnsi="GHEA Grapalat" w:cs="Sylfaen"/>
          <w:sz w:val="24"/>
          <w:szCs w:val="24"/>
        </w:rPr>
        <w:t>4</w:t>
      </w:r>
      <w:r w:rsidRPr="007907DF">
        <w:rPr>
          <w:rFonts w:ascii="GHEA Grapalat" w:hAnsi="GHEA Grapalat" w:cs="Sylfaen"/>
          <w:sz w:val="24"/>
          <w:szCs w:val="24"/>
          <w:lang w:val="hy-AM"/>
        </w:rPr>
        <w:t xml:space="preserve">.2 </w:t>
      </w:r>
      <w:r w:rsidR="007359E7" w:rsidRPr="007359E7">
        <w:rPr>
          <w:rFonts w:ascii="GHEA Grapalat" w:hAnsi="GHEA Grapalat" w:cs="Sylfaen"/>
          <w:sz w:val="24"/>
          <w:szCs w:val="24"/>
          <w:lang w:val="hy-AM"/>
        </w:rPr>
        <w:t xml:space="preserve">For </w:t>
      </w:r>
      <w:r w:rsidR="007359E7">
        <w:rPr>
          <w:rFonts w:ascii="GHEA Grapalat" w:hAnsi="GHEA Grapalat" w:cs="Sylfaen"/>
          <w:sz w:val="24"/>
          <w:szCs w:val="24"/>
        </w:rPr>
        <w:t>verification</w:t>
      </w:r>
      <w:r w:rsidR="007359E7" w:rsidRPr="007359E7">
        <w:rPr>
          <w:rFonts w:ascii="GHEA Grapalat" w:hAnsi="GHEA Grapalat" w:cs="Sylfaen"/>
          <w:sz w:val="24"/>
          <w:szCs w:val="24"/>
          <w:lang w:val="hy-AM"/>
        </w:rPr>
        <w:t xml:space="preserve"> laboratories:</w:t>
      </w:r>
    </w:p>
    <w:p w14:paraId="46213767" w14:textId="65193E39" w:rsidR="007359E7" w:rsidRPr="007359E7" w:rsidRDefault="007359E7" w:rsidP="007359E7">
      <w:pPr>
        <w:pStyle w:val="NoSpacing"/>
        <w:spacing w:line="360" w:lineRule="auto"/>
        <w:ind w:firstLine="720"/>
        <w:jc w:val="both"/>
        <w:rPr>
          <w:rFonts w:ascii="GHEA Grapalat" w:hAnsi="GHEA Grapalat" w:cs="Sylfaen"/>
          <w:sz w:val="24"/>
          <w:szCs w:val="24"/>
          <w:lang w:val="hy-AM"/>
        </w:rPr>
      </w:pPr>
      <w:r w:rsidRPr="007359E7">
        <w:rPr>
          <w:rFonts w:ascii="GHEA Grapalat" w:hAnsi="GHEA Grapalat" w:cs="Sylfaen"/>
          <w:sz w:val="24"/>
          <w:szCs w:val="24"/>
          <w:lang w:val="hy-AM"/>
        </w:rPr>
        <w:t>- Law "On Ensuring Uniformity of Measurements",</w:t>
      </w:r>
    </w:p>
    <w:p w14:paraId="3ECD59B2" w14:textId="75117421" w:rsidR="007359E7" w:rsidRPr="007359E7" w:rsidRDefault="007359E7" w:rsidP="007359E7">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 order </w:t>
      </w:r>
      <w:r w:rsidRPr="007359E7">
        <w:rPr>
          <w:rFonts w:ascii="GHEA Grapalat" w:hAnsi="GHEA Grapalat" w:cs="Sylfaen"/>
          <w:sz w:val="24"/>
          <w:szCs w:val="24"/>
          <w:lang w:val="hy-AM"/>
        </w:rPr>
        <w:t>133-N of February 19</w:t>
      </w:r>
      <w:r>
        <w:rPr>
          <w:rFonts w:ascii="GHEA Grapalat" w:hAnsi="GHEA Grapalat" w:cs="Sylfaen"/>
          <w:sz w:val="24"/>
          <w:szCs w:val="24"/>
        </w:rPr>
        <w:t>, 2018</w:t>
      </w:r>
      <w:r w:rsidRPr="007359E7">
        <w:rPr>
          <w:rFonts w:ascii="GHEA Grapalat" w:hAnsi="GHEA Grapalat" w:cs="Sylfaen"/>
          <w:sz w:val="24"/>
          <w:szCs w:val="24"/>
          <w:lang w:val="hy-AM"/>
        </w:rPr>
        <w:t xml:space="preserve"> </w:t>
      </w:r>
      <w:r>
        <w:rPr>
          <w:rFonts w:ascii="GHEA Grapalat" w:hAnsi="GHEA Grapalat" w:cs="Sylfaen"/>
          <w:sz w:val="24"/>
          <w:szCs w:val="24"/>
        </w:rPr>
        <w:t>of</w:t>
      </w:r>
      <w:r w:rsidRPr="007359E7">
        <w:rPr>
          <w:rFonts w:ascii="GHEA Grapalat" w:hAnsi="GHEA Grapalat" w:cs="Sylfaen"/>
          <w:sz w:val="24"/>
          <w:szCs w:val="24"/>
          <w:lang w:val="hy-AM"/>
        </w:rPr>
        <w:t xml:space="preserve"> Minister of Economic Development and Investments</w:t>
      </w:r>
      <w:r>
        <w:rPr>
          <w:rFonts w:ascii="GHEA Grapalat" w:hAnsi="GHEA Grapalat" w:cs="Sylfaen"/>
          <w:sz w:val="24"/>
          <w:szCs w:val="24"/>
        </w:rPr>
        <w:t>, Annex</w:t>
      </w:r>
      <w:r w:rsidRPr="007359E7">
        <w:rPr>
          <w:rFonts w:ascii="GHEA Grapalat" w:hAnsi="GHEA Grapalat" w:cs="Sylfaen"/>
          <w:sz w:val="24"/>
          <w:szCs w:val="24"/>
          <w:lang w:val="hy-AM"/>
        </w:rPr>
        <w:t xml:space="preserve"> 1 "</w:t>
      </w:r>
      <w:r>
        <w:rPr>
          <w:rFonts w:ascii="GHEA Grapalat" w:hAnsi="GHEA Grapalat" w:cs="Sylfaen"/>
          <w:sz w:val="24"/>
          <w:szCs w:val="24"/>
        </w:rPr>
        <w:t>Provision on</w:t>
      </w:r>
      <w:r w:rsidRPr="007359E7">
        <w:rPr>
          <w:rFonts w:ascii="GHEA Grapalat" w:hAnsi="GHEA Grapalat" w:cs="Sylfaen"/>
          <w:sz w:val="24"/>
          <w:szCs w:val="24"/>
          <w:lang w:val="hy-AM"/>
        </w:rPr>
        <w:t xml:space="preserve"> organization and implementation of </w:t>
      </w:r>
      <w:r>
        <w:rPr>
          <w:rFonts w:ascii="GHEA Grapalat" w:hAnsi="GHEA Grapalat" w:cs="Sylfaen"/>
          <w:sz w:val="24"/>
          <w:szCs w:val="24"/>
        </w:rPr>
        <w:t>verification</w:t>
      </w:r>
      <w:r w:rsidRPr="007359E7">
        <w:rPr>
          <w:rFonts w:ascii="GHEA Grapalat" w:hAnsi="GHEA Grapalat" w:cs="Sylfaen"/>
          <w:sz w:val="24"/>
          <w:szCs w:val="24"/>
          <w:lang w:val="hy-AM"/>
        </w:rPr>
        <w:t xml:space="preserve"> of measuring instrument"</w:t>
      </w:r>
      <w:r>
        <w:rPr>
          <w:rFonts w:ascii="GHEA Grapalat" w:hAnsi="GHEA Grapalat" w:cs="Sylfaen"/>
          <w:sz w:val="24"/>
          <w:szCs w:val="24"/>
        </w:rPr>
        <w:t>.</w:t>
      </w:r>
    </w:p>
    <w:p w14:paraId="523AA9D6" w14:textId="1E3A41D2" w:rsidR="0054017A" w:rsidRPr="007907DF" w:rsidRDefault="007359E7" w:rsidP="0054017A">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rPr>
        <w:t xml:space="preserve">4.4.3 </w:t>
      </w:r>
      <w:r w:rsidR="008C5F66">
        <w:rPr>
          <w:rFonts w:ascii="GHEA Grapalat" w:hAnsi="GHEA Grapalat" w:cs="Sylfaen"/>
          <w:sz w:val="24"/>
          <w:szCs w:val="24"/>
          <w:lang w:val="en-GB"/>
        </w:rPr>
        <w:t>ARMNAB</w:t>
      </w:r>
      <w:r w:rsidR="0074129F" w:rsidRPr="0074129F">
        <w:rPr>
          <w:rFonts w:ascii="GHEA Grapalat" w:hAnsi="GHEA Grapalat" w:cs="Sylfaen"/>
          <w:sz w:val="24"/>
          <w:szCs w:val="24"/>
          <w:lang w:val="hy-AM"/>
        </w:rPr>
        <w:t xml:space="preserve">, </w:t>
      </w:r>
      <w:r w:rsidR="004B5981">
        <w:rPr>
          <w:rFonts w:ascii="GHEA Grapalat" w:hAnsi="GHEA Grapalat" w:cs="Sylfaen"/>
          <w:sz w:val="24"/>
          <w:szCs w:val="24"/>
        </w:rPr>
        <w:t xml:space="preserve">EEU, </w:t>
      </w:r>
      <w:r w:rsidR="0074129F" w:rsidRPr="0074129F">
        <w:rPr>
          <w:rFonts w:ascii="GHEA Grapalat" w:hAnsi="GHEA Grapalat" w:cs="Sylfaen"/>
          <w:sz w:val="24"/>
          <w:szCs w:val="24"/>
          <w:lang w:val="hy-AM"/>
        </w:rPr>
        <w:t xml:space="preserve">EA, ILAC </w:t>
      </w:r>
      <w:r w:rsidR="003C7683">
        <w:rPr>
          <w:rFonts w:ascii="GHEA Grapalat" w:hAnsi="GHEA Grapalat" w:cs="Sylfaen"/>
          <w:sz w:val="24"/>
          <w:szCs w:val="24"/>
          <w:lang w:val="en-GB"/>
        </w:rPr>
        <w:t>documents</w:t>
      </w:r>
      <w:r w:rsidR="003C7683" w:rsidRPr="00930A07">
        <w:rPr>
          <w:rFonts w:ascii="GHEA Grapalat" w:hAnsi="GHEA Grapalat" w:cs="Sylfaen"/>
          <w:sz w:val="24"/>
          <w:szCs w:val="24"/>
          <w:lang w:val="hy-AM"/>
        </w:rPr>
        <w:t>,</w:t>
      </w:r>
      <w:r w:rsidR="003C7683">
        <w:rPr>
          <w:rFonts w:ascii="GHEA Grapalat" w:hAnsi="GHEA Grapalat" w:cs="Sylfaen"/>
          <w:sz w:val="24"/>
          <w:szCs w:val="24"/>
          <w:lang w:val="en-GB"/>
        </w:rPr>
        <w:t xml:space="preserve"> which are necessary for the assessment of technical inspection bodies</w:t>
      </w:r>
      <w:r w:rsidR="003C7683" w:rsidRPr="0074129F">
        <w:rPr>
          <w:rFonts w:ascii="GHEA Grapalat" w:hAnsi="GHEA Grapalat" w:cs="Sylfaen"/>
          <w:sz w:val="24"/>
          <w:szCs w:val="24"/>
          <w:lang w:val="hy-AM"/>
        </w:rPr>
        <w:t xml:space="preserve"> </w:t>
      </w:r>
    </w:p>
    <w:tbl>
      <w:tblPr>
        <w:tblStyle w:val="TableGrid"/>
        <w:tblW w:w="11097" w:type="dxa"/>
        <w:tblInd w:w="-572" w:type="dxa"/>
        <w:tblLayout w:type="fixed"/>
        <w:tblLook w:val="04A0" w:firstRow="1" w:lastRow="0" w:firstColumn="1" w:lastColumn="0" w:noHBand="0" w:noVBand="1"/>
      </w:tblPr>
      <w:tblGrid>
        <w:gridCol w:w="2817"/>
        <w:gridCol w:w="1710"/>
        <w:gridCol w:w="4262"/>
        <w:gridCol w:w="2308"/>
      </w:tblGrid>
      <w:tr w:rsidR="0074129F" w:rsidRPr="00F83517" w14:paraId="62BD2C90" w14:textId="77777777" w:rsidTr="00F83517">
        <w:trPr>
          <w:trHeight w:val="952"/>
          <w:tblHeader/>
        </w:trPr>
        <w:tc>
          <w:tcPr>
            <w:tcW w:w="2817" w:type="dxa"/>
            <w:shd w:val="clear" w:color="auto" w:fill="C6D9F1" w:themeFill="text2" w:themeFillTint="33"/>
            <w:vAlign w:val="center"/>
          </w:tcPr>
          <w:p w14:paraId="2F925CCC" w14:textId="5D41052A" w:rsidR="0074129F" w:rsidRPr="00F83517" w:rsidRDefault="002E7D33" w:rsidP="00E563B3">
            <w:pPr>
              <w:pStyle w:val="ListParagraph"/>
              <w:ind w:left="0" w:right="49"/>
              <w:jc w:val="center"/>
              <w:rPr>
                <w:rFonts w:ascii="GHEA Grapalat" w:hAnsi="GHEA Grapalat"/>
                <w:b/>
                <w:sz w:val="24"/>
                <w:szCs w:val="24"/>
              </w:rPr>
            </w:pPr>
            <w:r w:rsidRPr="00F83517">
              <w:rPr>
                <w:rFonts w:ascii="GHEA Grapalat" w:hAnsi="GHEA Grapalat"/>
                <w:b/>
                <w:sz w:val="24"/>
                <w:szCs w:val="24"/>
              </w:rPr>
              <w:lastRenderedPageBreak/>
              <w:t>Document reference number</w:t>
            </w:r>
            <w:r w:rsidR="0074129F" w:rsidRPr="00F83517">
              <w:rPr>
                <w:rStyle w:val="FootnoteReference"/>
                <w:rFonts w:ascii="GHEA Grapalat" w:hAnsi="GHEA Grapalat"/>
                <w:b/>
                <w:sz w:val="24"/>
                <w:szCs w:val="24"/>
              </w:rPr>
              <w:footnoteReference w:id="5"/>
            </w:r>
          </w:p>
        </w:tc>
        <w:tc>
          <w:tcPr>
            <w:tcW w:w="1710" w:type="dxa"/>
            <w:shd w:val="clear" w:color="auto" w:fill="C6D9F1" w:themeFill="text2" w:themeFillTint="33"/>
            <w:vAlign w:val="center"/>
          </w:tcPr>
          <w:p w14:paraId="1CFEC0B9" w14:textId="2B5F8382" w:rsidR="0074129F" w:rsidRPr="00F83517" w:rsidRDefault="002E7D33" w:rsidP="00E563B3">
            <w:pPr>
              <w:pStyle w:val="ListParagraph"/>
              <w:ind w:left="0" w:right="49"/>
              <w:jc w:val="center"/>
              <w:rPr>
                <w:rFonts w:ascii="GHEA Grapalat" w:hAnsi="GHEA Grapalat"/>
                <w:b/>
                <w:sz w:val="24"/>
                <w:szCs w:val="24"/>
                <w:lang w:val="ru-RU"/>
              </w:rPr>
            </w:pPr>
            <w:r w:rsidRPr="00F83517">
              <w:rPr>
                <w:rFonts w:ascii="GHEA Grapalat" w:hAnsi="GHEA Grapalat"/>
                <w:b/>
                <w:sz w:val="24"/>
                <w:szCs w:val="24"/>
                <w:lang w:val="en-GB"/>
              </w:rPr>
              <w:t>Document type</w:t>
            </w:r>
          </w:p>
        </w:tc>
        <w:tc>
          <w:tcPr>
            <w:tcW w:w="4262" w:type="dxa"/>
            <w:shd w:val="clear" w:color="auto" w:fill="C6D9F1" w:themeFill="text2" w:themeFillTint="33"/>
            <w:vAlign w:val="center"/>
          </w:tcPr>
          <w:p w14:paraId="74343F0A" w14:textId="0C9160A1" w:rsidR="0074129F" w:rsidRPr="00F83517" w:rsidRDefault="002E7D33" w:rsidP="00E563B3">
            <w:pPr>
              <w:pStyle w:val="ListParagraph"/>
              <w:ind w:left="0" w:right="49"/>
              <w:jc w:val="center"/>
              <w:rPr>
                <w:rFonts w:ascii="GHEA Grapalat" w:hAnsi="GHEA Grapalat"/>
                <w:b/>
                <w:sz w:val="24"/>
                <w:szCs w:val="24"/>
                <w:lang w:val="ru-RU"/>
              </w:rPr>
            </w:pPr>
            <w:r w:rsidRPr="00F83517">
              <w:rPr>
                <w:rFonts w:ascii="GHEA Grapalat" w:hAnsi="GHEA Grapalat"/>
                <w:b/>
                <w:sz w:val="24"/>
                <w:szCs w:val="24"/>
                <w:lang w:val="en-GB"/>
              </w:rPr>
              <w:t>Document title</w:t>
            </w:r>
          </w:p>
        </w:tc>
        <w:tc>
          <w:tcPr>
            <w:tcW w:w="2308" w:type="dxa"/>
            <w:shd w:val="clear" w:color="auto" w:fill="C6D9F1" w:themeFill="text2" w:themeFillTint="33"/>
            <w:vAlign w:val="center"/>
          </w:tcPr>
          <w:p w14:paraId="13634790" w14:textId="7986B7CE" w:rsidR="0074129F" w:rsidRPr="00F83517" w:rsidRDefault="002E7D33" w:rsidP="00E563B3">
            <w:pPr>
              <w:pStyle w:val="ListParagraph"/>
              <w:ind w:left="0" w:right="49"/>
              <w:jc w:val="center"/>
              <w:rPr>
                <w:rFonts w:ascii="GHEA Grapalat" w:hAnsi="GHEA Grapalat"/>
                <w:b/>
                <w:sz w:val="24"/>
                <w:szCs w:val="24"/>
                <w:lang w:val="hy-AM"/>
              </w:rPr>
            </w:pPr>
            <w:r w:rsidRPr="00F83517">
              <w:rPr>
                <w:rFonts w:ascii="GHEA Grapalat" w:hAnsi="GHEA Grapalat"/>
                <w:b/>
                <w:sz w:val="24"/>
                <w:szCs w:val="24"/>
              </w:rPr>
              <w:t>Website where the document is uploaded</w:t>
            </w:r>
          </w:p>
        </w:tc>
      </w:tr>
      <w:tr w:rsidR="0074129F" w:rsidRPr="00F83517" w14:paraId="187BB9DE" w14:textId="77777777" w:rsidTr="0020017F">
        <w:trPr>
          <w:trHeight w:val="300"/>
        </w:trPr>
        <w:tc>
          <w:tcPr>
            <w:tcW w:w="11097" w:type="dxa"/>
            <w:gridSpan w:val="4"/>
          </w:tcPr>
          <w:p w14:paraId="0E637492" w14:textId="47294419" w:rsidR="0074129F" w:rsidRPr="00F83517" w:rsidRDefault="008C5F66" w:rsidP="00E563B3">
            <w:pPr>
              <w:spacing w:after="0"/>
              <w:ind w:right="49"/>
              <w:rPr>
                <w:rFonts w:ascii="GHEA Grapalat" w:hAnsi="GHEA Grapalat"/>
                <w:sz w:val="24"/>
                <w:szCs w:val="24"/>
                <w:lang w:val="hy-AM"/>
              </w:rPr>
            </w:pPr>
            <w:r w:rsidRPr="00F83517">
              <w:rPr>
                <w:rFonts w:ascii="GHEA Grapalat" w:hAnsi="GHEA Grapalat"/>
                <w:b/>
                <w:sz w:val="24"/>
                <w:szCs w:val="24"/>
              </w:rPr>
              <w:t>ARMNAB</w:t>
            </w:r>
            <w:r w:rsidR="004C77D6" w:rsidRPr="00F83517">
              <w:rPr>
                <w:rFonts w:ascii="GHEA Grapalat" w:hAnsi="GHEA Grapalat"/>
                <w:b/>
                <w:sz w:val="24"/>
                <w:szCs w:val="24"/>
              </w:rPr>
              <w:t>’s documents</w:t>
            </w:r>
          </w:p>
        </w:tc>
      </w:tr>
      <w:tr w:rsidR="006D6425" w:rsidRPr="00517A85" w14:paraId="49DFAFC9" w14:textId="77777777" w:rsidTr="00F83517">
        <w:trPr>
          <w:trHeight w:val="1747"/>
        </w:trPr>
        <w:tc>
          <w:tcPr>
            <w:tcW w:w="2817" w:type="dxa"/>
          </w:tcPr>
          <w:p w14:paraId="5D962F4C" w14:textId="186F34BB" w:rsidR="006D6425" w:rsidRPr="00F83517" w:rsidRDefault="006D6425" w:rsidP="006D6425">
            <w:pPr>
              <w:pStyle w:val="NoSpacing"/>
              <w:spacing w:line="276" w:lineRule="auto"/>
              <w:jc w:val="both"/>
              <w:rPr>
                <w:rFonts w:ascii="GHEA Grapalat" w:hAnsi="GHEA Grapalat"/>
                <w:sz w:val="24"/>
                <w:szCs w:val="24"/>
                <w:lang w:val="hy-AM"/>
              </w:rPr>
            </w:pPr>
            <w:r w:rsidRPr="00F83517">
              <w:rPr>
                <w:rFonts w:ascii="GHEA Grapalat" w:hAnsi="GHEA Grapalat"/>
                <w:sz w:val="24"/>
                <w:szCs w:val="24"/>
                <w:lang w:val="en-GB"/>
              </w:rPr>
              <w:t>Annex to the order</w:t>
            </w:r>
            <w:r w:rsidR="002266FA">
              <w:rPr>
                <w:rFonts w:ascii="GHEA Grapalat" w:hAnsi="GHEA Grapalat"/>
                <w:sz w:val="24"/>
                <w:szCs w:val="24"/>
                <w:lang w:val="en-GB"/>
              </w:rPr>
              <w:t xml:space="preserve"> </w:t>
            </w:r>
            <w:r w:rsidR="002266FA">
              <w:rPr>
                <w:rFonts w:ascii="GHEA Grapalat" w:hAnsi="GHEA Grapalat"/>
                <w:sz w:val="24"/>
                <w:szCs w:val="24"/>
                <w:lang w:val="en-GB"/>
              </w:rPr>
              <w:br/>
            </w:r>
            <w:r w:rsidRPr="00F83517">
              <w:rPr>
                <w:rFonts w:ascii="GHEA Grapalat" w:hAnsi="GHEA Grapalat"/>
                <w:sz w:val="24"/>
                <w:szCs w:val="24"/>
                <w:lang w:val="en-GB"/>
              </w:rPr>
              <w:t>N 915-N of Minister of Economy of the RA, April 2, 2024</w:t>
            </w:r>
          </w:p>
        </w:tc>
        <w:tc>
          <w:tcPr>
            <w:tcW w:w="1710" w:type="dxa"/>
          </w:tcPr>
          <w:p w14:paraId="65A1528B" w14:textId="5C7A5078"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Provision</w:t>
            </w:r>
          </w:p>
        </w:tc>
        <w:tc>
          <w:tcPr>
            <w:tcW w:w="4262" w:type="dxa"/>
          </w:tcPr>
          <w:p w14:paraId="78E899D3" w14:textId="5B6DF188"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en-GB"/>
              </w:rPr>
              <w:t>Accreditation criteria, procedure and deadlines for accreditation, assessments of conformity assessment bodies</w:t>
            </w:r>
          </w:p>
        </w:tc>
        <w:tc>
          <w:tcPr>
            <w:tcW w:w="2308" w:type="dxa"/>
            <w:vMerge w:val="restart"/>
          </w:tcPr>
          <w:p w14:paraId="40284967" w14:textId="77777777" w:rsidR="006D6425" w:rsidRPr="00F83517" w:rsidRDefault="00CC1A78" w:rsidP="006D6425">
            <w:pPr>
              <w:spacing w:after="0"/>
              <w:ind w:right="49"/>
              <w:jc w:val="center"/>
              <w:rPr>
                <w:sz w:val="24"/>
                <w:szCs w:val="24"/>
                <w:lang w:val="hy-AM"/>
              </w:rPr>
            </w:pPr>
            <w:hyperlink r:id="rId19" w:history="1">
              <w:r w:rsidR="006D6425" w:rsidRPr="00F83517">
                <w:rPr>
                  <w:rStyle w:val="Hyperlink"/>
                  <w:sz w:val="24"/>
                  <w:szCs w:val="24"/>
                  <w:lang w:val="hy-AM"/>
                </w:rPr>
                <w:t>https://www.arlis.am/</w:t>
              </w:r>
            </w:hyperlink>
          </w:p>
          <w:p w14:paraId="684F6B99" w14:textId="2C91FAA0" w:rsidR="006D6425" w:rsidRPr="00F83517" w:rsidRDefault="00CC1A78" w:rsidP="006D6425">
            <w:pPr>
              <w:spacing w:after="0"/>
              <w:ind w:right="49"/>
              <w:jc w:val="center"/>
              <w:rPr>
                <w:rFonts w:ascii="GHEA Grapalat" w:hAnsi="GHEA Grapalat"/>
                <w:sz w:val="24"/>
                <w:szCs w:val="24"/>
                <w:lang w:val="hy-AM"/>
              </w:rPr>
            </w:pPr>
            <w:hyperlink r:id="rId20" w:history="1">
              <w:r w:rsidR="006D6425" w:rsidRPr="00F83517">
                <w:rPr>
                  <w:rStyle w:val="Hyperlink"/>
                  <w:sz w:val="24"/>
                  <w:szCs w:val="24"/>
                  <w:lang w:val="hy-AM"/>
                </w:rPr>
                <w:t>https://armnab.am/Documentlinks?CategoryId=3</w:t>
              </w:r>
            </w:hyperlink>
          </w:p>
        </w:tc>
      </w:tr>
      <w:tr w:rsidR="006D6425" w:rsidRPr="00F83517" w14:paraId="61D70247" w14:textId="77777777" w:rsidTr="00F83517">
        <w:trPr>
          <w:trHeight w:val="1331"/>
        </w:trPr>
        <w:tc>
          <w:tcPr>
            <w:tcW w:w="2817" w:type="dxa"/>
          </w:tcPr>
          <w:p w14:paraId="50B5F65D" w14:textId="6767123A" w:rsidR="006D6425" w:rsidRPr="00F83517" w:rsidRDefault="006D6425" w:rsidP="006D6425">
            <w:pPr>
              <w:pStyle w:val="NoSpacing"/>
              <w:spacing w:line="276" w:lineRule="auto"/>
              <w:jc w:val="both"/>
              <w:rPr>
                <w:rFonts w:ascii="GHEA Grapalat" w:hAnsi="GHEA Grapalat"/>
                <w:sz w:val="24"/>
                <w:szCs w:val="24"/>
                <w:lang w:val="hy-AM"/>
              </w:rPr>
            </w:pPr>
            <w:r w:rsidRPr="00F83517">
              <w:rPr>
                <w:rFonts w:ascii="GHEA Grapalat" w:hAnsi="GHEA Grapalat"/>
                <w:sz w:val="24"/>
                <w:szCs w:val="24"/>
                <w:lang w:val="hy-AM"/>
              </w:rPr>
              <w:t>Annex of order N 1745-N of Mini</w:t>
            </w:r>
            <w:r w:rsidR="002266FA">
              <w:rPr>
                <w:rFonts w:ascii="GHEA Grapalat" w:hAnsi="GHEA Grapalat"/>
                <w:sz w:val="24"/>
                <w:szCs w:val="24"/>
              </w:rPr>
              <w:t xml:space="preserve"> </w:t>
            </w:r>
            <w:r w:rsidRPr="00F83517">
              <w:rPr>
                <w:rFonts w:ascii="GHEA Grapalat" w:hAnsi="GHEA Grapalat"/>
                <w:sz w:val="24"/>
                <w:szCs w:val="24"/>
                <w:lang w:val="hy-AM"/>
              </w:rPr>
              <w:t>ster of Economy of the RA, July 8, 2024</w:t>
            </w:r>
          </w:p>
        </w:tc>
        <w:tc>
          <w:tcPr>
            <w:tcW w:w="1710" w:type="dxa"/>
          </w:tcPr>
          <w:p w14:paraId="6FB927EC" w14:textId="2BBEE14E"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Provision</w:t>
            </w:r>
          </w:p>
        </w:tc>
        <w:tc>
          <w:tcPr>
            <w:tcW w:w="4262" w:type="dxa"/>
          </w:tcPr>
          <w:p w14:paraId="2D3D7648" w14:textId="54D63C76"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 xml:space="preserve">Accreditation logo, accreditation symbol of the National Accreditation Body of the Republic of Armenia and their application provision </w:t>
            </w:r>
          </w:p>
        </w:tc>
        <w:tc>
          <w:tcPr>
            <w:tcW w:w="2308" w:type="dxa"/>
            <w:vMerge/>
          </w:tcPr>
          <w:p w14:paraId="29EF7137" w14:textId="77777777" w:rsidR="006D6425" w:rsidRPr="00F83517" w:rsidRDefault="006D6425" w:rsidP="006D6425">
            <w:pPr>
              <w:spacing w:after="0"/>
              <w:ind w:right="49"/>
              <w:jc w:val="center"/>
              <w:rPr>
                <w:sz w:val="24"/>
                <w:szCs w:val="24"/>
              </w:rPr>
            </w:pPr>
          </w:p>
        </w:tc>
      </w:tr>
      <w:tr w:rsidR="006D6425" w:rsidRPr="00517A85" w14:paraId="7E431A9E" w14:textId="77777777" w:rsidTr="00F83517">
        <w:trPr>
          <w:trHeight w:val="422"/>
        </w:trPr>
        <w:tc>
          <w:tcPr>
            <w:tcW w:w="2817" w:type="dxa"/>
          </w:tcPr>
          <w:p w14:paraId="7F95EC8E" w14:textId="3A2F2236" w:rsidR="006D6425" w:rsidRPr="00F83517" w:rsidRDefault="006D6425" w:rsidP="006D6425">
            <w:pPr>
              <w:pStyle w:val="NoSpacing"/>
              <w:spacing w:line="276" w:lineRule="auto"/>
              <w:jc w:val="both"/>
              <w:rPr>
                <w:rFonts w:ascii="GHEA Grapalat" w:hAnsi="GHEA Grapalat" w:cs="Sylfaen"/>
                <w:sz w:val="24"/>
                <w:szCs w:val="24"/>
                <w:lang w:val="hy-AM"/>
              </w:rPr>
            </w:pPr>
            <w:r w:rsidRPr="00F83517">
              <w:rPr>
                <w:rFonts w:ascii="GHEA Grapalat" w:hAnsi="GHEA Grapalat"/>
                <w:sz w:val="24"/>
                <w:szCs w:val="24"/>
                <w:lang w:val="hy-AM"/>
              </w:rPr>
              <w:t>PR-4.6.3</w:t>
            </w:r>
          </w:p>
        </w:tc>
        <w:tc>
          <w:tcPr>
            <w:tcW w:w="1710" w:type="dxa"/>
          </w:tcPr>
          <w:p w14:paraId="35A0FC5F" w14:textId="6548686F"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Procedure</w:t>
            </w:r>
          </w:p>
        </w:tc>
        <w:tc>
          <w:tcPr>
            <w:tcW w:w="4262" w:type="dxa"/>
          </w:tcPr>
          <w:p w14:paraId="7BFE9ADB" w14:textId="25DB5DA4"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Evaluation criteria and procedure for new conformity assessment scheme(s)</w:t>
            </w:r>
          </w:p>
        </w:tc>
        <w:tc>
          <w:tcPr>
            <w:tcW w:w="2308" w:type="dxa"/>
            <w:vMerge w:val="restart"/>
          </w:tcPr>
          <w:p w14:paraId="39FA5100" w14:textId="77777777" w:rsidR="006D6425" w:rsidRPr="00F83517" w:rsidRDefault="00CC1A78" w:rsidP="006D6425">
            <w:pPr>
              <w:spacing w:after="0"/>
              <w:ind w:right="49"/>
              <w:jc w:val="center"/>
              <w:rPr>
                <w:color w:val="0000FF"/>
                <w:sz w:val="24"/>
                <w:szCs w:val="24"/>
                <w:u w:val="single"/>
                <w:lang w:val="hy-AM"/>
              </w:rPr>
            </w:pPr>
            <w:hyperlink r:id="rId21" w:history="1">
              <w:r w:rsidR="006D6425" w:rsidRPr="00F83517">
                <w:rPr>
                  <w:color w:val="0000FF"/>
                  <w:sz w:val="24"/>
                  <w:szCs w:val="24"/>
                  <w:u w:val="single"/>
                  <w:lang w:val="hy-AM"/>
                </w:rPr>
                <w:t>http://www.armARMNAB.am/Documentlinks?CategoryId=5</w:t>
              </w:r>
            </w:hyperlink>
          </w:p>
          <w:p w14:paraId="7187B54C" w14:textId="77777777" w:rsidR="006D6425" w:rsidRPr="00F83517" w:rsidRDefault="006D6425" w:rsidP="006D6425">
            <w:pPr>
              <w:spacing w:after="0"/>
              <w:ind w:right="49"/>
              <w:jc w:val="center"/>
              <w:rPr>
                <w:sz w:val="24"/>
                <w:szCs w:val="24"/>
                <w:lang w:val="hy-AM"/>
              </w:rPr>
            </w:pPr>
          </w:p>
        </w:tc>
      </w:tr>
      <w:tr w:rsidR="006D6425" w:rsidRPr="00F83517" w14:paraId="391FDC1A" w14:textId="77777777" w:rsidTr="00F83517">
        <w:trPr>
          <w:trHeight w:val="285"/>
        </w:trPr>
        <w:tc>
          <w:tcPr>
            <w:tcW w:w="2817" w:type="dxa"/>
          </w:tcPr>
          <w:p w14:paraId="25679EBE"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PR-7</w:t>
            </w:r>
          </w:p>
        </w:tc>
        <w:tc>
          <w:tcPr>
            <w:tcW w:w="1710" w:type="dxa"/>
          </w:tcPr>
          <w:p w14:paraId="1341A802" w14:textId="04B6BACA"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Procedure</w:t>
            </w:r>
          </w:p>
        </w:tc>
        <w:tc>
          <w:tcPr>
            <w:tcW w:w="4262" w:type="dxa"/>
          </w:tcPr>
          <w:p w14:paraId="58D7050E" w14:textId="38E5E174"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Accreditation procedure and general requirements</w:t>
            </w:r>
          </w:p>
        </w:tc>
        <w:tc>
          <w:tcPr>
            <w:tcW w:w="2308" w:type="dxa"/>
            <w:vMerge/>
          </w:tcPr>
          <w:p w14:paraId="62F7024B" w14:textId="478D1160" w:rsidR="006D6425" w:rsidRPr="00F83517" w:rsidRDefault="006D6425" w:rsidP="006D6425">
            <w:pPr>
              <w:spacing w:after="0"/>
              <w:ind w:right="49"/>
              <w:jc w:val="center"/>
              <w:rPr>
                <w:sz w:val="24"/>
                <w:szCs w:val="24"/>
                <w:lang w:val="hy-AM"/>
              </w:rPr>
            </w:pPr>
          </w:p>
        </w:tc>
      </w:tr>
      <w:tr w:rsidR="006D6425" w:rsidRPr="00F83517" w14:paraId="630BF97D" w14:textId="77777777" w:rsidTr="00F83517">
        <w:trPr>
          <w:trHeight w:val="667"/>
        </w:trPr>
        <w:tc>
          <w:tcPr>
            <w:tcW w:w="2817" w:type="dxa"/>
          </w:tcPr>
          <w:p w14:paraId="164B97A8" w14:textId="0F555AF6"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Annex PR-7/AIB-01</w:t>
            </w:r>
          </w:p>
        </w:tc>
        <w:tc>
          <w:tcPr>
            <w:tcW w:w="1710" w:type="dxa"/>
          </w:tcPr>
          <w:p w14:paraId="6D05C313" w14:textId="28B55D61"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Requirements</w:t>
            </w:r>
          </w:p>
        </w:tc>
        <w:tc>
          <w:tcPr>
            <w:tcW w:w="4262" w:type="dxa"/>
          </w:tcPr>
          <w:p w14:paraId="11198ED7" w14:textId="72E2947D"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 xml:space="preserve">Accreditation of inspection </w:t>
            </w:r>
            <w:r w:rsidRPr="00F83517">
              <w:rPr>
                <w:rFonts w:ascii="GHEA Grapalat" w:hAnsi="GHEA Grapalat"/>
                <w:sz w:val="24"/>
                <w:szCs w:val="24"/>
              </w:rPr>
              <w:t xml:space="preserve">(including verification) </w:t>
            </w:r>
            <w:r w:rsidRPr="00F83517">
              <w:rPr>
                <w:rFonts w:ascii="GHEA Grapalat" w:hAnsi="GHEA Grapalat"/>
                <w:sz w:val="24"/>
                <w:szCs w:val="24"/>
                <w:lang w:val="hy-AM"/>
              </w:rPr>
              <w:t>bodies</w:t>
            </w:r>
          </w:p>
        </w:tc>
        <w:tc>
          <w:tcPr>
            <w:tcW w:w="2308" w:type="dxa"/>
            <w:vMerge/>
          </w:tcPr>
          <w:p w14:paraId="1C8986FB" w14:textId="77777777" w:rsidR="006D6425" w:rsidRPr="00F83517" w:rsidRDefault="006D6425" w:rsidP="006D6425">
            <w:pPr>
              <w:spacing w:after="0"/>
              <w:ind w:right="49"/>
              <w:jc w:val="center"/>
              <w:rPr>
                <w:sz w:val="24"/>
                <w:szCs w:val="24"/>
              </w:rPr>
            </w:pPr>
          </w:p>
        </w:tc>
      </w:tr>
      <w:tr w:rsidR="00DD6D90" w:rsidRPr="00F83517" w14:paraId="5E15B20B" w14:textId="77777777" w:rsidTr="00F83517">
        <w:trPr>
          <w:trHeight w:val="667"/>
        </w:trPr>
        <w:tc>
          <w:tcPr>
            <w:tcW w:w="2817" w:type="dxa"/>
          </w:tcPr>
          <w:p w14:paraId="0CC3CAAE" w14:textId="4F520FF6" w:rsidR="00DD6D90" w:rsidRPr="00F83517" w:rsidRDefault="00DD6D90"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lang w:val="hy-AM"/>
              </w:rPr>
              <w:t>PR-4.6.3</w:t>
            </w:r>
          </w:p>
        </w:tc>
        <w:tc>
          <w:tcPr>
            <w:tcW w:w="1710" w:type="dxa"/>
          </w:tcPr>
          <w:p w14:paraId="4E433E7E" w14:textId="4FCAB2E4" w:rsidR="00DD6D90" w:rsidRPr="00F83517" w:rsidRDefault="00DD6D90" w:rsidP="006D6425">
            <w:pPr>
              <w:spacing w:after="0"/>
              <w:jc w:val="center"/>
              <w:rPr>
                <w:rFonts w:ascii="GHEA Grapalat" w:hAnsi="GHEA Grapalat"/>
                <w:sz w:val="24"/>
                <w:szCs w:val="24"/>
                <w:lang w:val="hy-AM"/>
              </w:rPr>
            </w:pPr>
            <w:r w:rsidRPr="00F83517">
              <w:rPr>
                <w:rFonts w:ascii="GHEA Grapalat" w:hAnsi="GHEA Grapalat"/>
                <w:sz w:val="24"/>
                <w:szCs w:val="24"/>
                <w:lang w:val="hy-AM"/>
              </w:rPr>
              <w:t>Procedure</w:t>
            </w:r>
          </w:p>
        </w:tc>
        <w:tc>
          <w:tcPr>
            <w:tcW w:w="4262" w:type="dxa"/>
          </w:tcPr>
          <w:p w14:paraId="04C133FB" w14:textId="2E3DC753" w:rsidR="00DD6D90" w:rsidRPr="00F83517" w:rsidRDefault="00DD6D90"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Assessment criteria and procedure for new conformity assessment scheme(s)</w:t>
            </w:r>
          </w:p>
        </w:tc>
        <w:tc>
          <w:tcPr>
            <w:tcW w:w="2308" w:type="dxa"/>
            <w:vMerge/>
          </w:tcPr>
          <w:p w14:paraId="02F3CD40" w14:textId="77777777" w:rsidR="00DD6D90" w:rsidRPr="00F83517" w:rsidRDefault="00DD6D90" w:rsidP="006D6425">
            <w:pPr>
              <w:spacing w:after="0"/>
              <w:ind w:right="49"/>
              <w:jc w:val="center"/>
              <w:rPr>
                <w:sz w:val="24"/>
                <w:szCs w:val="24"/>
              </w:rPr>
            </w:pPr>
          </w:p>
        </w:tc>
      </w:tr>
      <w:tr w:rsidR="006D6425" w:rsidRPr="00F83517" w14:paraId="51CA2BBA" w14:textId="77777777" w:rsidTr="00F83517">
        <w:trPr>
          <w:trHeight w:val="1406"/>
        </w:trPr>
        <w:tc>
          <w:tcPr>
            <w:tcW w:w="2817" w:type="dxa"/>
          </w:tcPr>
          <w:p w14:paraId="641D6C17"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K-07</w:t>
            </w:r>
          </w:p>
        </w:tc>
        <w:tc>
          <w:tcPr>
            <w:tcW w:w="1710" w:type="dxa"/>
          </w:tcPr>
          <w:p w14:paraId="57C89C93" w14:textId="05300CA0"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Provision</w:t>
            </w:r>
          </w:p>
        </w:tc>
        <w:tc>
          <w:tcPr>
            <w:tcW w:w="4262" w:type="dxa"/>
          </w:tcPr>
          <w:p w14:paraId="462B94A9" w14:textId="26002A10"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Provision on inclusion of conformity assessment bodies in the national part of the Unified Register of the Eurasian Economic Union (EAEU)</w:t>
            </w:r>
          </w:p>
        </w:tc>
        <w:tc>
          <w:tcPr>
            <w:tcW w:w="2308" w:type="dxa"/>
            <w:vMerge/>
          </w:tcPr>
          <w:p w14:paraId="10F2E865" w14:textId="77777777" w:rsidR="006D6425" w:rsidRPr="00F83517" w:rsidRDefault="006D6425" w:rsidP="006D6425">
            <w:pPr>
              <w:spacing w:after="0"/>
              <w:ind w:right="49"/>
              <w:jc w:val="center"/>
              <w:rPr>
                <w:sz w:val="24"/>
                <w:szCs w:val="24"/>
                <w:lang w:val="hy-AM"/>
              </w:rPr>
            </w:pPr>
          </w:p>
        </w:tc>
      </w:tr>
      <w:tr w:rsidR="006D6425" w:rsidRPr="00517A85" w14:paraId="5715C667" w14:textId="77777777" w:rsidTr="00F83517">
        <w:tc>
          <w:tcPr>
            <w:tcW w:w="2817" w:type="dxa"/>
          </w:tcPr>
          <w:p w14:paraId="53FC71E2"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lang w:val="ru-RU"/>
              </w:rPr>
              <w:t>PL-02</w:t>
            </w:r>
          </w:p>
        </w:tc>
        <w:tc>
          <w:tcPr>
            <w:tcW w:w="1710" w:type="dxa"/>
          </w:tcPr>
          <w:p w14:paraId="16A9D9D9" w14:textId="0D370EA2"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Policy</w:t>
            </w:r>
          </w:p>
        </w:tc>
        <w:tc>
          <w:tcPr>
            <w:tcW w:w="4262" w:type="dxa"/>
          </w:tcPr>
          <w:p w14:paraId="0D171F25" w14:textId="245048E5"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Policy on CAB’s objection against the assessment team composition</w:t>
            </w:r>
          </w:p>
        </w:tc>
        <w:tc>
          <w:tcPr>
            <w:tcW w:w="2308" w:type="dxa"/>
            <w:vMerge w:val="restart"/>
          </w:tcPr>
          <w:p w14:paraId="4B128297" w14:textId="77777777" w:rsidR="006D6425" w:rsidRPr="00F83517" w:rsidRDefault="006D6425" w:rsidP="006D6425">
            <w:pPr>
              <w:spacing w:after="0" w:line="240" w:lineRule="auto"/>
              <w:rPr>
                <w:rFonts w:ascii="GHEA Grapalat" w:hAnsi="GHEA Grapalat"/>
                <w:sz w:val="24"/>
                <w:szCs w:val="24"/>
                <w:lang w:val="hy-AM"/>
              </w:rPr>
            </w:pPr>
          </w:p>
          <w:p w14:paraId="2028C4E2" w14:textId="41EAC7A2" w:rsidR="006D6425" w:rsidRPr="00F83517" w:rsidRDefault="00CC1A78" w:rsidP="006D6425">
            <w:pPr>
              <w:pStyle w:val="ListParagraph"/>
              <w:spacing w:after="0"/>
              <w:ind w:left="0" w:right="49"/>
              <w:jc w:val="center"/>
              <w:rPr>
                <w:rFonts w:ascii="GHEA Grapalat" w:hAnsi="GHEA Grapalat" w:cs="Sylfaen"/>
                <w:sz w:val="24"/>
                <w:szCs w:val="24"/>
                <w:lang w:val="hy-AM"/>
              </w:rPr>
            </w:pPr>
            <w:hyperlink r:id="rId22" w:history="1">
              <w:r w:rsidR="00481407" w:rsidRPr="00F83517">
                <w:rPr>
                  <w:rStyle w:val="Hyperlink"/>
                  <w:sz w:val="24"/>
                  <w:szCs w:val="24"/>
                  <w:lang w:val="hy-AM"/>
                </w:rPr>
                <w:t>http://www.armnab.am/Documentlinks?CategoryId=4</w:t>
              </w:r>
            </w:hyperlink>
          </w:p>
        </w:tc>
      </w:tr>
      <w:tr w:rsidR="006D6425" w:rsidRPr="00F83517" w14:paraId="2196C9D4" w14:textId="77777777" w:rsidTr="00F83517">
        <w:tc>
          <w:tcPr>
            <w:tcW w:w="2817" w:type="dxa"/>
          </w:tcPr>
          <w:p w14:paraId="3D499524"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PL-05</w:t>
            </w:r>
          </w:p>
        </w:tc>
        <w:tc>
          <w:tcPr>
            <w:tcW w:w="1710" w:type="dxa"/>
          </w:tcPr>
          <w:p w14:paraId="4AEB50A2" w14:textId="36889D22" w:rsidR="006D6425" w:rsidRPr="00F83517" w:rsidRDefault="006D6425" w:rsidP="006D6425">
            <w:pPr>
              <w:spacing w:after="0"/>
              <w:jc w:val="center"/>
              <w:rPr>
                <w:rFonts w:ascii="GHEA Grapalat" w:hAnsi="GHEA Grapalat"/>
                <w:sz w:val="24"/>
                <w:szCs w:val="24"/>
              </w:rPr>
            </w:pPr>
            <w:r w:rsidRPr="00F83517">
              <w:rPr>
                <w:rFonts w:ascii="GHEA Grapalat" w:hAnsi="GHEA Grapalat"/>
                <w:sz w:val="24"/>
                <w:szCs w:val="24"/>
                <w:lang w:val="hy-AM"/>
              </w:rPr>
              <w:t>Policy</w:t>
            </w:r>
          </w:p>
        </w:tc>
        <w:tc>
          <w:tcPr>
            <w:tcW w:w="4262" w:type="dxa"/>
          </w:tcPr>
          <w:p w14:paraId="4081266D" w14:textId="5EFA6123"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Policy on participation in proficiency testing (PT) and interlaboratory comparison (ILC)</w:t>
            </w:r>
          </w:p>
        </w:tc>
        <w:tc>
          <w:tcPr>
            <w:tcW w:w="2308" w:type="dxa"/>
            <w:vMerge/>
          </w:tcPr>
          <w:p w14:paraId="35ABF9B1" w14:textId="77777777" w:rsidR="006D6425" w:rsidRPr="00F83517" w:rsidRDefault="006D6425" w:rsidP="006D6425">
            <w:pPr>
              <w:pStyle w:val="ListParagraph"/>
              <w:spacing w:after="0"/>
              <w:ind w:left="0" w:right="49"/>
              <w:jc w:val="both"/>
              <w:rPr>
                <w:rFonts w:ascii="GHEA Grapalat" w:hAnsi="GHEA Grapalat"/>
                <w:sz w:val="24"/>
                <w:szCs w:val="24"/>
              </w:rPr>
            </w:pPr>
          </w:p>
        </w:tc>
      </w:tr>
      <w:tr w:rsidR="006D6425" w:rsidRPr="00F83517" w14:paraId="08AC4077" w14:textId="77777777" w:rsidTr="00F83517">
        <w:tc>
          <w:tcPr>
            <w:tcW w:w="2817" w:type="dxa"/>
          </w:tcPr>
          <w:p w14:paraId="30C98B48"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PL-06</w:t>
            </w:r>
          </w:p>
        </w:tc>
        <w:tc>
          <w:tcPr>
            <w:tcW w:w="1710" w:type="dxa"/>
          </w:tcPr>
          <w:p w14:paraId="3EF104A6" w14:textId="68B48F5C" w:rsidR="006D6425" w:rsidRPr="00F83517" w:rsidRDefault="006D6425" w:rsidP="006D6425">
            <w:pPr>
              <w:spacing w:after="0"/>
              <w:jc w:val="center"/>
              <w:rPr>
                <w:rFonts w:ascii="GHEA Grapalat" w:hAnsi="GHEA Grapalat"/>
                <w:sz w:val="24"/>
                <w:szCs w:val="24"/>
              </w:rPr>
            </w:pPr>
            <w:r w:rsidRPr="00F83517">
              <w:rPr>
                <w:rFonts w:ascii="GHEA Grapalat" w:hAnsi="GHEA Grapalat"/>
                <w:sz w:val="24"/>
                <w:szCs w:val="24"/>
                <w:lang w:val="hy-AM"/>
              </w:rPr>
              <w:t>Policy</w:t>
            </w:r>
          </w:p>
        </w:tc>
        <w:tc>
          <w:tcPr>
            <w:tcW w:w="4262" w:type="dxa"/>
          </w:tcPr>
          <w:p w14:paraId="3F4C36B0" w14:textId="2CC2BB29"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Policy on metrological traceability</w:t>
            </w:r>
          </w:p>
        </w:tc>
        <w:tc>
          <w:tcPr>
            <w:tcW w:w="2308" w:type="dxa"/>
            <w:vMerge/>
          </w:tcPr>
          <w:p w14:paraId="69DAC45E" w14:textId="77777777" w:rsidR="006D6425" w:rsidRPr="00F83517" w:rsidRDefault="006D6425" w:rsidP="006D6425">
            <w:pPr>
              <w:pStyle w:val="ListParagraph"/>
              <w:spacing w:after="0"/>
              <w:ind w:left="0" w:right="49"/>
              <w:jc w:val="both"/>
              <w:rPr>
                <w:rFonts w:ascii="GHEA Grapalat" w:hAnsi="GHEA Grapalat"/>
                <w:sz w:val="24"/>
                <w:szCs w:val="24"/>
              </w:rPr>
            </w:pPr>
          </w:p>
        </w:tc>
      </w:tr>
      <w:tr w:rsidR="006D6425" w:rsidRPr="00F83517" w14:paraId="631E56A5" w14:textId="77777777" w:rsidTr="00F83517">
        <w:tc>
          <w:tcPr>
            <w:tcW w:w="2817" w:type="dxa"/>
          </w:tcPr>
          <w:p w14:paraId="5331C170"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PL-09</w:t>
            </w:r>
          </w:p>
        </w:tc>
        <w:tc>
          <w:tcPr>
            <w:tcW w:w="1710" w:type="dxa"/>
          </w:tcPr>
          <w:p w14:paraId="36D6C5F9" w14:textId="220FF7AB" w:rsidR="006D6425" w:rsidRPr="00F83517" w:rsidRDefault="006D6425" w:rsidP="006D6425">
            <w:pPr>
              <w:spacing w:after="0"/>
              <w:jc w:val="center"/>
              <w:rPr>
                <w:rFonts w:ascii="GHEA Grapalat" w:hAnsi="GHEA Grapalat"/>
                <w:sz w:val="24"/>
                <w:szCs w:val="24"/>
              </w:rPr>
            </w:pPr>
            <w:r w:rsidRPr="00F83517">
              <w:rPr>
                <w:rFonts w:ascii="GHEA Grapalat" w:hAnsi="GHEA Grapalat"/>
                <w:sz w:val="24"/>
                <w:szCs w:val="24"/>
                <w:lang w:val="hy-AM"/>
              </w:rPr>
              <w:t>Policy</w:t>
            </w:r>
          </w:p>
        </w:tc>
        <w:tc>
          <w:tcPr>
            <w:tcW w:w="4262" w:type="dxa"/>
          </w:tcPr>
          <w:p w14:paraId="04382B79" w14:textId="6F979641"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Policy on cross-border accreditation</w:t>
            </w:r>
          </w:p>
        </w:tc>
        <w:tc>
          <w:tcPr>
            <w:tcW w:w="2308" w:type="dxa"/>
            <w:vMerge/>
          </w:tcPr>
          <w:p w14:paraId="79E862AC" w14:textId="77777777" w:rsidR="006D6425" w:rsidRPr="00F83517" w:rsidRDefault="006D6425" w:rsidP="006D6425">
            <w:pPr>
              <w:pStyle w:val="ListParagraph"/>
              <w:spacing w:after="0"/>
              <w:ind w:left="0" w:right="49"/>
              <w:jc w:val="both"/>
              <w:rPr>
                <w:rFonts w:ascii="GHEA Grapalat" w:hAnsi="GHEA Grapalat"/>
                <w:sz w:val="24"/>
                <w:szCs w:val="24"/>
              </w:rPr>
            </w:pPr>
          </w:p>
        </w:tc>
      </w:tr>
      <w:tr w:rsidR="006D6425" w:rsidRPr="00F83517" w14:paraId="7087D995" w14:textId="77777777" w:rsidTr="0020017F">
        <w:trPr>
          <w:trHeight w:val="231"/>
        </w:trPr>
        <w:tc>
          <w:tcPr>
            <w:tcW w:w="11097" w:type="dxa"/>
            <w:gridSpan w:val="4"/>
            <w:shd w:val="clear" w:color="auto" w:fill="FFFFFF" w:themeFill="background1"/>
          </w:tcPr>
          <w:p w14:paraId="1DEEE304" w14:textId="7A87EA09" w:rsidR="006D6425" w:rsidRPr="00F83517" w:rsidRDefault="006D6425" w:rsidP="006D6425">
            <w:pPr>
              <w:spacing w:after="0"/>
              <w:ind w:right="49"/>
              <w:jc w:val="both"/>
              <w:rPr>
                <w:rFonts w:ascii="GHEA Grapalat" w:hAnsi="GHEA Grapalat"/>
                <w:b/>
                <w:bCs/>
                <w:sz w:val="24"/>
                <w:szCs w:val="24"/>
                <w:lang w:val="hy-AM"/>
              </w:rPr>
            </w:pPr>
            <w:r w:rsidRPr="00F83517">
              <w:rPr>
                <w:rFonts w:ascii="GHEA Grapalat" w:hAnsi="GHEA Grapalat"/>
                <w:b/>
                <w:bCs/>
                <w:sz w:val="24"/>
                <w:szCs w:val="24"/>
                <w:lang w:val="hy-AM"/>
              </w:rPr>
              <w:t>ЕА, ILAC documents</w:t>
            </w:r>
          </w:p>
        </w:tc>
      </w:tr>
      <w:tr w:rsidR="00CC744A" w:rsidRPr="00517A85" w14:paraId="02E89582" w14:textId="77777777" w:rsidTr="00F83517">
        <w:tc>
          <w:tcPr>
            <w:tcW w:w="2817" w:type="dxa"/>
          </w:tcPr>
          <w:p w14:paraId="26B30DC2" w14:textId="130BF892" w:rsidR="00CC744A" w:rsidRPr="00F83517" w:rsidRDefault="00CC744A" w:rsidP="00CC744A">
            <w:pPr>
              <w:spacing w:after="0"/>
              <w:rPr>
                <w:rFonts w:ascii="GHEA Grapalat" w:hAnsi="GHEA Grapalat"/>
                <w:sz w:val="24"/>
                <w:szCs w:val="24"/>
              </w:rPr>
            </w:pPr>
            <w:r w:rsidRPr="00F83517">
              <w:rPr>
                <w:rFonts w:ascii="GHEA Grapalat" w:hAnsi="GHEA Grapalat"/>
                <w:bCs/>
                <w:sz w:val="24"/>
                <w:szCs w:val="24"/>
                <w:lang w:val="cs-CZ"/>
              </w:rPr>
              <w:lastRenderedPageBreak/>
              <w:t>EA</w:t>
            </w:r>
            <w:r w:rsidRPr="00F83517">
              <w:rPr>
                <w:rFonts w:ascii="GHEA Grapalat" w:hAnsi="GHEA Grapalat"/>
                <w:bCs/>
                <w:sz w:val="24"/>
                <w:szCs w:val="24"/>
              </w:rPr>
              <w:t>-</w:t>
            </w:r>
            <w:r w:rsidRPr="00F83517">
              <w:rPr>
                <w:rFonts w:ascii="GHEA Grapalat" w:hAnsi="GHEA Grapalat"/>
                <w:bCs/>
                <w:sz w:val="24"/>
                <w:szCs w:val="24"/>
                <w:lang w:val="cs-CZ"/>
              </w:rPr>
              <w:t xml:space="preserve">1/22 </w:t>
            </w:r>
            <w:r w:rsidR="0024515B">
              <w:rPr>
                <w:rFonts w:ascii="GHEA Grapalat" w:hAnsi="GHEA Grapalat"/>
                <w:bCs/>
                <w:sz w:val="24"/>
                <w:szCs w:val="24"/>
                <w:lang w:val="cs-CZ"/>
              </w:rPr>
              <w:t>A++AB</w:t>
            </w:r>
          </w:p>
        </w:tc>
        <w:tc>
          <w:tcPr>
            <w:tcW w:w="1710" w:type="dxa"/>
          </w:tcPr>
          <w:p w14:paraId="3E23A338" w14:textId="3BA4A746" w:rsidR="00CC744A" w:rsidRPr="00F83517" w:rsidRDefault="0024515B" w:rsidP="00CC744A">
            <w:pPr>
              <w:spacing w:after="0"/>
              <w:jc w:val="center"/>
              <w:rPr>
                <w:rFonts w:ascii="GHEA Grapalat" w:hAnsi="GHEA Grapalat"/>
                <w:sz w:val="24"/>
                <w:szCs w:val="24"/>
              </w:rPr>
            </w:pPr>
            <w:r w:rsidRPr="0024515B">
              <w:rPr>
                <w:rFonts w:ascii="GHEA Grapalat" w:hAnsi="GHEA Grapalat" w:cs="Sylfaen"/>
                <w:sz w:val="24"/>
                <w:szCs w:val="24"/>
              </w:rPr>
              <w:t>Governance and policy</w:t>
            </w:r>
          </w:p>
        </w:tc>
        <w:tc>
          <w:tcPr>
            <w:tcW w:w="4262" w:type="dxa"/>
          </w:tcPr>
          <w:p w14:paraId="783969B7" w14:textId="4422C8CC" w:rsidR="00CC744A" w:rsidRPr="00F83517" w:rsidRDefault="00CC744A" w:rsidP="00CC744A">
            <w:pPr>
              <w:spacing w:after="0"/>
              <w:ind w:right="49"/>
              <w:jc w:val="both"/>
              <w:rPr>
                <w:rFonts w:ascii="GHEA Grapalat" w:hAnsi="GHEA Grapalat"/>
                <w:sz w:val="24"/>
                <w:szCs w:val="24"/>
                <w:lang w:val="hy-AM"/>
              </w:rPr>
            </w:pPr>
            <w:r w:rsidRPr="00F83517">
              <w:rPr>
                <w:rFonts w:ascii="GHEA Grapalat" w:hAnsi="GHEA Grapalat"/>
                <w:sz w:val="24"/>
                <w:szCs w:val="24"/>
                <w:lang w:val="en-GB"/>
              </w:rPr>
              <w:t>EA Procedure and Criteria for the Evaluation of Conformity Assessment Schemes by EA</w:t>
            </w:r>
          </w:p>
        </w:tc>
        <w:tc>
          <w:tcPr>
            <w:tcW w:w="2308" w:type="dxa"/>
            <w:vMerge w:val="restart"/>
          </w:tcPr>
          <w:p w14:paraId="63FD2E5D" w14:textId="598E6A33" w:rsidR="00CC744A" w:rsidRPr="00F83517" w:rsidRDefault="00CC1A78" w:rsidP="00CC744A">
            <w:pPr>
              <w:spacing w:after="0"/>
              <w:jc w:val="center"/>
              <w:rPr>
                <w:rFonts w:ascii="GHEA Grapalat" w:hAnsi="GHEA Grapalat"/>
                <w:sz w:val="24"/>
                <w:szCs w:val="24"/>
                <w:lang w:val="hy-AM"/>
              </w:rPr>
            </w:pPr>
            <w:hyperlink r:id="rId23" w:history="1">
              <w:r w:rsidR="00CC744A" w:rsidRPr="00F83517">
                <w:rPr>
                  <w:color w:val="0000FF" w:themeColor="hyperlink"/>
                  <w:sz w:val="24"/>
                  <w:szCs w:val="24"/>
                  <w:u w:val="single"/>
                  <w:lang w:val="hy-AM"/>
                </w:rPr>
                <w:t>https://european-accreditation.org/information-center/ea-publications</w:t>
              </w:r>
            </w:hyperlink>
          </w:p>
        </w:tc>
      </w:tr>
      <w:tr w:rsidR="00CC744A" w:rsidRPr="00F83517" w14:paraId="1B397ACA" w14:textId="77777777" w:rsidTr="00F83517">
        <w:tc>
          <w:tcPr>
            <w:tcW w:w="2817" w:type="dxa"/>
          </w:tcPr>
          <w:p w14:paraId="30B6A336" w14:textId="7E24DF0A" w:rsidR="00CC744A" w:rsidRPr="00F83517" w:rsidRDefault="00CC744A" w:rsidP="00CC744A">
            <w:pPr>
              <w:spacing w:after="0"/>
              <w:rPr>
                <w:rFonts w:ascii="GHEA Grapalat" w:hAnsi="GHEA Grapalat"/>
                <w:sz w:val="24"/>
                <w:szCs w:val="24"/>
                <w:lang w:val="hy-AM"/>
              </w:rPr>
            </w:pPr>
            <w:r w:rsidRPr="00F83517">
              <w:rPr>
                <w:rFonts w:ascii="GHEA Grapalat" w:hAnsi="GHEA Grapalat"/>
                <w:sz w:val="24"/>
                <w:szCs w:val="24"/>
              </w:rPr>
              <w:t>EA-4/21 INF</w:t>
            </w:r>
          </w:p>
        </w:tc>
        <w:tc>
          <w:tcPr>
            <w:tcW w:w="1710" w:type="dxa"/>
          </w:tcPr>
          <w:p w14:paraId="69A01592" w14:textId="678D8BC0" w:rsidR="00CC744A" w:rsidRPr="00F83517" w:rsidRDefault="00CC744A" w:rsidP="00CC744A">
            <w:pPr>
              <w:spacing w:after="0"/>
              <w:jc w:val="center"/>
              <w:rPr>
                <w:rFonts w:ascii="GHEA Grapalat" w:hAnsi="GHEA Grapalat"/>
                <w:sz w:val="24"/>
                <w:szCs w:val="24"/>
                <w:lang w:val="hy-AM"/>
              </w:rPr>
            </w:pPr>
            <w:r w:rsidRPr="00F83517">
              <w:rPr>
                <w:rFonts w:ascii="GHEA Grapalat" w:hAnsi="GHEA Grapalat"/>
                <w:sz w:val="24"/>
                <w:szCs w:val="24"/>
              </w:rPr>
              <w:t xml:space="preserve">Informative document </w:t>
            </w:r>
          </w:p>
        </w:tc>
        <w:tc>
          <w:tcPr>
            <w:tcW w:w="4262" w:type="dxa"/>
          </w:tcPr>
          <w:p w14:paraId="3D6882C4" w14:textId="3C372E2D" w:rsidR="00CC744A" w:rsidRPr="00F83517" w:rsidRDefault="00CC744A" w:rsidP="00CC744A">
            <w:pPr>
              <w:spacing w:after="0"/>
              <w:ind w:right="49"/>
              <w:jc w:val="both"/>
              <w:rPr>
                <w:rFonts w:ascii="GHEA Grapalat" w:hAnsi="GHEA Grapalat"/>
                <w:sz w:val="24"/>
                <w:szCs w:val="24"/>
                <w:lang w:val="hy-AM"/>
              </w:rPr>
            </w:pPr>
            <w:r w:rsidRPr="00F83517">
              <w:rPr>
                <w:rFonts w:ascii="GHEA Grapalat" w:hAnsi="GHEA Grapalat"/>
                <w:sz w:val="24"/>
                <w:szCs w:val="24"/>
                <w:lang w:val="hy-AM"/>
              </w:rPr>
              <w:t>Guidelines for the assessment of the appropriateness of small interlaboratory comparisons within the process of laboratory accreditation</w:t>
            </w:r>
          </w:p>
        </w:tc>
        <w:tc>
          <w:tcPr>
            <w:tcW w:w="2308" w:type="dxa"/>
            <w:vMerge/>
          </w:tcPr>
          <w:p w14:paraId="6D6D754A" w14:textId="77777777" w:rsidR="00CC744A" w:rsidRPr="00F83517" w:rsidRDefault="00CC744A" w:rsidP="00CC744A">
            <w:pPr>
              <w:spacing w:after="0"/>
              <w:jc w:val="center"/>
              <w:rPr>
                <w:sz w:val="24"/>
                <w:szCs w:val="24"/>
                <w:lang w:val="hy-AM"/>
              </w:rPr>
            </w:pPr>
          </w:p>
        </w:tc>
      </w:tr>
      <w:tr w:rsidR="00CC744A" w:rsidRPr="00517A85" w14:paraId="4B2C88B7" w14:textId="77777777" w:rsidTr="00F83517">
        <w:tc>
          <w:tcPr>
            <w:tcW w:w="2817" w:type="dxa"/>
          </w:tcPr>
          <w:p w14:paraId="12875F13" w14:textId="75508878" w:rsidR="00CC744A" w:rsidRPr="00F83517" w:rsidRDefault="00CC744A" w:rsidP="00CC744A">
            <w:pPr>
              <w:spacing w:after="0"/>
              <w:rPr>
                <w:rFonts w:ascii="GHEA Grapalat" w:hAnsi="GHEA Grapalat"/>
                <w:sz w:val="24"/>
                <w:szCs w:val="24"/>
              </w:rPr>
            </w:pPr>
            <w:r w:rsidRPr="00F83517">
              <w:rPr>
                <w:rFonts w:ascii="GHEA Grapalat" w:hAnsi="GHEA Grapalat"/>
                <w:sz w:val="24"/>
                <w:szCs w:val="24"/>
              </w:rPr>
              <w:t>ILAC</w:t>
            </w:r>
            <w:r w:rsidR="009800CD" w:rsidRPr="00F83517">
              <w:rPr>
                <w:rFonts w:ascii="GHEA Grapalat" w:hAnsi="GHEA Grapalat"/>
                <w:sz w:val="24"/>
                <w:szCs w:val="24"/>
              </w:rPr>
              <w:t>-</w:t>
            </w:r>
            <w:r w:rsidRPr="00F83517">
              <w:rPr>
                <w:rFonts w:ascii="GHEA Grapalat" w:hAnsi="GHEA Grapalat"/>
                <w:sz w:val="24"/>
                <w:szCs w:val="24"/>
              </w:rPr>
              <w:t>P8</w:t>
            </w:r>
          </w:p>
        </w:tc>
        <w:tc>
          <w:tcPr>
            <w:tcW w:w="1710" w:type="dxa"/>
          </w:tcPr>
          <w:p w14:paraId="6E571E49" w14:textId="4520A8D3" w:rsidR="00CC744A" w:rsidRPr="00F83517" w:rsidRDefault="00CC744A" w:rsidP="00CC744A">
            <w:pPr>
              <w:spacing w:after="0"/>
              <w:jc w:val="center"/>
              <w:rPr>
                <w:rFonts w:ascii="GHEA Grapalat" w:hAnsi="GHEA Grapalat"/>
                <w:sz w:val="24"/>
                <w:szCs w:val="24"/>
              </w:rPr>
            </w:pPr>
            <w:r w:rsidRPr="00F83517">
              <w:rPr>
                <w:rFonts w:ascii="GHEA Grapalat" w:hAnsi="GHEA Grapalat"/>
                <w:sz w:val="24"/>
                <w:szCs w:val="24"/>
              </w:rPr>
              <w:t>Policy</w:t>
            </w:r>
          </w:p>
        </w:tc>
        <w:tc>
          <w:tcPr>
            <w:tcW w:w="4262" w:type="dxa"/>
          </w:tcPr>
          <w:p w14:paraId="1F31D42D" w14:textId="10F974A8" w:rsidR="00CC744A" w:rsidRPr="00F83517" w:rsidRDefault="00CC744A" w:rsidP="00CC744A">
            <w:pPr>
              <w:spacing w:after="0"/>
              <w:ind w:right="49"/>
              <w:jc w:val="both"/>
              <w:rPr>
                <w:rFonts w:ascii="GHEA Grapalat" w:hAnsi="GHEA Grapalat"/>
                <w:sz w:val="24"/>
                <w:szCs w:val="24"/>
                <w:lang w:val="hy-AM"/>
              </w:rPr>
            </w:pPr>
            <w:r w:rsidRPr="00F83517">
              <w:rPr>
                <w:rFonts w:ascii="GHEA Grapalat" w:hAnsi="GHEA Grapalat"/>
                <w:sz w:val="24"/>
                <w:szCs w:val="24"/>
              </w:rPr>
              <w:t>ILAC Mutual Recognition Arrangement (Arrangement): Supplementary Requirements for the Use of Accreditation Symbols and for Claims of Accreditation Status by Accredited Conformity Assessment Bodies</w:t>
            </w:r>
          </w:p>
        </w:tc>
        <w:tc>
          <w:tcPr>
            <w:tcW w:w="2308" w:type="dxa"/>
            <w:vMerge w:val="restart"/>
          </w:tcPr>
          <w:p w14:paraId="6F7A553C" w14:textId="7EDD36A8" w:rsidR="00CC744A" w:rsidRPr="00F83517" w:rsidRDefault="00CC1A78" w:rsidP="00CC744A">
            <w:pPr>
              <w:spacing w:after="0"/>
              <w:jc w:val="center"/>
              <w:rPr>
                <w:rFonts w:ascii="GHEA Grapalat" w:hAnsi="GHEA Grapalat"/>
                <w:sz w:val="24"/>
                <w:szCs w:val="24"/>
                <w:lang w:val="hy-AM"/>
              </w:rPr>
            </w:pPr>
            <w:hyperlink r:id="rId24" w:history="1">
              <w:r w:rsidR="00CC744A" w:rsidRPr="00F83517">
                <w:rPr>
                  <w:color w:val="0000FF"/>
                  <w:sz w:val="24"/>
                  <w:szCs w:val="24"/>
                  <w:u w:val="single"/>
                  <w:lang w:val="hy-AM"/>
                </w:rPr>
                <w:t>https://ilac.org/publications-and-resources/</w:t>
              </w:r>
            </w:hyperlink>
          </w:p>
          <w:p w14:paraId="55A58D5A" w14:textId="77777777" w:rsidR="00CC744A" w:rsidRPr="00F83517" w:rsidRDefault="00CC744A" w:rsidP="00CC744A">
            <w:pPr>
              <w:spacing w:after="0"/>
              <w:rPr>
                <w:sz w:val="24"/>
                <w:szCs w:val="24"/>
                <w:lang w:val="hy-AM"/>
              </w:rPr>
            </w:pPr>
          </w:p>
        </w:tc>
      </w:tr>
      <w:tr w:rsidR="009800CD" w:rsidRPr="00F83517" w14:paraId="7615683B" w14:textId="77777777" w:rsidTr="00F83517">
        <w:tc>
          <w:tcPr>
            <w:tcW w:w="2817" w:type="dxa"/>
          </w:tcPr>
          <w:p w14:paraId="09F214B6" w14:textId="6F6DE62D" w:rsidR="009800CD" w:rsidRPr="00F83517" w:rsidRDefault="009800CD" w:rsidP="009800CD">
            <w:pPr>
              <w:spacing w:after="0"/>
              <w:rPr>
                <w:rFonts w:ascii="GHEA Grapalat" w:hAnsi="GHEA Grapalat"/>
                <w:sz w:val="24"/>
                <w:szCs w:val="24"/>
              </w:rPr>
            </w:pPr>
            <w:r w:rsidRPr="00F83517">
              <w:rPr>
                <w:rFonts w:ascii="GHEA Grapalat" w:hAnsi="GHEA Grapalat"/>
                <w:sz w:val="24"/>
                <w:szCs w:val="24"/>
              </w:rPr>
              <w:t>ILAC-P9</w:t>
            </w:r>
          </w:p>
        </w:tc>
        <w:tc>
          <w:tcPr>
            <w:tcW w:w="1710" w:type="dxa"/>
          </w:tcPr>
          <w:p w14:paraId="27112F0F" w14:textId="66244C19"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rPr>
              <w:t>Policy</w:t>
            </w:r>
          </w:p>
        </w:tc>
        <w:tc>
          <w:tcPr>
            <w:tcW w:w="4262" w:type="dxa"/>
          </w:tcPr>
          <w:p w14:paraId="59471AFB" w14:textId="19884FC0" w:rsidR="009800CD" w:rsidRPr="00F83517" w:rsidRDefault="009800CD" w:rsidP="009800CD">
            <w:pPr>
              <w:spacing w:after="0"/>
              <w:ind w:right="49"/>
              <w:jc w:val="both"/>
              <w:rPr>
                <w:rFonts w:ascii="GHEA Grapalat" w:hAnsi="GHEA Grapalat"/>
                <w:sz w:val="24"/>
                <w:szCs w:val="24"/>
              </w:rPr>
            </w:pPr>
            <w:r w:rsidRPr="00F83517">
              <w:rPr>
                <w:rFonts w:ascii="GHEA Grapalat" w:hAnsi="GHEA Grapalat"/>
                <w:sz w:val="24"/>
                <w:szCs w:val="24"/>
              </w:rPr>
              <w:t>ILAC Policy for Proficiency Testing and/or Interlaboratory comparisons other than Proficiency Testing</w:t>
            </w:r>
          </w:p>
        </w:tc>
        <w:tc>
          <w:tcPr>
            <w:tcW w:w="2308" w:type="dxa"/>
            <w:vMerge/>
          </w:tcPr>
          <w:p w14:paraId="17E2E26F" w14:textId="77777777" w:rsidR="009800CD" w:rsidRPr="00F83517" w:rsidRDefault="009800CD" w:rsidP="009800CD">
            <w:pPr>
              <w:spacing w:after="0"/>
              <w:jc w:val="center"/>
              <w:rPr>
                <w:sz w:val="24"/>
                <w:szCs w:val="24"/>
              </w:rPr>
            </w:pPr>
          </w:p>
        </w:tc>
      </w:tr>
      <w:tr w:rsidR="009800CD" w:rsidRPr="00F83517" w14:paraId="028E99F7" w14:textId="77777777" w:rsidTr="00F83517">
        <w:tc>
          <w:tcPr>
            <w:tcW w:w="2817" w:type="dxa"/>
          </w:tcPr>
          <w:p w14:paraId="654AA993" w14:textId="1D68251C" w:rsidR="009800CD" w:rsidRPr="00F83517" w:rsidRDefault="009800CD" w:rsidP="009800CD">
            <w:pPr>
              <w:spacing w:after="0"/>
              <w:ind w:right="49"/>
              <w:jc w:val="both"/>
              <w:rPr>
                <w:rFonts w:ascii="GHEA Grapalat" w:hAnsi="GHEA Grapalat"/>
                <w:sz w:val="24"/>
                <w:szCs w:val="24"/>
              </w:rPr>
            </w:pPr>
            <w:r w:rsidRPr="00F83517">
              <w:rPr>
                <w:rFonts w:ascii="GHEA Grapalat" w:hAnsi="GHEA Grapalat"/>
                <w:sz w:val="24"/>
                <w:szCs w:val="24"/>
              </w:rPr>
              <w:t>ILAC-P10</w:t>
            </w:r>
          </w:p>
        </w:tc>
        <w:tc>
          <w:tcPr>
            <w:tcW w:w="1710" w:type="dxa"/>
          </w:tcPr>
          <w:p w14:paraId="7C584BEF" w14:textId="3F646B07" w:rsidR="009800CD" w:rsidRPr="00F83517" w:rsidRDefault="009800CD" w:rsidP="009800CD">
            <w:pPr>
              <w:spacing w:after="0"/>
              <w:ind w:right="49"/>
              <w:jc w:val="center"/>
              <w:rPr>
                <w:rFonts w:ascii="GHEA Grapalat" w:hAnsi="GHEA Grapalat"/>
                <w:sz w:val="24"/>
                <w:szCs w:val="24"/>
              </w:rPr>
            </w:pPr>
            <w:r w:rsidRPr="00F83517">
              <w:rPr>
                <w:rFonts w:ascii="GHEA Grapalat" w:hAnsi="GHEA Grapalat"/>
                <w:sz w:val="24"/>
                <w:szCs w:val="24"/>
              </w:rPr>
              <w:t>Policy</w:t>
            </w:r>
          </w:p>
        </w:tc>
        <w:tc>
          <w:tcPr>
            <w:tcW w:w="4262" w:type="dxa"/>
          </w:tcPr>
          <w:p w14:paraId="6266005D" w14:textId="0A6ACCCE"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rPr>
              <w:t>ILAC Policy on Metrological Traceability of Measurement Results</w:t>
            </w:r>
          </w:p>
        </w:tc>
        <w:tc>
          <w:tcPr>
            <w:tcW w:w="2308" w:type="dxa"/>
            <w:vMerge/>
          </w:tcPr>
          <w:p w14:paraId="7E28E964" w14:textId="77777777" w:rsidR="009800CD" w:rsidRPr="00F83517" w:rsidRDefault="009800CD" w:rsidP="009800CD">
            <w:pPr>
              <w:spacing w:after="0"/>
              <w:ind w:right="49"/>
              <w:jc w:val="both"/>
              <w:rPr>
                <w:rFonts w:ascii="GHEA Grapalat" w:hAnsi="GHEA Grapalat"/>
                <w:sz w:val="24"/>
                <w:szCs w:val="24"/>
              </w:rPr>
            </w:pPr>
          </w:p>
        </w:tc>
      </w:tr>
      <w:tr w:rsidR="009800CD" w:rsidRPr="00F83517" w14:paraId="07D1A589" w14:textId="77777777" w:rsidTr="00F83517">
        <w:tc>
          <w:tcPr>
            <w:tcW w:w="2817" w:type="dxa"/>
          </w:tcPr>
          <w:p w14:paraId="33B55D4A" w14:textId="3E3FA578" w:rsidR="009800CD" w:rsidRPr="00F83517" w:rsidRDefault="009800CD" w:rsidP="009800CD">
            <w:pPr>
              <w:pStyle w:val="ListParagraph"/>
              <w:spacing w:after="0"/>
              <w:ind w:left="0" w:right="49"/>
              <w:jc w:val="both"/>
              <w:rPr>
                <w:rFonts w:ascii="GHEA Grapalat" w:hAnsi="GHEA Grapalat"/>
                <w:sz w:val="24"/>
                <w:szCs w:val="24"/>
              </w:rPr>
            </w:pPr>
            <w:r w:rsidRPr="00F83517">
              <w:rPr>
                <w:rFonts w:ascii="GHEA Grapalat" w:hAnsi="GHEA Grapalat"/>
                <w:sz w:val="24"/>
                <w:szCs w:val="24"/>
              </w:rPr>
              <w:t>ILAC-P14</w:t>
            </w:r>
          </w:p>
        </w:tc>
        <w:tc>
          <w:tcPr>
            <w:tcW w:w="1710" w:type="dxa"/>
          </w:tcPr>
          <w:p w14:paraId="4FC8C171" w14:textId="2ABBD3FF"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rPr>
              <w:t>Policy</w:t>
            </w:r>
          </w:p>
        </w:tc>
        <w:tc>
          <w:tcPr>
            <w:tcW w:w="4262" w:type="dxa"/>
          </w:tcPr>
          <w:p w14:paraId="63B1E98F" w14:textId="02C0AA98"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rPr>
              <w:t>ILAC Policy for Measurement Uncertainty in Calibration</w:t>
            </w:r>
          </w:p>
        </w:tc>
        <w:tc>
          <w:tcPr>
            <w:tcW w:w="2308" w:type="dxa"/>
            <w:vMerge/>
          </w:tcPr>
          <w:p w14:paraId="3B5A072A" w14:textId="77777777" w:rsidR="009800CD" w:rsidRPr="00F83517" w:rsidRDefault="009800CD" w:rsidP="009800CD">
            <w:pPr>
              <w:spacing w:after="0"/>
              <w:ind w:right="49"/>
              <w:jc w:val="both"/>
              <w:rPr>
                <w:rFonts w:ascii="GHEA Grapalat" w:hAnsi="GHEA Grapalat"/>
                <w:sz w:val="24"/>
                <w:szCs w:val="24"/>
              </w:rPr>
            </w:pPr>
          </w:p>
        </w:tc>
      </w:tr>
      <w:tr w:rsidR="009800CD" w:rsidRPr="00F83517" w14:paraId="6CA56880" w14:textId="77777777" w:rsidTr="00F83517">
        <w:tc>
          <w:tcPr>
            <w:tcW w:w="2817" w:type="dxa"/>
          </w:tcPr>
          <w:p w14:paraId="10C832FE" w14:textId="0DE9A5E6" w:rsidR="009800CD" w:rsidRPr="00F83517" w:rsidRDefault="009800CD" w:rsidP="009800CD">
            <w:pPr>
              <w:pStyle w:val="ListParagraph"/>
              <w:spacing w:after="0"/>
              <w:ind w:left="0" w:right="49"/>
              <w:jc w:val="both"/>
              <w:rPr>
                <w:rFonts w:ascii="GHEA Grapalat" w:hAnsi="GHEA Grapalat"/>
                <w:sz w:val="24"/>
                <w:szCs w:val="24"/>
              </w:rPr>
            </w:pPr>
            <w:r w:rsidRPr="00F83517">
              <w:rPr>
                <w:rFonts w:ascii="GHEA Grapalat" w:hAnsi="GHEA Grapalat"/>
                <w:sz w:val="24"/>
                <w:szCs w:val="24"/>
              </w:rPr>
              <w:t>ILAC-P15</w:t>
            </w:r>
          </w:p>
        </w:tc>
        <w:tc>
          <w:tcPr>
            <w:tcW w:w="1710" w:type="dxa"/>
          </w:tcPr>
          <w:p w14:paraId="6B58F2EB" w14:textId="324D6041"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rPr>
              <w:t>Policy</w:t>
            </w:r>
          </w:p>
        </w:tc>
        <w:tc>
          <w:tcPr>
            <w:tcW w:w="4262" w:type="dxa"/>
          </w:tcPr>
          <w:p w14:paraId="4E6C077F" w14:textId="6A35C8C4"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lang w:val="hy-AM"/>
              </w:rPr>
              <w:t>Application of ISO/IEC 17020</w:t>
            </w:r>
            <w:r w:rsidR="00BC3405" w:rsidRPr="00F83517">
              <w:rPr>
                <w:rFonts w:ascii="GHEA Grapalat" w:hAnsi="GHEA Grapalat"/>
                <w:sz w:val="24"/>
                <w:szCs w:val="24"/>
              </w:rPr>
              <w:t>:2012</w:t>
            </w:r>
            <w:r w:rsidRPr="00F83517">
              <w:rPr>
                <w:rFonts w:ascii="GHEA Grapalat" w:hAnsi="GHEA Grapalat"/>
                <w:sz w:val="24"/>
                <w:szCs w:val="24"/>
                <w:lang w:val="hy-AM"/>
              </w:rPr>
              <w:t xml:space="preserve">  for the Accreditation of Inspection Bodies</w:t>
            </w:r>
          </w:p>
        </w:tc>
        <w:tc>
          <w:tcPr>
            <w:tcW w:w="2308" w:type="dxa"/>
            <w:vMerge/>
          </w:tcPr>
          <w:p w14:paraId="5B371ECC" w14:textId="77777777" w:rsidR="009800CD" w:rsidRPr="00F83517" w:rsidRDefault="009800CD" w:rsidP="009800CD">
            <w:pPr>
              <w:spacing w:after="0"/>
              <w:jc w:val="center"/>
              <w:rPr>
                <w:rFonts w:ascii="GHEA Grapalat" w:hAnsi="GHEA Grapalat"/>
                <w:sz w:val="24"/>
                <w:szCs w:val="24"/>
                <w:lang w:val="hy-AM"/>
              </w:rPr>
            </w:pPr>
          </w:p>
        </w:tc>
      </w:tr>
      <w:tr w:rsidR="009800CD" w:rsidRPr="00F83517" w14:paraId="644A4215" w14:textId="77777777" w:rsidTr="00F83517">
        <w:tc>
          <w:tcPr>
            <w:tcW w:w="2817" w:type="dxa"/>
          </w:tcPr>
          <w:p w14:paraId="20A6E206" w14:textId="77777777" w:rsidR="009800CD" w:rsidRPr="00F83517" w:rsidRDefault="009800CD" w:rsidP="009800CD">
            <w:pPr>
              <w:spacing w:after="0"/>
              <w:ind w:right="49"/>
              <w:jc w:val="both"/>
              <w:rPr>
                <w:rFonts w:ascii="GHEA Grapalat" w:hAnsi="GHEA Grapalat"/>
                <w:sz w:val="24"/>
                <w:szCs w:val="24"/>
              </w:rPr>
            </w:pPr>
            <w:r w:rsidRPr="00F83517">
              <w:rPr>
                <w:rFonts w:ascii="GHEA Grapalat" w:hAnsi="GHEA Grapalat"/>
                <w:sz w:val="24"/>
                <w:szCs w:val="24"/>
              </w:rPr>
              <w:t>ILAC G24</w:t>
            </w:r>
          </w:p>
        </w:tc>
        <w:tc>
          <w:tcPr>
            <w:tcW w:w="1710" w:type="dxa"/>
          </w:tcPr>
          <w:p w14:paraId="3D39CCD5" w14:textId="3A60D036"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rPr>
              <w:t xml:space="preserve">Guidance </w:t>
            </w:r>
          </w:p>
        </w:tc>
        <w:tc>
          <w:tcPr>
            <w:tcW w:w="4262" w:type="dxa"/>
          </w:tcPr>
          <w:p w14:paraId="6D73DA3F" w14:textId="616F84CC"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lang w:val="hy-AM"/>
              </w:rPr>
              <w:t>Guidelines for the determination of calibration intervals of measuring instruments</w:t>
            </w:r>
          </w:p>
        </w:tc>
        <w:tc>
          <w:tcPr>
            <w:tcW w:w="2308" w:type="dxa"/>
            <w:vMerge/>
          </w:tcPr>
          <w:p w14:paraId="10889F0C" w14:textId="77777777" w:rsidR="009800CD" w:rsidRPr="00F83517" w:rsidRDefault="009800CD" w:rsidP="009800CD">
            <w:pPr>
              <w:spacing w:after="0"/>
              <w:ind w:right="49"/>
              <w:jc w:val="both"/>
              <w:rPr>
                <w:rFonts w:ascii="GHEA Grapalat" w:hAnsi="GHEA Grapalat"/>
                <w:sz w:val="24"/>
                <w:szCs w:val="24"/>
              </w:rPr>
            </w:pPr>
          </w:p>
        </w:tc>
      </w:tr>
      <w:tr w:rsidR="009800CD" w:rsidRPr="00F83517" w14:paraId="2EA6600F" w14:textId="77777777" w:rsidTr="00F83517">
        <w:tc>
          <w:tcPr>
            <w:tcW w:w="2817" w:type="dxa"/>
          </w:tcPr>
          <w:p w14:paraId="0FD61EB6" w14:textId="77777777" w:rsidR="009800CD" w:rsidRPr="00F83517" w:rsidRDefault="009800CD" w:rsidP="009800CD">
            <w:pPr>
              <w:pStyle w:val="ListParagraph"/>
              <w:spacing w:after="0"/>
              <w:ind w:left="0" w:right="49"/>
              <w:jc w:val="both"/>
              <w:rPr>
                <w:rFonts w:ascii="GHEA Grapalat" w:hAnsi="GHEA Grapalat"/>
                <w:sz w:val="24"/>
                <w:szCs w:val="24"/>
              </w:rPr>
            </w:pPr>
            <w:r w:rsidRPr="00F83517">
              <w:rPr>
                <w:rFonts w:ascii="GHEA Grapalat" w:hAnsi="GHEA Grapalat"/>
                <w:sz w:val="24"/>
                <w:szCs w:val="24"/>
              </w:rPr>
              <w:t>ILAC G27</w:t>
            </w:r>
          </w:p>
        </w:tc>
        <w:tc>
          <w:tcPr>
            <w:tcW w:w="1710" w:type="dxa"/>
          </w:tcPr>
          <w:p w14:paraId="2464E1FE" w14:textId="0A335849" w:rsidR="009800CD" w:rsidRPr="00F83517" w:rsidRDefault="009800CD" w:rsidP="009800CD">
            <w:pPr>
              <w:spacing w:after="0"/>
              <w:jc w:val="center"/>
              <w:rPr>
                <w:rFonts w:ascii="GHEA Grapalat" w:hAnsi="GHEA Grapalat"/>
                <w:sz w:val="24"/>
                <w:szCs w:val="24"/>
                <w:lang w:val="ru-RU"/>
              </w:rPr>
            </w:pPr>
            <w:r w:rsidRPr="00F83517">
              <w:rPr>
                <w:rFonts w:ascii="GHEA Grapalat" w:hAnsi="GHEA Grapalat"/>
                <w:sz w:val="24"/>
                <w:szCs w:val="24"/>
                <w:lang w:val="ru-RU"/>
              </w:rPr>
              <w:t xml:space="preserve">Guidance </w:t>
            </w:r>
          </w:p>
        </w:tc>
        <w:tc>
          <w:tcPr>
            <w:tcW w:w="4262" w:type="dxa"/>
          </w:tcPr>
          <w:p w14:paraId="4D3E97C0" w14:textId="6C8B1C01" w:rsidR="009800CD" w:rsidRPr="00F83517" w:rsidRDefault="00BC3405" w:rsidP="009800CD">
            <w:pPr>
              <w:spacing w:after="0"/>
              <w:ind w:right="49"/>
              <w:jc w:val="both"/>
              <w:rPr>
                <w:rFonts w:ascii="GHEA Grapalat" w:hAnsi="GHEA Grapalat"/>
                <w:sz w:val="24"/>
                <w:szCs w:val="24"/>
                <w:lang w:val="hy-AM"/>
              </w:rPr>
            </w:pPr>
            <w:r w:rsidRPr="00F83517">
              <w:rPr>
                <w:rFonts w:ascii="GHEA Grapalat" w:hAnsi="GHEA Grapalat"/>
                <w:sz w:val="24"/>
                <w:szCs w:val="24"/>
                <w:lang w:val="hy-AM"/>
              </w:rPr>
              <w:t>Guidance on measurements performed as part of an inspection process</w:t>
            </w:r>
          </w:p>
        </w:tc>
        <w:tc>
          <w:tcPr>
            <w:tcW w:w="2308" w:type="dxa"/>
            <w:vMerge/>
          </w:tcPr>
          <w:p w14:paraId="75508FB7" w14:textId="77777777" w:rsidR="009800CD" w:rsidRPr="00F83517" w:rsidRDefault="009800CD" w:rsidP="009800CD">
            <w:pPr>
              <w:spacing w:after="0"/>
              <w:ind w:right="49"/>
              <w:jc w:val="both"/>
              <w:rPr>
                <w:rFonts w:ascii="GHEA Grapalat" w:hAnsi="GHEA Grapalat"/>
                <w:sz w:val="24"/>
                <w:szCs w:val="24"/>
              </w:rPr>
            </w:pPr>
          </w:p>
        </w:tc>
      </w:tr>
      <w:tr w:rsidR="009800CD" w:rsidRPr="00F83517" w14:paraId="1D985C8D" w14:textId="77777777" w:rsidTr="00F83517">
        <w:tc>
          <w:tcPr>
            <w:tcW w:w="2817" w:type="dxa"/>
          </w:tcPr>
          <w:p w14:paraId="3FBFED9A" w14:textId="77777777" w:rsidR="009800CD" w:rsidRPr="00F83517" w:rsidRDefault="009800CD" w:rsidP="009800CD">
            <w:pPr>
              <w:pStyle w:val="ListParagraph"/>
              <w:spacing w:after="0"/>
              <w:ind w:left="0" w:right="49"/>
              <w:jc w:val="both"/>
              <w:rPr>
                <w:rFonts w:ascii="GHEA Grapalat" w:hAnsi="GHEA Grapalat"/>
                <w:sz w:val="24"/>
                <w:szCs w:val="24"/>
              </w:rPr>
            </w:pPr>
            <w:r w:rsidRPr="00F83517">
              <w:rPr>
                <w:rFonts w:ascii="GHEA Grapalat" w:hAnsi="GHEA Grapalat"/>
                <w:sz w:val="24"/>
                <w:szCs w:val="24"/>
              </w:rPr>
              <w:t>ILAC G28</w:t>
            </w:r>
          </w:p>
        </w:tc>
        <w:tc>
          <w:tcPr>
            <w:tcW w:w="1710" w:type="dxa"/>
          </w:tcPr>
          <w:p w14:paraId="410AF1BB" w14:textId="0A11F6FB"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lang w:val="ru-RU"/>
              </w:rPr>
              <w:t xml:space="preserve">Guidance </w:t>
            </w:r>
          </w:p>
        </w:tc>
        <w:tc>
          <w:tcPr>
            <w:tcW w:w="4262" w:type="dxa"/>
          </w:tcPr>
          <w:p w14:paraId="5BE86308" w14:textId="7C1973C1"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lang w:val="hy-AM"/>
              </w:rPr>
              <w:t>Guideline for the Formulation of Scopes of Accreditation for Inspection Bodies</w:t>
            </w:r>
          </w:p>
        </w:tc>
        <w:tc>
          <w:tcPr>
            <w:tcW w:w="2308" w:type="dxa"/>
            <w:vMerge/>
          </w:tcPr>
          <w:p w14:paraId="7D2C0A69" w14:textId="77777777" w:rsidR="009800CD" w:rsidRPr="00F83517" w:rsidRDefault="009800CD" w:rsidP="009800CD">
            <w:pPr>
              <w:spacing w:after="0"/>
              <w:ind w:right="49"/>
              <w:jc w:val="both"/>
              <w:rPr>
                <w:rFonts w:ascii="GHEA Grapalat" w:hAnsi="GHEA Grapalat"/>
                <w:sz w:val="24"/>
                <w:szCs w:val="24"/>
              </w:rPr>
            </w:pPr>
          </w:p>
        </w:tc>
      </w:tr>
    </w:tbl>
    <w:p w14:paraId="7923512E" w14:textId="77777777" w:rsidR="007907DF" w:rsidRPr="0054017A" w:rsidRDefault="007907DF" w:rsidP="007907DF">
      <w:pPr>
        <w:pStyle w:val="NoSpacing"/>
        <w:spacing w:line="360" w:lineRule="auto"/>
        <w:ind w:firstLine="720"/>
        <w:jc w:val="both"/>
        <w:rPr>
          <w:rFonts w:ascii="GHEA Grapalat" w:hAnsi="GHEA Grapalat" w:cs="Sylfaen"/>
          <w:sz w:val="24"/>
          <w:szCs w:val="24"/>
        </w:rPr>
      </w:pPr>
    </w:p>
    <w:p w14:paraId="5AEE483F" w14:textId="565BF9BF" w:rsidR="00C23E42" w:rsidRPr="00A50C7A" w:rsidRDefault="00C23E42" w:rsidP="00C23E42">
      <w:pPr>
        <w:pStyle w:val="Heading1"/>
        <w:spacing w:line="360" w:lineRule="auto"/>
        <w:rPr>
          <w:rFonts w:ascii="GHEA Grapalat" w:hAnsi="GHEA Grapalat"/>
          <w:i w:val="0"/>
          <w:sz w:val="24"/>
          <w:szCs w:val="24"/>
          <w:lang w:val="hy-AM"/>
        </w:rPr>
      </w:pPr>
      <w:bookmarkStart w:id="35" w:name="_Toc88793491"/>
      <w:bookmarkStart w:id="36" w:name="_Toc151725282"/>
      <w:r w:rsidRPr="00A50C7A">
        <w:rPr>
          <w:rFonts w:ascii="GHEA Grapalat" w:hAnsi="GHEA Grapalat"/>
          <w:i w:val="0"/>
          <w:sz w:val="24"/>
          <w:szCs w:val="24"/>
          <w:lang w:val="hy-AM"/>
        </w:rPr>
        <w:lastRenderedPageBreak/>
        <w:t>4.</w:t>
      </w:r>
      <w:r w:rsidR="00D51EA9">
        <w:rPr>
          <w:rFonts w:ascii="GHEA Grapalat" w:hAnsi="GHEA Grapalat"/>
          <w:i w:val="0"/>
          <w:sz w:val="24"/>
          <w:szCs w:val="24"/>
        </w:rPr>
        <w:t>5</w:t>
      </w:r>
      <w:r w:rsidRPr="00A50C7A">
        <w:rPr>
          <w:rFonts w:ascii="GHEA Grapalat" w:hAnsi="GHEA Grapalat"/>
          <w:i w:val="0"/>
          <w:sz w:val="24"/>
          <w:szCs w:val="24"/>
          <w:lang w:val="hy-AM"/>
        </w:rPr>
        <w:t xml:space="preserve"> </w:t>
      </w:r>
      <w:r w:rsidR="00C44596">
        <w:rPr>
          <w:rFonts w:ascii="GHEA Grapalat" w:hAnsi="GHEA Grapalat"/>
          <w:i w:val="0"/>
          <w:sz w:val="24"/>
          <w:szCs w:val="24"/>
          <w:lang w:val="en-GB"/>
        </w:rPr>
        <w:t>The following documents stipulate the general criteria</w:t>
      </w:r>
      <w:r w:rsidR="00400883">
        <w:rPr>
          <w:rFonts w:ascii="GHEA Grapalat" w:hAnsi="GHEA Grapalat"/>
          <w:i w:val="0"/>
          <w:sz w:val="24"/>
          <w:szCs w:val="24"/>
          <w:lang w:val="en-GB"/>
        </w:rPr>
        <w:t xml:space="preserve"> for the scheme of accreditation of </w:t>
      </w:r>
      <w:r w:rsidR="00400883" w:rsidRPr="00400883">
        <w:rPr>
          <w:rFonts w:ascii="GHEA Grapalat" w:hAnsi="GHEA Grapalat"/>
          <w:i w:val="0"/>
          <w:sz w:val="24"/>
          <w:szCs w:val="24"/>
          <w:lang w:val="en-GB"/>
        </w:rPr>
        <w:t>bodies certifying products, processes and services</w:t>
      </w:r>
      <w:bookmarkEnd w:id="35"/>
      <w:bookmarkEnd w:id="36"/>
      <w:r w:rsidR="00C44596">
        <w:rPr>
          <w:rFonts w:ascii="GHEA Grapalat" w:hAnsi="GHEA Grapalat"/>
          <w:i w:val="0"/>
          <w:sz w:val="24"/>
          <w:szCs w:val="24"/>
          <w:lang w:val="en-GB"/>
        </w:rPr>
        <w:t xml:space="preserve"> </w:t>
      </w:r>
    </w:p>
    <w:p w14:paraId="02568084" w14:textId="20D6CE53" w:rsidR="00C23E42" w:rsidRPr="00C44596" w:rsidRDefault="00C23E42" w:rsidP="00C23E42">
      <w:pPr>
        <w:pStyle w:val="NoSpacing"/>
        <w:spacing w:line="360" w:lineRule="auto"/>
        <w:ind w:firstLine="720"/>
        <w:jc w:val="both"/>
        <w:rPr>
          <w:rFonts w:ascii="GHEA Grapalat" w:hAnsi="GHEA Grapalat" w:cs="Sylfaen"/>
          <w:b/>
          <w:bCs/>
          <w:sz w:val="24"/>
          <w:szCs w:val="24"/>
          <w:lang w:val="en-GB"/>
        </w:rPr>
      </w:pPr>
      <w:r w:rsidRPr="007907DF">
        <w:rPr>
          <w:rFonts w:ascii="GHEA Grapalat" w:hAnsi="GHEA Grapalat" w:cs="Sylfaen"/>
          <w:sz w:val="24"/>
          <w:szCs w:val="24"/>
          <w:lang w:val="hy-AM"/>
        </w:rPr>
        <w:t>4.</w:t>
      </w:r>
      <w:r w:rsidR="00D51EA9">
        <w:rPr>
          <w:rFonts w:ascii="GHEA Grapalat" w:hAnsi="GHEA Grapalat" w:cs="Sylfaen"/>
          <w:sz w:val="24"/>
          <w:szCs w:val="24"/>
        </w:rPr>
        <w:t>5</w:t>
      </w:r>
      <w:r w:rsidRPr="007907DF">
        <w:rPr>
          <w:rFonts w:ascii="GHEA Grapalat" w:hAnsi="GHEA Grapalat" w:cs="Sylfaen"/>
          <w:sz w:val="24"/>
          <w:szCs w:val="24"/>
          <w:lang w:val="hy-AM"/>
        </w:rPr>
        <w:t xml:space="preserve">.1 </w:t>
      </w:r>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Pr="007907DF">
        <w:rPr>
          <w:rFonts w:ascii="GHEA Grapalat" w:hAnsi="GHEA Grapalat" w:cs="Sylfaen"/>
          <w:sz w:val="24"/>
          <w:szCs w:val="24"/>
          <w:lang w:val="hy-AM"/>
        </w:rPr>
        <w:t xml:space="preserve"> 170</w:t>
      </w:r>
      <w:r w:rsidRPr="00C23E42">
        <w:rPr>
          <w:rFonts w:ascii="GHEA Grapalat" w:hAnsi="GHEA Grapalat" w:cs="Sylfaen"/>
          <w:sz w:val="24"/>
          <w:szCs w:val="24"/>
          <w:lang w:val="hy-AM"/>
        </w:rPr>
        <w:t>6</w:t>
      </w:r>
      <w:r w:rsidRPr="007907DF">
        <w:rPr>
          <w:rFonts w:ascii="GHEA Grapalat" w:hAnsi="GHEA Grapalat" w:cs="Sylfaen"/>
          <w:sz w:val="24"/>
          <w:szCs w:val="24"/>
          <w:lang w:val="hy-AM"/>
        </w:rPr>
        <w:t>5-201</w:t>
      </w:r>
      <w:r w:rsidRPr="00C23E42">
        <w:rPr>
          <w:rFonts w:ascii="GHEA Grapalat" w:hAnsi="GHEA Grapalat" w:cs="Sylfaen"/>
          <w:sz w:val="24"/>
          <w:szCs w:val="24"/>
          <w:lang w:val="hy-AM"/>
        </w:rPr>
        <w:t>3</w:t>
      </w:r>
      <w:r w:rsidRPr="007907DF">
        <w:rPr>
          <w:rFonts w:ascii="GHEA Grapalat" w:hAnsi="GHEA Grapalat" w:cs="Sylfaen"/>
          <w:sz w:val="24"/>
          <w:szCs w:val="24"/>
          <w:lang w:val="hy-AM"/>
        </w:rPr>
        <w:t xml:space="preserve"> </w:t>
      </w:r>
      <w:r w:rsidR="00C44596" w:rsidRPr="00C44596">
        <w:rPr>
          <w:rFonts w:ascii="GHEA Grapalat" w:hAnsi="GHEA Grapalat" w:cs="Sylfaen"/>
          <w:sz w:val="24"/>
          <w:szCs w:val="24"/>
          <w:lang w:val="en-GB"/>
        </w:rPr>
        <w:t xml:space="preserve">Conformity assessment </w:t>
      </w:r>
      <w:r w:rsidR="00C44596">
        <w:rPr>
          <w:rFonts w:ascii="GHEA Grapalat" w:hAnsi="GHEA Grapalat" w:cs="Sylfaen"/>
          <w:sz w:val="24"/>
          <w:szCs w:val="24"/>
          <w:lang w:val="en-GB"/>
        </w:rPr>
        <w:t>-</w:t>
      </w:r>
      <w:r w:rsidR="00C44596" w:rsidRPr="00C44596">
        <w:rPr>
          <w:rFonts w:ascii="GHEA Grapalat" w:hAnsi="GHEA Grapalat" w:cs="Sylfaen"/>
          <w:sz w:val="24"/>
          <w:szCs w:val="24"/>
          <w:lang w:val="en-GB"/>
        </w:rPr>
        <w:t xml:space="preserve"> Requirements for bodies certifying products, processes and services</w:t>
      </w:r>
    </w:p>
    <w:p w14:paraId="4B8D0372" w14:textId="395462C8" w:rsidR="00060A88" w:rsidRPr="00BC5C5A" w:rsidRDefault="00060A88" w:rsidP="00C23E42">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00D51EA9">
        <w:rPr>
          <w:rFonts w:ascii="GHEA Grapalat" w:hAnsi="GHEA Grapalat" w:cs="Sylfaen"/>
          <w:sz w:val="24"/>
          <w:szCs w:val="24"/>
        </w:rPr>
        <w:t>5</w:t>
      </w:r>
      <w:r w:rsidRPr="007907DF">
        <w:rPr>
          <w:rFonts w:ascii="GHEA Grapalat" w:hAnsi="GHEA Grapalat" w:cs="Sylfaen"/>
          <w:sz w:val="24"/>
          <w:szCs w:val="24"/>
          <w:lang w:val="hy-AM"/>
        </w:rPr>
        <w:t xml:space="preserve">.2 </w:t>
      </w:r>
      <w:r w:rsidR="00C44596" w:rsidRPr="00385EDA">
        <w:rPr>
          <w:rFonts w:ascii="GHEA Grapalat" w:hAnsi="GHEA Grapalat" w:cs="Sylfaen"/>
          <w:sz w:val="24"/>
          <w:szCs w:val="24"/>
          <w:lang w:val="hy-AM"/>
        </w:rPr>
        <w:t xml:space="preserve">Treaty on the Eurasian Economic Union </w:t>
      </w:r>
      <w:r w:rsidR="00E91B07">
        <w:rPr>
          <w:rFonts w:ascii="GHEA Grapalat" w:hAnsi="GHEA Grapalat" w:cs="Sylfaen"/>
          <w:sz w:val="24"/>
          <w:szCs w:val="24"/>
        </w:rPr>
        <w:t>(</w:t>
      </w:r>
      <w:r w:rsidR="00E91B07" w:rsidRPr="004B5981">
        <w:rPr>
          <w:rFonts w:ascii="GHEA Grapalat" w:hAnsi="GHEA Grapalat" w:cs="Sylfaen"/>
          <w:sz w:val="24"/>
          <w:szCs w:val="24"/>
          <w:lang w:val="hy-AM"/>
        </w:rPr>
        <w:t>EEU</w:t>
      </w:r>
      <w:r w:rsidR="00E91B07">
        <w:rPr>
          <w:rFonts w:ascii="GHEA Grapalat" w:hAnsi="GHEA Grapalat" w:cs="Sylfaen"/>
          <w:sz w:val="24"/>
          <w:szCs w:val="24"/>
        </w:rPr>
        <w:t>)</w:t>
      </w:r>
      <w:r w:rsidR="00E91B07" w:rsidRPr="00BC5C5A">
        <w:rPr>
          <w:rFonts w:ascii="GHEA Grapalat" w:hAnsi="GHEA Grapalat" w:cs="Sylfaen"/>
          <w:sz w:val="24"/>
          <w:szCs w:val="24"/>
          <w:lang w:val="hy-AM"/>
        </w:rPr>
        <w:t xml:space="preserve"> </w:t>
      </w:r>
      <w:r w:rsidRPr="00BC5C5A">
        <w:rPr>
          <w:rFonts w:ascii="GHEA Grapalat" w:hAnsi="GHEA Grapalat" w:cs="Sylfaen"/>
          <w:sz w:val="24"/>
          <w:szCs w:val="24"/>
          <w:lang w:val="hy-AM"/>
        </w:rPr>
        <w:t>(29.05.2014)</w:t>
      </w:r>
      <w:r w:rsidR="004B5981">
        <w:t xml:space="preserve">, </w:t>
      </w:r>
      <w:r w:rsidR="004B5981" w:rsidRPr="004B5981">
        <w:rPr>
          <w:rFonts w:ascii="GHEA Grapalat" w:hAnsi="GHEA Grapalat" w:cs="Sylfaen"/>
          <w:sz w:val="24"/>
          <w:szCs w:val="24"/>
          <w:lang w:val="hy-AM"/>
        </w:rPr>
        <w:t>EEU legislative and legal acts</w:t>
      </w:r>
    </w:p>
    <w:p w14:paraId="572B07CB" w14:textId="1E561129" w:rsidR="00C44596" w:rsidRPr="00C44596" w:rsidRDefault="00C23E42" w:rsidP="00C44596">
      <w:pPr>
        <w:pStyle w:val="NoSpacing"/>
        <w:spacing w:line="360" w:lineRule="auto"/>
        <w:ind w:firstLine="720"/>
        <w:jc w:val="both"/>
        <w:rPr>
          <w:rFonts w:ascii="GHEA Grapalat" w:hAnsi="GHEA Grapalat" w:cs="Sylfaen"/>
          <w:b/>
          <w:bCs/>
          <w:sz w:val="24"/>
          <w:szCs w:val="24"/>
          <w:lang w:val="en-GB"/>
        </w:rPr>
      </w:pPr>
      <w:r>
        <w:rPr>
          <w:rFonts w:ascii="GHEA Grapalat" w:hAnsi="GHEA Grapalat" w:cs="Sylfaen"/>
          <w:sz w:val="24"/>
          <w:szCs w:val="24"/>
          <w:lang w:val="hy-AM"/>
        </w:rPr>
        <w:t>4.</w:t>
      </w:r>
      <w:r w:rsidR="00D51EA9">
        <w:rPr>
          <w:rFonts w:ascii="GHEA Grapalat" w:hAnsi="GHEA Grapalat" w:cs="Sylfaen"/>
          <w:sz w:val="24"/>
          <w:szCs w:val="24"/>
        </w:rPr>
        <w:t>5</w:t>
      </w:r>
      <w:r w:rsidRPr="007907DF">
        <w:rPr>
          <w:rFonts w:ascii="GHEA Grapalat" w:hAnsi="GHEA Grapalat" w:cs="Sylfaen"/>
          <w:sz w:val="24"/>
          <w:szCs w:val="24"/>
          <w:lang w:val="hy-AM"/>
        </w:rPr>
        <w:t>.</w:t>
      </w:r>
      <w:r w:rsidR="00060A88" w:rsidRPr="00BC5C5A">
        <w:rPr>
          <w:rFonts w:ascii="GHEA Grapalat" w:hAnsi="GHEA Grapalat" w:cs="Sylfaen"/>
          <w:sz w:val="24"/>
          <w:szCs w:val="24"/>
          <w:lang w:val="hy-AM"/>
        </w:rPr>
        <w:t>3</w:t>
      </w:r>
      <w:r w:rsidR="00C44596">
        <w:rPr>
          <w:rFonts w:ascii="GHEA Grapalat" w:hAnsi="GHEA Grapalat" w:cs="Sylfaen"/>
          <w:sz w:val="24"/>
          <w:szCs w:val="24"/>
          <w:lang w:val="en-GB"/>
        </w:rPr>
        <w:t xml:space="preserve"> </w:t>
      </w:r>
      <w:r w:rsidR="008C5F66">
        <w:rPr>
          <w:rFonts w:ascii="GHEA Grapalat" w:hAnsi="GHEA Grapalat" w:cs="Sylfaen"/>
          <w:sz w:val="24"/>
          <w:szCs w:val="24"/>
          <w:lang w:val="en-GB"/>
        </w:rPr>
        <w:t>ARMNAB</w:t>
      </w:r>
      <w:r w:rsidR="00C44596" w:rsidRPr="0074129F">
        <w:rPr>
          <w:rFonts w:ascii="GHEA Grapalat" w:hAnsi="GHEA Grapalat" w:cs="Sylfaen"/>
          <w:sz w:val="24"/>
          <w:szCs w:val="24"/>
          <w:lang w:val="hy-AM"/>
        </w:rPr>
        <w:t xml:space="preserve">, </w:t>
      </w:r>
      <w:r w:rsidR="004B5981">
        <w:rPr>
          <w:rFonts w:ascii="GHEA Grapalat" w:hAnsi="GHEA Grapalat" w:cs="Sylfaen"/>
          <w:sz w:val="24"/>
          <w:szCs w:val="24"/>
        </w:rPr>
        <w:t xml:space="preserve">EEU, </w:t>
      </w:r>
      <w:r w:rsidR="00C44596" w:rsidRPr="0074129F">
        <w:rPr>
          <w:rFonts w:ascii="GHEA Grapalat" w:hAnsi="GHEA Grapalat" w:cs="Sylfaen"/>
          <w:sz w:val="24"/>
          <w:szCs w:val="24"/>
          <w:lang w:val="hy-AM"/>
        </w:rPr>
        <w:t xml:space="preserve">EA, </w:t>
      </w:r>
      <w:r w:rsidR="00C44596" w:rsidRPr="00386BC2">
        <w:rPr>
          <w:rFonts w:ascii="GHEA Grapalat" w:hAnsi="GHEA Grapalat" w:cs="Sylfaen"/>
          <w:sz w:val="24"/>
          <w:szCs w:val="24"/>
          <w:lang w:val="hy-AM"/>
        </w:rPr>
        <w:t>IAF</w:t>
      </w:r>
      <w:r w:rsidR="00C44596">
        <w:rPr>
          <w:rFonts w:ascii="GHEA Grapalat" w:hAnsi="GHEA Grapalat" w:cs="Sylfaen"/>
          <w:sz w:val="24"/>
          <w:szCs w:val="24"/>
          <w:lang w:val="en-GB"/>
        </w:rPr>
        <w:t xml:space="preserve"> documents</w:t>
      </w:r>
      <w:r w:rsidR="00C44596" w:rsidRPr="00930A07">
        <w:rPr>
          <w:rFonts w:ascii="GHEA Grapalat" w:hAnsi="GHEA Grapalat" w:cs="Sylfaen"/>
          <w:sz w:val="24"/>
          <w:szCs w:val="24"/>
          <w:lang w:val="hy-AM"/>
        </w:rPr>
        <w:t>,</w:t>
      </w:r>
      <w:r w:rsidR="00C44596">
        <w:rPr>
          <w:rFonts w:ascii="GHEA Grapalat" w:hAnsi="GHEA Grapalat" w:cs="Sylfaen"/>
          <w:sz w:val="24"/>
          <w:szCs w:val="24"/>
          <w:lang w:val="en-GB"/>
        </w:rPr>
        <w:t xml:space="preserve"> which are necessary for the assessment of </w:t>
      </w:r>
      <w:r w:rsidR="00C44596" w:rsidRPr="00C44596">
        <w:rPr>
          <w:rFonts w:ascii="GHEA Grapalat" w:hAnsi="GHEA Grapalat" w:cs="Sylfaen"/>
          <w:sz w:val="24"/>
          <w:szCs w:val="24"/>
          <w:lang w:val="en-GB"/>
        </w:rPr>
        <w:t>bodies certifying products, processes and services</w:t>
      </w:r>
    </w:p>
    <w:tbl>
      <w:tblPr>
        <w:tblStyle w:val="TableGrid"/>
        <w:tblW w:w="11199" w:type="dxa"/>
        <w:tblInd w:w="-714" w:type="dxa"/>
        <w:tblLayout w:type="fixed"/>
        <w:tblLook w:val="04A0" w:firstRow="1" w:lastRow="0" w:firstColumn="1" w:lastColumn="0" w:noHBand="0" w:noVBand="1"/>
      </w:tblPr>
      <w:tblGrid>
        <w:gridCol w:w="3049"/>
        <w:gridCol w:w="1710"/>
        <w:gridCol w:w="4140"/>
        <w:gridCol w:w="2300"/>
      </w:tblGrid>
      <w:tr w:rsidR="00386BC2" w:rsidRPr="00427C3F" w14:paraId="48E1DD00" w14:textId="77777777" w:rsidTr="00F83517">
        <w:trPr>
          <w:trHeight w:val="342"/>
          <w:tblHeader/>
        </w:trPr>
        <w:tc>
          <w:tcPr>
            <w:tcW w:w="3049" w:type="dxa"/>
            <w:shd w:val="clear" w:color="auto" w:fill="C6D9F1" w:themeFill="text2" w:themeFillTint="33"/>
            <w:vAlign w:val="center"/>
          </w:tcPr>
          <w:p w14:paraId="11A6858C" w14:textId="3094ECDB" w:rsidR="00386BC2" w:rsidRPr="009B32B5" w:rsidRDefault="002E7D33" w:rsidP="00E563B3">
            <w:pPr>
              <w:pStyle w:val="ListParagraph"/>
              <w:ind w:left="0" w:right="49"/>
              <w:jc w:val="center"/>
              <w:rPr>
                <w:rFonts w:ascii="GHEA Grapalat" w:hAnsi="GHEA Grapalat"/>
                <w:b/>
              </w:rPr>
            </w:pPr>
            <w:r>
              <w:rPr>
                <w:rFonts w:ascii="GHEA Grapalat" w:hAnsi="GHEA Grapalat"/>
                <w:b/>
              </w:rPr>
              <w:t>Document reference number</w:t>
            </w:r>
            <w:r w:rsidR="00386BC2" w:rsidRPr="009B32B5">
              <w:rPr>
                <w:rStyle w:val="FootnoteReference"/>
                <w:rFonts w:ascii="GHEA Grapalat" w:hAnsi="GHEA Grapalat"/>
                <w:b/>
              </w:rPr>
              <w:footnoteReference w:id="6"/>
            </w:r>
          </w:p>
        </w:tc>
        <w:tc>
          <w:tcPr>
            <w:tcW w:w="1710" w:type="dxa"/>
            <w:shd w:val="clear" w:color="auto" w:fill="C6D9F1" w:themeFill="text2" w:themeFillTint="33"/>
            <w:vAlign w:val="center"/>
          </w:tcPr>
          <w:p w14:paraId="3C5E12D1" w14:textId="0F4F6ECD" w:rsidR="00386BC2" w:rsidRPr="009B32B5" w:rsidRDefault="002E7D33" w:rsidP="00E563B3">
            <w:pPr>
              <w:pStyle w:val="ListParagraph"/>
              <w:ind w:left="0" w:right="49"/>
              <w:jc w:val="center"/>
              <w:rPr>
                <w:rFonts w:ascii="GHEA Grapalat" w:hAnsi="GHEA Grapalat"/>
                <w:b/>
                <w:lang w:val="ru-RU"/>
              </w:rPr>
            </w:pPr>
            <w:r>
              <w:rPr>
                <w:rFonts w:ascii="GHEA Grapalat" w:hAnsi="GHEA Grapalat"/>
                <w:b/>
                <w:lang w:val="en-GB"/>
              </w:rPr>
              <w:t>Document type</w:t>
            </w:r>
          </w:p>
        </w:tc>
        <w:tc>
          <w:tcPr>
            <w:tcW w:w="4140" w:type="dxa"/>
            <w:shd w:val="clear" w:color="auto" w:fill="C6D9F1" w:themeFill="text2" w:themeFillTint="33"/>
            <w:vAlign w:val="center"/>
          </w:tcPr>
          <w:p w14:paraId="0004B64B" w14:textId="418F94E7" w:rsidR="00386BC2" w:rsidRPr="009B32B5" w:rsidRDefault="002E7D33" w:rsidP="00E563B3">
            <w:pPr>
              <w:pStyle w:val="ListParagraph"/>
              <w:ind w:left="0" w:right="49"/>
              <w:jc w:val="center"/>
              <w:rPr>
                <w:rFonts w:ascii="GHEA Grapalat" w:hAnsi="GHEA Grapalat"/>
                <w:b/>
                <w:lang w:val="ru-RU"/>
              </w:rPr>
            </w:pPr>
            <w:r>
              <w:rPr>
                <w:rFonts w:ascii="GHEA Grapalat" w:hAnsi="GHEA Grapalat"/>
                <w:b/>
                <w:lang w:val="en-GB"/>
              </w:rPr>
              <w:t>Document title</w:t>
            </w:r>
          </w:p>
        </w:tc>
        <w:tc>
          <w:tcPr>
            <w:tcW w:w="2300" w:type="dxa"/>
            <w:shd w:val="clear" w:color="auto" w:fill="C6D9F1" w:themeFill="text2" w:themeFillTint="33"/>
            <w:vAlign w:val="center"/>
          </w:tcPr>
          <w:p w14:paraId="4FD210F8" w14:textId="661B81D3" w:rsidR="00386BC2" w:rsidRPr="006D4458" w:rsidRDefault="002E7D33" w:rsidP="00E563B3">
            <w:pPr>
              <w:pStyle w:val="ListParagraph"/>
              <w:ind w:left="0" w:right="49"/>
              <w:jc w:val="center"/>
              <w:rPr>
                <w:rFonts w:ascii="GHEA Grapalat" w:hAnsi="GHEA Grapalat"/>
                <w:b/>
              </w:rPr>
            </w:pPr>
            <w:r>
              <w:rPr>
                <w:rFonts w:ascii="GHEA Grapalat" w:hAnsi="GHEA Grapalat"/>
                <w:b/>
              </w:rPr>
              <w:t>Website where the document is uploaded</w:t>
            </w:r>
          </w:p>
        </w:tc>
      </w:tr>
      <w:tr w:rsidR="00386BC2" w:rsidRPr="009B32B5" w14:paraId="521A8593" w14:textId="77777777" w:rsidTr="00E91B07">
        <w:trPr>
          <w:trHeight w:val="231"/>
        </w:trPr>
        <w:tc>
          <w:tcPr>
            <w:tcW w:w="8899" w:type="dxa"/>
            <w:gridSpan w:val="3"/>
            <w:shd w:val="clear" w:color="auto" w:fill="FFFFFF" w:themeFill="background1"/>
          </w:tcPr>
          <w:p w14:paraId="1BE827B6" w14:textId="7D47BACE" w:rsidR="00386BC2" w:rsidRPr="009B32B5" w:rsidRDefault="008C5F66" w:rsidP="00E563B3">
            <w:pPr>
              <w:pStyle w:val="ListParagraph"/>
              <w:ind w:left="0" w:right="49"/>
              <w:rPr>
                <w:rFonts w:ascii="GHEA Grapalat" w:hAnsi="GHEA Grapalat"/>
                <w:b/>
              </w:rPr>
            </w:pPr>
            <w:r>
              <w:rPr>
                <w:rFonts w:ascii="GHEA Grapalat" w:hAnsi="GHEA Grapalat"/>
                <w:b/>
                <w:bCs/>
              </w:rPr>
              <w:t>ARMNAB</w:t>
            </w:r>
            <w:r w:rsidR="000D62FB">
              <w:rPr>
                <w:rFonts w:ascii="GHEA Grapalat" w:hAnsi="GHEA Grapalat"/>
                <w:b/>
                <w:bCs/>
              </w:rPr>
              <w:t>’s documents</w:t>
            </w:r>
          </w:p>
        </w:tc>
        <w:tc>
          <w:tcPr>
            <w:tcW w:w="2300" w:type="dxa"/>
            <w:shd w:val="clear" w:color="auto" w:fill="FFFFFF" w:themeFill="background1"/>
          </w:tcPr>
          <w:p w14:paraId="34483B5F" w14:textId="77777777" w:rsidR="00386BC2" w:rsidRPr="009B32B5" w:rsidRDefault="00386BC2" w:rsidP="00E563B3">
            <w:pPr>
              <w:pStyle w:val="ListParagraph"/>
              <w:ind w:left="0" w:right="49"/>
              <w:rPr>
                <w:rFonts w:ascii="GHEA Grapalat" w:hAnsi="GHEA Grapalat"/>
                <w:b/>
              </w:rPr>
            </w:pPr>
          </w:p>
        </w:tc>
      </w:tr>
      <w:tr w:rsidR="002266FA" w:rsidRPr="00517A85" w14:paraId="1C09D864" w14:textId="77777777" w:rsidTr="00F83517">
        <w:tc>
          <w:tcPr>
            <w:tcW w:w="3049" w:type="dxa"/>
          </w:tcPr>
          <w:p w14:paraId="5E833EFA" w14:textId="7B4BBEA3" w:rsidR="002266FA" w:rsidRPr="00BD0BAC" w:rsidRDefault="002266FA" w:rsidP="0080475C">
            <w:pPr>
              <w:pStyle w:val="NoSpacing"/>
              <w:spacing w:line="276" w:lineRule="auto"/>
              <w:jc w:val="both"/>
              <w:rPr>
                <w:rFonts w:ascii="GHEA Grapalat" w:hAnsi="GHEA Grapalat"/>
                <w:sz w:val="24"/>
                <w:szCs w:val="24"/>
                <w:lang w:val="hy-AM"/>
              </w:rPr>
            </w:pPr>
            <w:r w:rsidRPr="00BD0BAC">
              <w:rPr>
                <w:rFonts w:ascii="GHEA Grapalat" w:hAnsi="GHEA Grapalat"/>
                <w:sz w:val="24"/>
                <w:szCs w:val="24"/>
                <w:lang w:val="en-GB"/>
              </w:rPr>
              <w:t>Annex to the order N 915-N of Minister of Economy of the RA, April 2, 2024</w:t>
            </w:r>
          </w:p>
        </w:tc>
        <w:tc>
          <w:tcPr>
            <w:tcW w:w="1710" w:type="dxa"/>
          </w:tcPr>
          <w:p w14:paraId="6C13F035" w14:textId="23DD5CB7" w:rsidR="002266FA" w:rsidRPr="00BD0BAC" w:rsidRDefault="002266FA" w:rsidP="0080475C">
            <w:pPr>
              <w:spacing w:after="0"/>
              <w:jc w:val="center"/>
              <w:rPr>
                <w:rFonts w:ascii="GHEA Grapalat" w:hAnsi="GHEA Grapalat"/>
                <w:sz w:val="24"/>
                <w:szCs w:val="24"/>
                <w:lang w:val="hy-AM"/>
              </w:rPr>
            </w:pPr>
            <w:r w:rsidRPr="00BD0BAC">
              <w:rPr>
                <w:rFonts w:ascii="GHEA Grapalat" w:hAnsi="GHEA Grapalat"/>
                <w:sz w:val="24"/>
                <w:szCs w:val="24"/>
                <w:lang w:val="hy-AM"/>
              </w:rPr>
              <w:t>Provision</w:t>
            </w:r>
          </w:p>
        </w:tc>
        <w:tc>
          <w:tcPr>
            <w:tcW w:w="4140" w:type="dxa"/>
          </w:tcPr>
          <w:p w14:paraId="53F316F7" w14:textId="7E3AA8BA" w:rsidR="002266FA" w:rsidRPr="00BD0BAC" w:rsidRDefault="002266FA" w:rsidP="0080475C">
            <w:pPr>
              <w:spacing w:after="0"/>
              <w:ind w:right="49"/>
              <w:jc w:val="both"/>
              <w:rPr>
                <w:rFonts w:ascii="GHEA Grapalat" w:hAnsi="GHEA Grapalat"/>
                <w:sz w:val="24"/>
                <w:szCs w:val="24"/>
                <w:lang w:val="hy-AM"/>
              </w:rPr>
            </w:pPr>
            <w:r w:rsidRPr="00BD0BAC">
              <w:rPr>
                <w:rFonts w:ascii="GHEA Grapalat" w:hAnsi="GHEA Grapalat"/>
                <w:sz w:val="24"/>
                <w:szCs w:val="24"/>
                <w:lang w:val="en-GB"/>
              </w:rPr>
              <w:t>Accreditation criteria, procedure and deadlines for accreditation, assessments of conformity assessment bodies</w:t>
            </w:r>
          </w:p>
        </w:tc>
        <w:tc>
          <w:tcPr>
            <w:tcW w:w="2300" w:type="dxa"/>
            <w:vMerge w:val="restart"/>
          </w:tcPr>
          <w:p w14:paraId="628A63A4" w14:textId="77777777" w:rsidR="002266FA" w:rsidRPr="0020017F" w:rsidRDefault="00CC1A78" w:rsidP="0080475C">
            <w:pPr>
              <w:spacing w:after="0"/>
              <w:ind w:right="49"/>
              <w:jc w:val="center"/>
              <w:rPr>
                <w:lang w:val="hy-AM"/>
              </w:rPr>
            </w:pPr>
            <w:hyperlink r:id="rId25" w:history="1">
              <w:r w:rsidR="002266FA" w:rsidRPr="0020017F">
                <w:rPr>
                  <w:rStyle w:val="Hyperlink"/>
                  <w:lang w:val="hy-AM"/>
                </w:rPr>
                <w:t>https://www.arlis.am/</w:t>
              </w:r>
            </w:hyperlink>
          </w:p>
          <w:p w14:paraId="303929EB" w14:textId="4D500B58" w:rsidR="002266FA" w:rsidRPr="00F46C02" w:rsidRDefault="00CC1A78" w:rsidP="0080475C">
            <w:pPr>
              <w:spacing w:after="0"/>
              <w:ind w:right="49"/>
              <w:jc w:val="center"/>
              <w:rPr>
                <w:rFonts w:ascii="GHEA Grapalat" w:hAnsi="GHEA Grapalat"/>
                <w:lang w:val="hy-AM"/>
              </w:rPr>
            </w:pPr>
            <w:hyperlink r:id="rId26" w:history="1">
              <w:r w:rsidR="002266FA" w:rsidRPr="00C30895">
                <w:rPr>
                  <w:rStyle w:val="Hyperlink"/>
                  <w:lang w:val="hy-AM"/>
                </w:rPr>
                <w:t>https://armnab.am/Documentlinks?CategoryId=3</w:t>
              </w:r>
            </w:hyperlink>
          </w:p>
        </w:tc>
      </w:tr>
      <w:tr w:rsidR="002266FA" w:rsidRPr="0020017F" w14:paraId="27FA5311" w14:textId="77777777" w:rsidTr="00F83517">
        <w:tc>
          <w:tcPr>
            <w:tcW w:w="3049" w:type="dxa"/>
          </w:tcPr>
          <w:p w14:paraId="104190AD" w14:textId="2B67D604" w:rsidR="002266FA" w:rsidRPr="00BD0BAC" w:rsidRDefault="002266FA" w:rsidP="0080475C">
            <w:pPr>
              <w:pStyle w:val="NoSpacing"/>
              <w:spacing w:line="276" w:lineRule="auto"/>
              <w:jc w:val="both"/>
              <w:rPr>
                <w:rFonts w:ascii="GHEA Grapalat" w:hAnsi="GHEA Grapalat" w:cs="Sylfaen"/>
                <w:sz w:val="24"/>
                <w:szCs w:val="24"/>
                <w:lang w:val="hy-AM"/>
              </w:rPr>
            </w:pPr>
            <w:r w:rsidRPr="00BD0BAC">
              <w:rPr>
                <w:rFonts w:ascii="GHEA Grapalat" w:hAnsi="GHEA Grapalat"/>
                <w:sz w:val="24"/>
                <w:szCs w:val="24"/>
                <w:lang w:val="hy-AM"/>
              </w:rPr>
              <w:t>Annex of order N 1745-N of Minister of Economy of the RA, July 8, 2024</w:t>
            </w:r>
          </w:p>
        </w:tc>
        <w:tc>
          <w:tcPr>
            <w:tcW w:w="1710" w:type="dxa"/>
          </w:tcPr>
          <w:p w14:paraId="3E58072D" w14:textId="498A2767" w:rsidR="002266FA" w:rsidRPr="00BD0BAC" w:rsidRDefault="002266FA" w:rsidP="0080475C">
            <w:pPr>
              <w:spacing w:after="0"/>
              <w:jc w:val="center"/>
              <w:rPr>
                <w:rFonts w:ascii="GHEA Grapalat" w:hAnsi="GHEA Grapalat"/>
                <w:sz w:val="24"/>
                <w:szCs w:val="24"/>
                <w:lang w:val="hy-AM"/>
              </w:rPr>
            </w:pPr>
            <w:r w:rsidRPr="00BD0BAC">
              <w:rPr>
                <w:rFonts w:ascii="GHEA Grapalat" w:hAnsi="GHEA Grapalat"/>
                <w:sz w:val="24"/>
                <w:szCs w:val="24"/>
                <w:lang w:val="hy-AM"/>
              </w:rPr>
              <w:t>Provision</w:t>
            </w:r>
          </w:p>
        </w:tc>
        <w:tc>
          <w:tcPr>
            <w:tcW w:w="4140" w:type="dxa"/>
          </w:tcPr>
          <w:p w14:paraId="52182A61" w14:textId="54166CFD" w:rsidR="002266FA" w:rsidRPr="00BD0BAC" w:rsidRDefault="002266FA" w:rsidP="0080475C">
            <w:pPr>
              <w:spacing w:after="0"/>
              <w:ind w:right="49"/>
              <w:jc w:val="both"/>
              <w:rPr>
                <w:rFonts w:ascii="GHEA Grapalat" w:hAnsi="GHEA Grapalat"/>
                <w:sz w:val="24"/>
                <w:szCs w:val="24"/>
                <w:lang w:val="hy-AM"/>
              </w:rPr>
            </w:pPr>
            <w:r w:rsidRPr="00BD0BAC">
              <w:rPr>
                <w:rFonts w:ascii="GHEA Grapalat" w:hAnsi="GHEA Grapalat"/>
                <w:sz w:val="24"/>
                <w:szCs w:val="24"/>
                <w:lang w:val="hy-AM"/>
              </w:rPr>
              <w:t xml:space="preserve">Accreditation logo, accreditation symbol of the National Accreditation Body of the Republic of Armenia and their application provision </w:t>
            </w:r>
          </w:p>
        </w:tc>
        <w:tc>
          <w:tcPr>
            <w:tcW w:w="2300" w:type="dxa"/>
            <w:vMerge/>
          </w:tcPr>
          <w:p w14:paraId="041EADB3" w14:textId="77777777" w:rsidR="002266FA" w:rsidRDefault="002266FA" w:rsidP="0080475C">
            <w:pPr>
              <w:spacing w:after="0"/>
              <w:ind w:right="49"/>
              <w:jc w:val="center"/>
            </w:pPr>
          </w:p>
        </w:tc>
      </w:tr>
      <w:tr w:rsidR="002266FA" w:rsidRPr="0020017F" w14:paraId="0B1A434D" w14:textId="77777777" w:rsidTr="00F83517">
        <w:tc>
          <w:tcPr>
            <w:tcW w:w="3049" w:type="dxa"/>
          </w:tcPr>
          <w:p w14:paraId="583A5F0F" w14:textId="629A7706" w:rsidR="002266FA" w:rsidRPr="00BD0BAC" w:rsidRDefault="002266FA" w:rsidP="002266FA">
            <w:pPr>
              <w:pStyle w:val="NoSpacing"/>
              <w:spacing w:line="276" w:lineRule="auto"/>
              <w:jc w:val="both"/>
              <w:rPr>
                <w:rFonts w:ascii="GHEA Grapalat" w:hAnsi="GHEA Grapalat"/>
                <w:sz w:val="24"/>
                <w:szCs w:val="24"/>
                <w:lang w:val="hy-AM"/>
              </w:rPr>
            </w:pPr>
            <w:r w:rsidRPr="00BD0BAC">
              <w:rPr>
                <w:rFonts w:ascii="GHEA Grapalat" w:hAnsi="GHEA Grapalat" w:cs="Sylfaen"/>
                <w:sz w:val="24"/>
                <w:szCs w:val="24"/>
                <w:lang w:val="hy-AM"/>
              </w:rPr>
              <w:t>N 1795-N, Decision of the Government of the Republic of Armenia</w:t>
            </w:r>
            <w:r w:rsidRPr="00BD0BAC">
              <w:rPr>
                <w:rFonts w:ascii="GHEA Grapalat" w:hAnsi="GHEA Grapalat" w:cs="Sylfaen"/>
                <w:sz w:val="24"/>
                <w:szCs w:val="24"/>
                <w:lang w:val="hy-AM"/>
              </w:rPr>
              <w:tab/>
            </w:r>
          </w:p>
        </w:tc>
        <w:tc>
          <w:tcPr>
            <w:tcW w:w="1710" w:type="dxa"/>
          </w:tcPr>
          <w:p w14:paraId="525DABDF" w14:textId="5AD500A3"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Provision</w:t>
            </w:r>
          </w:p>
        </w:tc>
        <w:tc>
          <w:tcPr>
            <w:tcW w:w="4140" w:type="dxa"/>
          </w:tcPr>
          <w:p w14:paraId="6E9779A7" w14:textId="388656CA"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 xml:space="preserve">On defining the procedures and criteria for maintaining the registers of the conformity assessment bodies accredited within the field of national and Eurasian Economic Union technical regulation of the national and Eurasian Economic Union technical regulation of the accredited conformity assessment bodies and provided by them, registered conformity assessment bodies and </w:t>
            </w:r>
            <w:r w:rsidRPr="00BD0BAC">
              <w:rPr>
                <w:rFonts w:ascii="GHEA Grapalat" w:hAnsi="GHEA Grapalat"/>
                <w:sz w:val="24"/>
                <w:szCs w:val="24"/>
                <w:lang w:val="hy-AM"/>
              </w:rPr>
              <w:lastRenderedPageBreak/>
              <w:t>registered conformity assessment documents provided by them</w:t>
            </w:r>
          </w:p>
        </w:tc>
        <w:tc>
          <w:tcPr>
            <w:tcW w:w="2300" w:type="dxa"/>
            <w:vMerge/>
          </w:tcPr>
          <w:p w14:paraId="4422EE3C" w14:textId="77777777" w:rsidR="002266FA" w:rsidRDefault="002266FA" w:rsidP="002266FA">
            <w:pPr>
              <w:spacing w:after="0"/>
              <w:ind w:right="49"/>
              <w:jc w:val="center"/>
            </w:pPr>
          </w:p>
        </w:tc>
      </w:tr>
      <w:tr w:rsidR="002266FA" w:rsidRPr="00517A85" w14:paraId="231C9F3C" w14:textId="77777777" w:rsidTr="00F83517">
        <w:trPr>
          <w:trHeight w:val="305"/>
        </w:trPr>
        <w:tc>
          <w:tcPr>
            <w:tcW w:w="3049" w:type="dxa"/>
          </w:tcPr>
          <w:p w14:paraId="40BF3AC3" w14:textId="77777777"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rPr>
              <w:t>PR-7</w:t>
            </w:r>
          </w:p>
        </w:tc>
        <w:tc>
          <w:tcPr>
            <w:tcW w:w="1710" w:type="dxa"/>
          </w:tcPr>
          <w:p w14:paraId="033E1ACB" w14:textId="3B330DCB"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Procedure</w:t>
            </w:r>
          </w:p>
        </w:tc>
        <w:tc>
          <w:tcPr>
            <w:tcW w:w="4140" w:type="dxa"/>
          </w:tcPr>
          <w:p w14:paraId="009689F5" w14:textId="3592FAF5"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Accreditation procedure and general requirements</w:t>
            </w:r>
          </w:p>
        </w:tc>
        <w:tc>
          <w:tcPr>
            <w:tcW w:w="2300" w:type="dxa"/>
            <w:vMerge w:val="restart"/>
          </w:tcPr>
          <w:p w14:paraId="2A3735ED" w14:textId="1E6C70EB" w:rsidR="002266FA" w:rsidRPr="006D4458" w:rsidRDefault="002266FA" w:rsidP="002266FA">
            <w:pPr>
              <w:pStyle w:val="NoSpacing"/>
              <w:shd w:val="clear" w:color="auto" w:fill="FFFFFF" w:themeFill="background1"/>
              <w:spacing w:line="276" w:lineRule="auto"/>
              <w:jc w:val="center"/>
              <w:rPr>
                <w:lang w:val="hy-AM"/>
              </w:rPr>
            </w:pPr>
            <w:r w:rsidRPr="00C41949">
              <w:rPr>
                <w:color w:val="0000FF"/>
                <w:u w:val="single"/>
                <w:lang w:val="hy-AM"/>
              </w:rPr>
              <w:t>h</w:t>
            </w:r>
            <w:r w:rsidRPr="009B32B5">
              <w:rPr>
                <w:color w:val="0000FF"/>
                <w:u w:val="single"/>
                <w:lang w:val="hy-AM"/>
              </w:rPr>
              <w:t>ttp://www.arm</w:t>
            </w:r>
            <w:r>
              <w:rPr>
                <w:color w:val="0000FF"/>
                <w:u w:val="single"/>
                <w:lang w:val="hy-AM"/>
              </w:rPr>
              <w:t>ARMNAB</w:t>
            </w:r>
            <w:r w:rsidRPr="009B32B5">
              <w:rPr>
                <w:color w:val="0000FF"/>
                <w:u w:val="single"/>
                <w:lang w:val="hy-AM"/>
              </w:rPr>
              <w:t>.am/Documentlinks?CategoryId=5</w:t>
            </w:r>
          </w:p>
        </w:tc>
      </w:tr>
      <w:tr w:rsidR="002266FA" w:rsidRPr="00BD21C9" w14:paraId="1D1B04EC" w14:textId="77777777" w:rsidTr="00F83517">
        <w:tc>
          <w:tcPr>
            <w:tcW w:w="3049" w:type="dxa"/>
          </w:tcPr>
          <w:p w14:paraId="1C1574D6" w14:textId="1D16B22C"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rPr>
              <w:t>Annex PR-7/ACB-01</w:t>
            </w:r>
          </w:p>
        </w:tc>
        <w:tc>
          <w:tcPr>
            <w:tcW w:w="1710" w:type="dxa"/>
          </w:tcPr>
          <w:p w14:paraId="7E300221" w14:textId="41232B33"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Requirements</w:t>
            </w:r>
          </w:p>
        </w:tc>
        <w:tc>
          <w:tcPr>
            <w:tcW w:w="4140" w:type="dxa"/>
          </w:tcPr>
          <w:p w14:paraId="12CEA005" w14:textId="37FED8CA"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 xml:space="preserve">Accreditation of </w:t>
            </w:r>
            <w:r w:rsidRPr="00BD0BAC">
              <w:rPr>
                <w:rFonts w:ascii="GHEA Grapalat" w:hAnsi="GHEA Grapalat"/>
                <w:sz w:val="24"/>
                <w:szCs w:val="24"/>
              </w:rPr>
              <w:t>p</w:t>
            </w:r>
            <w:r w:rsidRPr="00BD0BAC">
              <w:rPr>
                <w:rFonts w:ascii="GHEA Grapalat" w:hAnsi="GHEA Grapalat"/>
                <w:sz w:val="24"/>
                <w:szCs w:val="24"/>
                <w:lang w:val="hy-AM"/>
              </w:rPr>
              <w:t>roduct, service, process certification bodies</w:t>
            </w:r>
          </w:p>
        </w:tc>
        <w:tc>
          <w:tcPr>
            <w:tcW w:w="2300" w:type="dxa"/>
            <w:vMerge/>
          </w:tcPr>
          <w:p w14:paraId="1BDD8A9A" w14:textId="0FF7545F" w:rsidR="002266FA" w:rsidRPr="009B32B5" w:rsidRDefault="002266FA" w:rsidP="002266FA">
            <w:pPr>
              <w:pStyle w:val="NoSpacing"/>
              <w:shd w:val="clear" w:color="auto" w:fill="FFFFFF" w:themeFill="background1"/>
              <w:spacing w:line="276" w:lineRule="auto"/>
              <w:jc w:val="center"/>
              <w:rPr>
                <w:rFonts w:ascii="GHEA Grapalat" w:hAnsi="GHEA Grapalat"/>
                <w:lang w:val="hy-AM"/>
              </w:rPr>
            </w:pPr>
          </w:p>
        </w:tc>
      </w:tr>
      <w:tr w:rsidR="002266FA" w:rsidRPr="00BD21C9" w14:paraId="4E9CC610" w14:textId="77777777" w:rsidTr="00F83517">
        <w:tc>
          <w:tcPr>
            <w:tcW w:w="3049" w:type="dxa"/>
          </w:tcPr>
          <w:p w14:paraId="7B8C8ED6" w14:textId="5BD47505"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lang w:val="hy-AM"/>
              </w:rPr>
              <w:t>PR-4.6.3</w:t>
            </w:r>
          </w:p>
        </w:tc>
        <w:tc>
          <w:tcPr>
            <w:tcW w:w="1710" w:type="dxa"/>
          </w:tcPr>
          <w:p w14:paraId="5A509390" w14:textId="7A69BF01"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Procedure</w:t>
            </w:r>
          </w:p>
        </w:tc>
        <w:tc>
          <w:tcPr>
            <w:tcW w:w="4140" w:type="dxa"/>
          </w:tcPr>
          <w:p w14:paraId="6039E3D6" w14:textId="297A9B4A"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Evaluation criteria and procedure for new conformity assessment scheme(s)</w:t>
            </w:r>
          </w:p>
        </w:tc>
        <w:tc>
          <w:tcPr>
            <w:tcW w:w="2300" w:type="dxa"/>
            <w:vMerge/>
          </w:tcPr>
          <w:p w14:paraId="27E6717E" w14:textId="77777777" w:rsidR="002266FA" w:rsidRPr="009B32B5" w:rsidRDefault="002266FA" w:rsidP="002266FA">
            <w:pPr>
              <w:pStyle w:val="NoSpacing"/>
              <w:shd w:val="clear" w:color="auto" w:fill="FFFFFF" w:themeFill="background1"/>
              <w:spacing w:line="276" w:lineRule="auto"/>
              <w:jc w:val="center"/>
              <w:rPr>
                <w:rFonts w:ascii="GHEA Grapalat" w:hAnsi="GHEA Grapalat"/>
                <w:lang w:val="hy-AM"/>
              </w:rPr>
            </w:pPr>
          </w:p>
        </w:tc>
      </w:tr>
      <w:tr w:rsidR="002266FA" w:rsidRPr="00427C3F" w14:paraId="70B348A6" w14:textId="77777777" w:rsidTr="00F83517">
        <w:tc>
          <w:tcPr>
            <w:tcW w:w="3049" w:type="dxa"/>
          </w:tcPr>
          <w:p w14:paraId="30989672" w14:textId="77777777"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rPr>
              <w:t>K-07</w:t>
            </w:r>
          </w:p>
        </w:tc>
        <w:tc>
          <w:tcPr>
            <w:tcW w:w="1710" w:type="dxa"/>
          </w:tcPr>
          <w:p w14:paraId="68D05C8B" w14:textId="09939E6A"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Provision</w:t>
            </w:r>
          </w:p>
        </w:tc>
        <w:tc>
          <w:tcPr>
            <w:tcW w:w="4140" w:type="dxa"/>
          </w:tcPr>
          <w:p w14:paraId="1C7B2521" w14:textId="78D472E5"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Provision on inclusion of conformity assessment bodies in the national part of the Unified Register of the Eurasian Economic Union (EAEU)</w:t>
            </w:r>
          </w:p>
        </w:tc>
        <w:tc>
          <w:tcPr>
            <w:tcW w:w="2300" w:type="dxa"/>
            <w:vMerge/>
          </w:tcPr>
          <w:p w14:paraId="3B4C144B" w14:textId="77777777" w:rsidR="002266FA" w:rsidRPr="009B32B5" w:rsidRDefault="002266FA" w:rsidP="002266FA">
            <w:pPr>
              <w:pStyle w:val="NoSpacing"/>
              <w:shd w:val="clear" w:color="auto" w:fill="FFFFFF" w:themeFill="background1"/>
              <w:spacing w:line="276" w:lineRule="auto"/>
              <w:jc w:val="both"/>
              <w:rPr>
                <w:rFonts w:ascii="GHEA Grapalat" w:hAnsi="GHEA Grapalat"/>
                <w:lang w:val="hy-AM"/>
              </w:rPr>
            </w:pPr>
          </w:p>
        </w:tc>
      </w:tr>
      <w:tr w:rsidR="002266FA" w:rsidRPr="00517A85" w14:paraId="55EED521" w14:textId="77777777" w:rsidTr="00F83517">
        <w:tc>
          <w:tcPr>
            <w:tcW w:w="3049" w:type="dxa"/>
          </w:tcPr>
          <w:p w14:paraId="7BD62765" w14:textId="77777777"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lang w:val="ru-RU"/>
              </w:rPr>
              <w:t>PL-02</w:t>
            </w:r>
          </w:p>
        </w:tc>
        <w:tc>
          <w:tcPr>
            <w:tcW w:w="1710" w:type="dxa"/>
          </w:tcPr>
          <w:p w14:paraId="61B24520" w14:textId="0721BF92"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Policy</w:t>
            </w:r>
          </w:p>
        </w:tc>
        <w:tc>
          <w:tcPr>
            <w:tcW w:w="4140" w:type="dxa"/>
          </w:tcPr>
          <w:p w14:paraId="0F12CB26" w14:textId="7728A099"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Policy on CAB’s objection against the assessment team composition</w:t>
            </w:r>
          </w:p>
        </w:tc>
        <w:tc>
          <w:tcPr>
            <w:tcW w:w="2300" w:type="dxa"/>
            <w:vMerge w:val="restart"/>
          </w:tcPr>
          <w:p w14:paraId="5F082135" w14:textId="405E9F12" w:rsidR="002266FA" w:rsidRPr="009B32B5" w:rsidRDefault="00CC1A78" w:rsidP="002266FA">
            <w:pPr>
              <w:pStyle w:val="NoSpacing"/>
              <w:shd w:val="clear" w:color="auto" w:fill="FFFFFF" w:themeFill="background1"/>
              <w:spacing w:line="276" w:lineRule="auto"/>
              <w:jc w:val="center"/>
              <w:rPr>
                <w:rFonts w:ascii="GHEA Grapalat" w:hAnsi="GHEA Grapalat"/>
                <w:lang w:val="hy-AM"/>
              </w:rPr>
            </w:pPr>
            <w:hyperlink r:id="rId27" w:history="1">
              <w:r w:rsidR="002266FA" w:rsidRPr="0040595D">
                <w:rPr>
                  <w:color w:val="0000FF"/>
                  <w:u w:val="single"/>
                  <w:lang w:val="hy-AM"/>
                </w:rPr>
                <w:t>http://www.arm</w:t>
              </w:r>
              <w:r w:rsidR="002266FA">
                <w:rPr>
                  <w:color w:val="0000FF"/>
                  <w:u w:val="single"/>
                  <w:lang w:val="hy-AM"/>
                </w:rPr>
                <w:t>ARMNAB</w:t>
              </w:r>
              <w:r w:rsidR="002266FA" w:rsidRPr="0040595D">
                <w:rPr>
                  <w:color w:val="0000FF"/>
                  <w:u w:val="single"/>
                  <w:lang w:val="hy-AM"/>
                </w:rPr>
                <w:t>.am/Documentlinks?CategoryId=4</w:t>
              </w:r>
            </w:hyperlink>
          </w:p>
        </w:tc>
      </w:tr>
      <w:tr w:rsidR="002266FA" w:rsidRPr="009B32B5" w14:paraId="74E815C8" w14:textId="77777777" w:rsidTr="00F83517">
        <w:tc>
          <w:tcPr>
            <w:tcW w:w="3049" w:type="dxa"/>
          </w:tcPr>
          <w:p w14:paraId="4F4AAD77" w14:textId="77777777"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rPr>
              <w:t>PL-09</w:t>
            </w:r>
          </w:p>
        </w:tc>
        <w:tc>
          <w:tcPr>
            <w:tcW w:w="1710" w:type="dxa"/>
          </w:tcPr>
          <w:p w14:paraId="7EED87FE" w14:textId="764D33AA"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Policy</w:t>
            </w:r>
          </w:p>
        </w:tc>
        <w:tc>
          <w:tcPr>
            <w:tcW w:w="4140" w:type="dxa"/>
          </w:tcPr>
          <w:p w14:paraId="4CF14331" w14:textId="228D5950"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Policy on cross-border accreditation</w:t>
            </w:r>
          </w:p>
        </w:tc>
        <w:tc>
          <w:tcPr>
            <w:tcW w:w="2300" w:type="dxa"/>
            <w:vMerge/>
          </w:tcPr>
          <w:p w14:paraId="5EAB83B1" w14:textId="77777777" w:rsidR="002266FA" w:rsidRPr="009B32B5" w:rsidRDefault="002266FA" w:rsidP="002266FA">
            <w:pPr>
              <w:pStyle w:val="NoSpacing"/>
              <w:shd w:val="clear" w:color="auto" w:fill="FFFFFF" w:themeFill="background1"/>
              <w:spacing w:line="276" w:lineRule="auto"/>
              <w:jc w:val="both"/>
              <w:rPr>
                <w:rFonts w:ascii="GHEA Grapalat" w:hAnsi="GHEA Grapalat"/>
                <w:lang w:val="hy-AM"/>
              </w:rPr>
            </w:pPr>
          </w:p>
        </w:tc>
      </w:tr>
      <w:tr w:rsidR="002266FA" w:rsidRPr="009B32B5" w14:paraId="27C6597F" w14:textId="77777777" w:rsidTr="00E563B3">
        <w:tc>
          <w:tcPr>
            <w:tcW w:w="11199" w:type="dxa"/>
            <w:gridSpan w:val="4"/>
          </w:tcPr>
          <w:p w14:paraId="06989CDC" w14:textId="7559ED68" w:rsidR="002266FA" w:rsidRPr="009B32B5" w:rsidRDefault="002266FA" w:rsidP="002266FA">
            <w:pPr>
              <w:pStyle w:val="NoSpacing"/>
              <w:shd w:val="clear" w:color="auto" w:fill="FFFFFF" w:themeFill="background1"/>
              <w:spacing w:line="276" w:lineRule="auto"/>
              <w:jc w:val="both"/>
              <w:rPr>
                <w:rFonts w:ascii="GHEA Grapalat" w:hAnsi="GHEA Grapalat"/>
                <w:lang w:val="hy-AM"/>
              </w:rPr>
            </w:pPr>
            <w:r w:rsidRPr="009B32B5">
              <w:rPr>
                <w:rFonts w:ascii="GHEA Grapalat" w:hAnsi="GHEA Grapalat"/>
                <w:b/>
              </w:rPr>
              <w:t xml:space="preserve">ЕА, </w:t>
            </w:r>
            <w:r>
              <w:rPr>
                <w:rFonts w:ascii="GHEA Grapalat" w:hAnsi="GHEA Grapalat"/>
                <w:b/>
              </w:rPr>
              <w:t>IAF documents</w:t>
            </w:r>
          </w:p>
        </w:tc>
      </w:tr>
      <w:tr w:rsidR="002266FA" w:rsidRPr="00517A85" w14:paraId="17859424" w14:textId="77777777" w:rsidTr="00F83517">
        <w:tc>
          <w:tcPr>
            <w:tcW w:w="3049" w:type="dxa"/>
          </w:tcPr>
          <w:p w14:paraId="7F64321A" w14:textId="4417B89F"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bCs/>
                <w:sz w:val="24"/>
                <w:szCs w:val="24"/>
                <w:lang w:val="cs-CZ"/>
              </w:rPr>
              <w:t>EA</w:t>
            </w:r>
            <w:r w:rsidRPr="00BD0BAC">
              <w:rPr>
                <w:rFonts w:ascii="GHEA Grapalat" w:hAnsi="GHEA Grapalat"/>
                <w:bCs/>
                <w:sz w:val="24"/>
                <w:szCs w:val="24"/>
              </w:rPr>
              <w:t>-</w:t>
            </w:r>
            <w:r w:rsidRPr="00BD0BAC">
              <w:rPr>
                <w:rFonts w:ascii="GHEA Grapalat" w:hAnsi="GHEA Grapalat"/>
                <w:bCs/>
                <w:sz w:val="24"/>
                <w:szCs w:val="24"/>
                <w:lang w:val="cs-CZ"/>
              </w:rPr>
              <w:t xml:space="preserve">1/22 </w:t>
            </w:r>
            <w:r w:rsidR="0024515B">
              <w:rPr>
                <w:rFonts w:ascii="GHEA Grapalat" w:hAnsi="GHEA Grapalat"/>
                <w:bCs/>
                <w:sz w:val="24"/>
                <w:szCs w:val="24"/>
                <w:lang w:val="cs-CZ"/>
              </w:rPr>
              <w:t>A+AB</w:t>
            </w:r>
          </w:p>
        </w:tc>
        <w:tc>
          <w:tcPr>
            <w:tcW w:w="1710" w:type="dxa"/>
          </w:tcPr>
          <w:p w14:paraId="41E30EE6" w14:textId="3F10F73E" w:rsidR="002266FA" w:rsidRPr="00BD0BAC" w:rsidRDefault="0024515B" w:rsidP="002266FA">
            <w:pPr>
              <w:spacing w:after="0"/>
              <w:ind w:right="49"/>
              <w:jc w:val="center"/>
              <w:rPr>
                <w:rFonts w:ascii="GHEA Grapalat" w:hAnsi="GHEA Grapalat"/>
                <w:sz w:val="24"/>
                <w:szCs w:val="24"/>
              </w:rPr>
            </w:pPr>
            <w:r w:rsidRPr="0024515B">
              <w:rPr>
                <w:rFonts w:ascii="GHEA Grapalat" w:hAnsi="GHEA Grapalat" w:cs="Sylfaen"/>
                <w:sz w:val="24"/>
                <w:szCs w:val="24"/>
              </w:rPr>
              <w:t>Governance and policy</w:t>
            </w:r>
          </w:p>
        </w:tc>
        <w:tc>
          <w:tcPr>
            <w:tcW w:w="4140" w:type="dxa"/>
          </w:tcPr>
          <w:p w14:paraId="3EBF6658" w14:textId="7119B7A9"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en-GB"/>
              </w:rPr>
              <w:t>EA Procedure and Criteria for the Evaluation of Conformity Assessment Schemes by EA</w:t>
            </w:r>
          </w:p>
        </w:tc>
        <w:tc>
          <w:tcPr>
            <w:tcW w:w="2300" w:type="dxa"/>
            <w:vMerge w:val="restart"/>
          </w:tcPr>
          <w:p w14:paraId="5EC3C5BC" w14:textId="7E8C70B8" w:rsidR="002266FA" w:rsidRPr="009C0BB6" w:rsidRDefault="00CC1A78" w:rsidP="002266FA">
            <w:pPr>
              <w:pStyle w:val="NoSpacing"/>
              <w:shd w:val="clear" w:color="auto" w:fill="FFFFFF" w:themeFill="background1"/>
              <w:spacing w:line="276" w:lineRule="auto"/>
              <w:jc w:val="center"/>
              <w:rPr>
                <w:rFonts w:ascii="GHEA Grapalat" w:hAnsi="GHEA Grapalat"/>
                <w:lang w:val="hy-AM"/>
              </w:rPr>
            </w:pPr>
            <w:hyperlink r:id="rId28" w:history="1">
              <w:r w:rsidR="002266FA" w:rsidRPr="009F0B09">
                <w:rPr>
                  <w:color w:val="0000FF"/>
                  <w:u w:val="single"/>
                  <w:lang w:val="hy-AM"/>
                </w:rPr>
                <w:t>https://european-accreditation.org/information-center/ea-publications/</w:t>
              </w:r>
            </w:hyperlink>
          </w:p>
        </w:tc>
      </w:tr>
      <w:tr w:rsidR="002266FA" w:rsidRPr="00E5453D" w14:paraId="050D7F2E" w14:textId="77777777" w:rsidTr="00F83517">
        <w:tc>
          <w:tcPr>
            <w:tcW w:w="3049" w:type="dxa"/>
          </w:tcPr>
          <w:p w14:paraId="7C2FCA21" w14:textId="6B907058" w:rsidR="002266FA" w:rsidRPr="00BD0BAC" w:rsidRDefault="002266FA" w:rsidP="002266FA">
            <w:pPr>
              <w:pStyle w:val="ListParagraph"/>
              <w:spacing w:after="0"/>
              <w:ind w:left="0" w:right="49"/>
              <w:jc w:val="both"/>
              <w:rPr>
                <w:rFonts w:ascii="GHEA Grapalat" w:hAnsi="GHEA Grapalat"/>
                <w:bCs/>
                <w:sz w:val="24"/>
                <w:szCs w:val="24"/>
                <w:lang w:val="cs-CZ"/>
              </w:rPr>
            </w:pPr>
            <w:r w:rsidRPr="00BD0BAC">
              <w:rPr>
                <w:rFonts w:ascii="GHEA Grapalat" w:hAnsi="GHEA Grapalat"/>
                <w:sz w:val="24"/>
                <w:szCs w:val="24"/>
              </w:rPr>
              <w:t>EA-2/20 G</w:t>
            </w:r>
          </w:p>
        </w:tc>
        <w:tc>
          <w:tcPr>
            <w:tcW w:w="1710" w:type="dxa"/>
          </w:tcPr>
          <w:p w14:paraId="506A3EFC" w14:textId="1F32CE44" w:rsidR="002266FA" w:rsidRPr="00BD0BAC" w:rsidRDefault="002266FA" w:rsidP="002266FA">
            <w:pPr>
              <w:spacing w:after="0"/>
              <w:ind w:right="49"/>
              <w:jc w:val="center"/>
              <w:rPr>
                <w:rFonts w:ascii="GHEA Grapalat" w:hAnsi="GHEA Grapalat" w:cs="Sylfaen"/>
                <w:sz w:val="24"/>
                <w:szCs w:val="24"/>
              </w:rPr>
            </w:pPr>
            <w:r w:rsidRPr="00BD0BAC">
              <w:rPr>
                <w:rFonts w:ascii="GHEA Grapalat" w:hAnsi="GHEA Grapalat" w:cs="Sylfaen"/>
                <w:sz w:val="24"/>
                <w:szCs w:val="24"/>
              </w:rPr>
              <w:t>Guidance</w:t>
            </w:r>
          </w:p>
        </w:tc>
        <w:tc>
          <w:tcPr>
            <w:tcW w:w="4140" w:type="dxa"/>
          </w:tcPr>
          <w:p w14:paraId="16FF3213" w14:textId="7B1FC890" w:rsidR="002266FA" w:rsidRPr="00BD0BAC" w:rsidRDefault="002266FA" w:rsidP="002266FA">
            <w:pPr>
              <w:spacing w:after="0"/>
              <w:ind w:right="49"/>
              <w:jc w:val="both"/>
              <w:rPr>
                <w:rFonts w:ascii="GHEA Grapalat" w:hAnsi="GHEA Grapalat"/>
                <w:sz w:val="24"/>
                <w:szCs w:val="24"/>
                <w:lang w:val="en-GB"/>
              </w:rPr>
            </w:pPr>
            <w:r w:rsidRPr="00BD0BAC">
              <w:rPr>
                <w:rFonts w:ascii="GHEA Grapalat" w:hAnsi="GHEA Grapalat"/>
                <w:sz w:val="24"/>
                <w:szCs w:val="24"/>
                <w:lang w:val="en-GB"/>
              </w:rPr>
              <w:t>Consultancy, and the Independence of Conformity Assessment Bodies</w:t>
            </w:r>
          </w:p>
        </w:tc>
        <w:tc>
          <w:tcPr>
            <w:tcW w:w="2300" w:type="dxa"/>
            <w:vMerge/>
          </w:tcPr>
          <w:p w14:paraId="5730C54A" w14:textId="77777777" w:rsidR="002266FA" w:rsidRDefault="002266FA" w:rsidP="002266FA">
            <w:pPr>
              <w:pStyle w:val="NoSpacing"/>
              <w:shd w:val="clear" w:color="auto" w:fill="FFFFFF" w:themeFill="background1"/>
              <w:spacing w:line="276" w:lineRule="auto"/>
              <w:jc w:val="center"/>
            </w:pPr>
          </w:p>
        </w:tc>
      </w:tr>
      <w:tr w:rsidR="002266FA" w:rsidRPr="00E5453D" w14:paraId="2739DE54" w14:textId="77777777" w:rsidTr="00F83517">
        <w:tc>
          <w:tcPr>
            <w:tcW w:w="3049" w:type="dxa"/>
          </w:tcPr>
          <w:p w14:paraId="0DC8ECC6" w14:textId="70186D5A" w:rsidR="002266FA" w:rsidRPr="00FB73E3" w:rsidRDefault="002266FA" w:rsidP="002266FA">
            <w:pPr>
              <w:pStyle w:val="ListParagraph"/>
              <w:spacing w:after="0"/>
              <w:ind w:left="0" w:right="49"/>
              <w:jc w:val="both"/>
              <w:rPr>
                <w:rFonts w:ascii="GHEA Grapalat" w:hAnsi="GHEA Grapalat"/>
              </w:rPr>
            </w:pPr>
            <w:r w:rsidRPr="00777B76">
              <w:rPr>
                <w:rFonts w:ascii="GHEA Grapalat" w:hAnsi="GHEA Grapalat"/>
                <w:sz w:val="24"/>
                <w:szCs w:val="24"/>
              </w:rPr>
              <w:t>EA-3/02</w:t>
            </w:r>
          </w:p>
        </w:tc>
        <w:tc>
          <w:tcPr>
            <w:tcW w:w="1710" w:type="dxa"/>
          </w:tcPr>
          <w:p w14:paraId="70300D51" w14:textId="74280A22" w:rsidR="002266FA" w:rsidRPr="00084CF3" w:rsidRDefault="002266FA" w:rsidP="002266FA">
            <w:pPr>
              <w:spacing w:after="0"/>
              <w:ind w:right="49"/>
              <w:jc w:val="center"/>
              <w:rPr>
                <w:rFonts w:ascii="GHEA Grapalat" w:hAnsi="GHEA Grapalat" w:cs="Sylfaen"/>
                <w:sz w:val="24"/>
                <w:szCs w:val="24"/>
              </w:rPr>
            </w:pPr>
            <w:r>
              <w:rPr>
                <w:rFonts w:ascii="GHEA Grapalat" w:hAnsi="GHEA Grapalat" w:cs="Sylfaen"/>
                <w:sz w:val="24"/>
                <w:szCs w:val="24"/>
              </w:rPr>
              <w:t>Mandatory</w:t>
            </w:r>
          </w:p>
        </w:tc>
        <w:tc>
          <w:tcPr>
            <w:tcW w:w="4140" w:type="dxa"/>
          </w:tcPr>
          <w:p w14:paraId="7E7BCEC3" w14:textId="3F199EAE" w:rsidR="002266FA" w:rsidRPr="00FB73E3" w:rsidRDefault="002266FA" w:rsidP="002266FA">
            <w:pPr>
              <w:spacing w:after="0"/>
              <w:ind w:right="49"/>
              <w:jc w:val="both"/>
              <w:rPr>
                <w:rFonts w:ascii="GHEA Grapalat" w:hAnsi="GHEA Grapalat"/>
                <w:sz w:val="24"/>
                <w:szCs w:val="24"/>
                <w:lang w:val="en-GB"/>
              </w:rPr>
            </w:pPr>
            <w:r w:rsidRPr="00777B76">
              <w:rPr>
                <w:rFonts w:ascii="GHEA Grapalat" w:hAnsi="GHEA Grapalat"/>
                <w:sz w:val="24"/>
                <w:szCs w:val="24"/>
              </w:rPr>
              <w:t>EA policy for the accreditation of</w:t>
            </w:r>
            <w:r>
              <w:rPr>
                <w:rFonts w:ascii="GHEA Grapalat" w:hAnsi="GHEA Grapalat"/>
                <w:sz w:val="24"/>
                <w:szCs w:val="24"/>
              </w:rPr>
              <w:t xml:space="preserve"> </w:t>
            </w:r>
            <w:r w:rsidRPr="00777B76">
              <w:rPr>
                <w:rFonts w:ascii="GHEA Grapalat" w:hAnsi="GHEA Grapalat"/>
                <w:sz w:val="24"/>
                <w:szCs w:val="24"/>
              </w:rPr>
              <w:t>Certification Bodies providing</w:t>
            </w:r>
            <w:r>
              <w:rPr>
                <w:rFonts w:ascii="GHEA Grapalat" w:hAnsi="GHEA Grapalat"/>
                <w:sz w:val="24"/>
                <w:szCs w:val="24"/>
              </w:rPr>
              <w:t xml:space="preserve"> </w:t>
            </w:r>
            <w:r w:rsidRPr="00777B76">
              <w:rPr>
                <w:rFonts w:ascii="GHEA Grapalat" w:hAnsi="GHEA Grapalat"/>
                <w:sz w:val="24"/>
                <w:szCs w:val="24"/>
              </w:rPr>
              <w:t>certification of PDO, PGI and TSG</w:t>
            </w:r>
          </w:p>
        </w:tc>
        <w:tc>
          <w:tcPr>
            <w:tcW w:w="2300" w:type="dxa"/>
            <w:vMerge/>
          </w:tcPr>
          <w:p w14:paraId="6EB8163C" w14:textId="77777777" w:rsidR="002266FA" w:rsidRDefault="002266FA" w:rsidP="002266FA">
            <w:pPr>
              <w:pStyle w:val="NoSpacing"/>
              <w:shd w:val="clear" w:color="auto" w:fill="FFFFFF" w:themeFill="background1"/>
              <w:spacing w:line="276" w:lineRule="auto"/>
              <w:jc w:val="center"/>
            </w:pPr>
          </w:p>
        </w:tc>
      </w:tr>
      <w:tr w:rsidR="002266FA" w:rsidRPr="00CC744A" w14:paraId="0C0330AA" w14:textId="77777777" w:rsidTr="00F83517">
        <w:tc>
          <w:tcPr>
            <w:tcW w:w="3049" w:type="dxa"/>
          </w:tcPr>
          <w:p w14:paraId="16CDC985" w14:textId="11FAA7CC" w:rsidR="002266FA" w:rsidRPr="00BD0BAC" w:rsidRDefault="002266FA" w:rsidP="00BD0BAC">
            <w:pPr>
              <w:spacing w:after="0"/>
              <w:ind w:right="49"/>
              <w:jc w:val="both"/>
              <w:rPr>
                <w:rFonts w:ascii="GHEA Grapalat" w:hAnsi="GHEA Grapalat"/>
                <w:sz w:val="24"/>
                <w:szCs w:val="24"/>
              </w:rPr>
            </w:pPr>
            <w:r w:rsidRPr="00BD0BAC">
              <w:rPr>
                <w:rFonts w:ascii="GHEA Grapalat" w:hAnsi="GHEA Grapalat"/>
                <w:sz w:val="24"/>
                <w:szCs w:val="24"/>
              </w:rPr>
              <w:t>EA-3/12</w:t>
            </w:r>
          </w:p>
        </w:tc>
        <w:tc>
          <w:tcPr>
            <w:tcW w:w="1710" w:type="dxa"/>
          </w:tcPr>
          <w:p w14:paraId="6FB8C297" w14:textId="5804044A" w:rsidR="002266FA" w:rsidRPr="00BD0BAC" w:rsidRDefault="002266FA" w:rsidP="00BD0BAC">
            <w:pPr>
              <w:spacing w:after="0"/>
              <w:ind w:right="49"/>
              <w:jc w:val="center"/>
              <w:rPr>
                <w:rFonts w:ascii="GHEA Grapalat" w:hAnsi="GHEA Grapalat"/>
                <w:sz w:val="24"/>
                <w:szCs w:val="24"/>
              </w:rPr>
            </w:pPr>
            <w:r w:rsidRPr="00BD0BAC">
              <w:rPr>
                <w:rFonts w:ascii="GHEA Grapalat" w:hAnsi="GHEA Grapalat"/>
                <w:sz w:val="24"/>
                <w:szCs w:val="24"/>
              </w:rPr>
              <w:t>Policy</w:t>
            </w:r>
          </w:p>
        </w:tc>
        <w:tc>
          <w:tcPr>
            <w:tcW w:w="4140" w:type="dxa"/>
          </w:tcPr>
          <w:p w14:paraId="1E0DFB71" w14:textId="2D257A27" w:rsidR="002266FA" w:rsidRPr="00BD0BAC" w:rsidRDefault="002266FA" w:rsidP="00BD0BAC">
            <w:pPr>
              <w:spacing w:after="0"/>
              <w:ind w:right="49"/>
              <w:jc w:val="both"/>
              <w:rPr>
                <w:rFonts w:ascii="GHEA Grapalat" w:hAnsi="GHEA Grapalat"/>
                <w:sz w:val="24"/>
                <w:szCs w:val="24"/>
              </w:rPr>
            </w:pPr>
            <w:r w:rsidRPr="00BD0BAC">
              <w:rPr>
                <w:rFonts w:ascii="GHEA Grapalat" w:hAnsi="GHEA Grapalat"/>
                <w:sz w:val="24"/>
                <w:szCs w:val="24"/>
              </w:rPr>
              <w:t>EA Policy for the Accreditation of Organic Production Certification</w:t>
            </w:r>
          </w:p>
        </w:tc>
        <w:tc>
          <w:tcPr>
            <w:tcW w:w="2300" w:type="dxa"/>
            <w:vMerge/>
          </w:tcPr>
          <w:p w14:paraId="1973D6C6" w14:textId="77777777" w:rsidR="002266FA" w:rsidRDefault="002266FA" w:rsidP="002266FA">
            <w:pPr>
              <w:pStyle w:val="NoSpacing"/>
              <w:shd w:val="clear" w:color="auto" w:fill="FFFFFF" w:themeFill="background1"/>
              <w:spacing w:line="276" w:lineRule="auto"/>
              <w:jc w:val="center"/>
            </w:pPr>
          </w:p>
        </w:tc>
      </w:tr>
      <w:tr w:rsidR="002266FA" w:rsidRPr="00CC744A" w14:paraId="4C79802D" w14:textId="77777777" w:rsidTr="00F83517">
        <w:tc>
          <w:tcPr>
            <w:tcW w:w="3049" w:type="dxa"/>
          </w:tcPr>
          <w:p w14:paraId="40CB0C4F" w14:textId="77777777" w:rsidR="002266FA" w:rsidRPr="00B9406F" w:rsidRDefault="002266FA" w:rsidP="002266FA">
            <w:pPr>
              <w:spacing w:after="0"/>
              <w:ind w:right="49"/>
              <w:jc w:val="both"/>
              <w:rPr>
                <w:rFonts w:ascii="GHEA Grapalat" w:hAnsi="GHEA Grapalat"/>
                <w:sz w:val="24"/>
                <w:szCs w:val="24"/>
              </w:rPr>
            </w:pPr>
            <w:r w:rsidRPr="00B9406F">
              <w:rPr>
                <w:rFonts w:ascii="GHEA Grapalat" w:hAnsi="GHEA Grapalat"/>
                <w:sz w:val="24"/>
                <w:szCs w:val="24"/>
              </w:rPr>
              <w:t>EA-6/02 M</w:t>
            </w:r>
          </w:p>
          <w:p w14:paraId="3AFD82D8" w14:textId="77777777" w:rsidR="002266FA" w:rsidRPr="00B9406F" w:rsidRDefault="002266FA" w:rsidP="002266FA">
            <w:pPr>
              <w:pStyle w:val="ListParagraph"/>
              <w:spacing w:after="0"/>
              <w:ind w:left="0" w:right="49"/>
              <w:jc w:val="both"/>
              <w:rPr>
                <w:rFonts w:ascii="GHEA Grapalat" w:hAnsi="GHEA Grapalat"/>
                <w:sz w:val="24"/>
                <w:szCs w:val="24"/>
              </w:rPr>
            </w:pPr>
          </w:p>
        </w:tc>
        <w:tc>
          <w:tcPr>
            <w:tcW w:w="1710" w:type="dxa"/>
          </w:tcPr>
          <w:p w14:paraId="2A91789A" w14:textId="6AEB4110" w:rsidR="002266FA" w:rsidRPr="00B9406F" w:rsidRDefault="002266FA" w:rsidP="002266FA">
            <w:pPr>
              <w:spacing w:after="0"/>
              <w:ind w:right="49"/>
              <w:jc w:val="center"/>
              <w:rPr>
                <w:rFonts w:ascii="GHEA Grapalat" w:hAnsi="GHEA Grapalat"/>
                <w:sz w:val="24"/>
                <w:szCs w:val="24"/>
              </w:rPr>
            </w:pPr>
            <w:r w:rsidRPr="00B9406F">
              <w:rPr>
                <w:rFonts w:ascii="GHEA Grapalat" w:hAnsi="GHEA Grapalat"/>
                <w:sz w:val="24"/>
                <w:szCs w:val="24"/>
              </w:rPr>
              <w:t>Mandatory</w:t>
            </w:r>
          </w:p>
        </w:tc>
        <w:tc>
          <w:tcPr>
            <w:tcW w:w="4140" w:type="dxa"/>
          </w:tcPr>
          <w:p w14:paraId="29CC8782" w14:textId="0E4AD371" w:rsidR="002266FA" w:rsidRPr="00B9406F" w:rsidRDefault="002266FA" w:rsidP="002266FA">
            <w:pPr>
              <w:spacing w:after="0"/>
              <w:ind w:right="49"/>
              <w:jc w:val="both"/>
              <w:rPr>
                <w:rFonts w:ascii="GHEA Grapalat" w:hAnsi="GHEA Grapalat"/>
                <w:sz w:val="24"/>
                <w:szCs w:val="24"/>
              </w:rPr>
            </w:pPr>
            <w:r w:rsidRPr="00B9406F">
              <w:rPr>
                <w:rFonts w:ascii="GHEA Grapalat" w:hAnsi="GHEA Grapalat"/>
                <w:sz w:val="24"/>
                <w:szCs w:val="24"/>
              </w:rPr>
              <w:t>EA Guidelines on the use of ISO/IEC 17065 and ISO/IEC 17021-1 for Certification to EN ISO 3834</w:t>
            </w:r>
          </w:p>
        </w:tc>
        <w:tc>
          <w:tcPr>
            <w:tcW w:w="2300" w:type="dxa"/>
            <w:vMerge/>
          </w:tcPr>
          <w:p w14:paraId="26775EB8" w14:textId="77777777" w:rsidR="002266FA" w:rsidRDefault="002266FA" w:rsidP="002266FA">
            <w:pPr>
              <w:pStyle w:val="NoSpacing"/>
              <w:shd w:val="clear" w:color="auto" w:fill="FFFFFF" w:themeFill="background1"/>
              <w:spacing w:line="276" w:lineRule="auto"/>
              <w:jc w:val="center"/>
            </w:pPr>
          </w:p>
        </w:tc>
      </w:tr>
      <w:tr w:rsidR="002266FA" w:rsidRPr="006C2E20" w14:paraId="70779DF5" w14:textId="77777777" w:rsidTr="00F83517">
        <w:tc>
          <w:tcPr>
            <w:tcW w:w="3049" w:type="dxa"/>
          </w:tcPr>
          <w:p w14:paraId="5F780113" w14:textId="78C300D3" w:rsidR="002266FA" w:rsidRPr="00B9406F" w:rsidRDefault="002266FA" w:rsidP="00B9406F">
            <w:pPr>
              <w:spacing w:after="0"/>
              <w:ind w:right="49"/>
              <w:jc w:val="both"/>
              <w:rPr>
                <w:rFonts w:ascii="GHEA Grapalat" w:hAnsi="GHEA Grapalat"/>
                <w:sz w:val="24"/>
                <w:szCs w:val="24"/>
              </w:rPr>
            </w:pPr>
            <w:r w:rsidRPr="00B9406F">
              <w:rPr>
                <w:rFonts w:ascii="GHEA Grapalat" w:hAnsi="GHEA Grapalat"/>
                <w:sz w:val="24"/>
                <w:szCs w:val="24"/>
              </w:rPr>
              <w:t>IAF MD 4</w:t>
            </w:r>
          </w:p>
        </w:tc>
        <w:tc>
          <w:tcPr>
            <w:tcW w:w="1710" w:type="dxa"/>
          </w:tcPr>
          <w:p w14:paraId="19CE1118" w14:textId="0445B271" w:rsidR="002266FA" w:rsidRPr="00B9406F" w:rsidRDefault="002266FA" w:rsidP="008D3D78">
            <w:pPr>
              <w:spacing w:after="0"/>
              <w:ind w:right="49"/>
              <w:jc w:val="center"/>
              <w:rPr>
                <w:rFonts w:ascii="GHEA Grapalat" w:hAnsi="GHEA Grapalat"/>
                <w:sz w:val="24"/>
                <w:szCs w:val="24"/>
              </w:rPr>
            </w:pPr>
            <w:r w:rsidRPr="00B9406F">
              <w:rPr>
                <w:rFonts w:ascii="GHEA Grapalat" w:hAnsi="GHEA Grapalat"/>
                <w:sz w:val="24"/>
                <w:szCs w:val="24"/>
              </w:rPr>
              <w:t>Mandatory</w:t>
            </w:r>
          </w:p>
        </w:tc>
        <w:tc>
          <w:tcPr>
            <w:tcW w:w="4140" w:type="dxa"/>
          </w:tcPr>
          <w:p w14:paraId="11727B5F" w14:textId="5DC181D2" w:rsidR="002266FA" w:rsidRPr="00B9406F" w:rsidRDefault="002266FA" w:rsidP="00B9406F">
            <w:pPr>
              <w:spacing w:after="0"/>
              <w:ind w:right="49"/>
              <w:jc w:val="both"/>
              <w:rPr>
                <w:rFonts w:ascii="GHEA Grapalat" w:hAnsi="GHEA Grapalat"/>
                <w:sz w:val="24"/>
                <w:szCs w:val="24"/>
              </w:rPr>
            </w:pPr>
            <w:r w:rsidRPr="00B9406F">
              <w:rPr>
                <w:rFonts w:ascii="GHEA Grapalat" w:hAnsi="GHEA Grapalat"/>
                <w:sz w:val="24"/>
                <w:szCs w:val="24"/>
              </w:rPr>
              <w:t>IAF</w:t>
            </w:r>
            <w:r w:rsidRPr="00B9406F">
              <w:rPr>
                <w:rFonts w:cs="Calibri"/>
                <w:sz w:val="24"/>
                <w:szCs w:val="24"/>
              </w:rPr>
              <w:t> </w:t>
            </w:r>
            <w:r w:rsidRPr="00B9406F">
              <w:rPr>
                <w:rFonts w:ascii="GHEA Grapalat" w:hAnsi="GHEA Grapalat"/>
                <w:sz w:val="24"/>
                <w:szCs w:val="24"/>
              </w:rPr>
              <w:t>Mandatory Document for the</w:t>
            </w:r>
            <w:r w:rsidRPr="00B9406F">
              <w:rPr>
                <w:rFonts w:cs="Calibri"/>
                <w:sz w:val="24"/>
                <w:szCs w:val="24"/>
              </w:rPr>
              <w:t> </w:t>
            </w:r>
            <w:r w:rsidRPr="00B9406F">
              <w:rPr>
                <w:rFonts w:ascii="GHEA Grapalat" w:hAnsi="GHEA Grapalat"/>
                <w:sz w:val="24"/>
                <w:szCs w:val="24"/>
              </w:rPr>
              <w:t xml:space="preserve">use of information and communication </w:t>
            </w:r>
            <w:r w:rsidRPr="00B9406F">
              <w:rPr>
                <w:rFonts w:ascii="GHEA Grapalat" w:hAnsi="GHEA Grapalat"/>
                <w:sz w:val="24"/>
                <w:szCs w:val="24"/>
              </w:rPr>
              <w:lastRenderedPageBreak/>
              <w:t>technology (ICT) for auditing/assessment purposes</w:t>
            </w:r>
          </w:p>
        </w:tc>
        <w:tc>
          <w:tcPr>
            <w:tcW w:w="2300" w:type="dxa"/>
            <w:vMerge w:val="restart"/>
          </w:tcPr>
          <w:p w14:paraId="0C0EDEE3" w14:textId="77777777" w:rsidR="002266FA" w:rsidRPr="009C0BB6" w:rsidRDefault="00CC1A78" w:rsidP="002266FA">
            <w:pPr>
              <w:pStyle w:val="NoSpacing"/>
              <w:shd w:val="clear" w:color="auto" w:fill="FFFFFF" w:themeFill="background1"/>
              <w:spacing w:line="276" w:lineRule="auto"/>
              <w:jc w:val="center"/>
              <w:rPr>
                <w:rFonts w:ascii="Sylfaen" w:hAnsi="Sylfaen"/>
                <w:color w:val="0000FF"/>
                <w:u w:val="single"/>
                <w:lang w:val="hy-AM"/>
              </w:rPr>
            </w:pPr>
            <w:hyperlink r:id="rId29" w:history="1">
              <w:r w:rsidR="002266FA" w:rsidRPr="009C0BB6">
                <w:rPr>
                  <w:color w:val="0000FF"/>
                  <w:u w:val="single"/>
                  <w:lang w:val="hy-AM"/>
                </w:rPr>
                <w:t>https://www.iaf.nu//articles/Publications/6</w:t>
              </w:r>
            </w:hyperlink>
          </w:p>
          <w:p w14:paraId="6FF3A115" w14:textId="77777777" w:rsidR="002266FA" w:rsidRPr="0080475C" w:rsidRDefault="002266FA" w:rsidP="002266FA">
            <w:pPr>
              <w:pStyle w:val="NoSpacing"/>
              <w:shd w:val="clear" w:color="auto" w:fill="FFFFFF" w:themeFill="background1"/>
              <w:spacing w:line="276" w:lineRule="auto"/>
              <w:jc w:val="both"/>
              <w:rPr>
                <w:rFonts w:ascii="GHEA Grapalat" w:hAnsi="GHEA Grapalat"/>
                <w:lang w:val="hy-AM"/>
              </w:rPr>
            </w:pPr>
          </w:p>
        </w:tc>
      </w:tr>
      <w:tr w:rsidR="005835F0" w:rsidRPr="006C2E20" w14:paraId="334DD873" w14:textId="77777777" w:rsidTr="00F83517">
        <w:tc>
          <w:tcPr>
            <w:tcW w:w="3049" w:type="dxa"/>
          </w:tcPr>
          <w:p w14:paraId="77AABE17" w14:textId="567BC77B" w:rsidR="005835F0" w:rsidRPr="00B9406F" w:rsidRDefault="005835F0" w:rsidP="005835F0">
            <w:pPr>
              <w:spacing w:after="0"/>
              <w:ind w:right="49"/>
              <w:jc w:val="both"/>
              <w:rPr>
                <w:rFonts w:ascii="GHEA Grapalat" w:hAnsi="GHEA Grapalat"/>
                <w:sz w:val="24"/>
                <w:szCs w:val="24"/>
              </w:rPr>
            </w:pPr>
            <w:r w:rsidRPr="005835F0">
              <w:rPr>
                <w:rFonts w:ascii="GHEA Grapalat" w:hAnsi="GHEA Grapalat"/>
              </w:rPr>
              <w:lastRenderedPageBreak/>
              <w:t xml:space="preserve">IAF MD 7 </w:t>
            </w:r>
          </w:p>
        </w:tc>
        <w:tc>
          <w:tcPr>
            <w:tcW w:w="1710" w:type="dxa"/>
          </w:tcPr>
          <w:p w14:paraId="6C4B6380" w14:textId="65A092B2" w:rsidR="005835F0" w:rsidRPr="00B9406F" w:rsidRDefault="005835F0" w:rsidP="005835F0">
            <w:pPr>
              <w:spacing w:after="0"/>
              <w:ind w:right="49"/>
              <w:jc w:val="center"/>
              <w:rPr>
                <w:rFonts w:ascii="GHEA Grapalat" w:hAnsi="GHEA Grapalat"/>
                <w:sz w:val="24"/>
                <w:szCs w:val="24"/>
              </w:rPr>
            </w:pPr>
            <w:r w:rsidRPr="005835F0">
              <w:rPr>
                <w:rFonts w:ascii="GHEA Grapalat" w:hAnsi="GHEA Grapalat"/>
              </w:rPr>
              <w:t>Mandatory</w:t>
            </w:r>
          </w:p>
        </w:tc>
        <w:tc>
          <w:tcPr>
            <w:tcW w:w="4140" w:type="dxa"/>
          </w:tcPr>
          <w:p w14:paraId="23352781" w14:textId="5C28AEC6" w:rsidR="005835F0" w:rsidRPr="00B9406F" w:rsidRDefault="005835F0" w:rsidP="005835F0">
            <w:pPr>
              <w:spacing w:after="0"/>
              <w:ind w:right="49"/>
              <w:jc w:val="both"/>
              <w:rPr>
                <w:rFonts w:ascii="GHEA Grapalat" w:hAnsi="GHEA Grapalat"/>
                <w:sz w:val="24"/>
                <w:szCs w:val="24"/>
              </w:rPr>
            </w:pPr>
            <w:r w:rsidRPr="005835F0">
              <w:rPr>
                <w:rFonts w:ascii="GHEA Grapalat" w:hAnsi="GHEA Grapalat"/>
              </w:rPr>
              <w:t xml:space="preserve">Document for the Harmonization of Sanctions and Dealing with Fraudulent </w:t>
            </w:r>
            <w:proofErr w:type="spellStart"/>
            <w:r w:rsidRPr="005835F0">
              <w:rPr>
                <w:rFonts w:ascii="GHEA Grapalat" w:hAnsi="GHEA Grapalat"/>
              </w:rPr>
              <w:t>Behaviour</w:t>
            </w:r>
            <w:proofErr w:type="spellEnd"/>
          </w:p>
        </w:tc>
        <w:tc>
          <w:tcPr>
            <w:tcW w:w="2300" w:type="dxa"/>
            <w:vMerge/>
          </w:tcPr>
          <w:p w14:paraId="49393909" w14:textId="77777777" w:rsidR="005835F0" w:rsidRDefault="005835F0" w:rsidP="005835F0">
            <w:pPr>
              <w:pStyle w:val="NoSpacing"/>
              <w:shd w:val="clear" w:color="auto" w:fill="FFFFFF" w:themeFill="background1"/>
              <w:spacing w:line="276" w:lineRule="auto"/>
              <w:jc w:val="center"/>
            </w:pPr>
          </w:p>
        </w:tc>
      </w:tr>
      <w:tr w:rsidR="005835F0" w:rsidRPr="009B32B5" w14:paraId="4B66E102" w14:textId="77777777" w:rsidTr="00F83517">
        <w:tc>
          <w:tcPr>
            <w:tcW w:w="3049" w:type="dxa"/>
          </w:tcPr>
          <w:p w14:paraId="7E71C808" w14:textId="77777777" w:rsidR="005835F0" w:rsidRPr="00B9406F" w:rsidRDefault="005835F0" w:rsidP="005835F0">
            <w:pPr>
              <w:spacing w:after="0"/>
              <w:ind w:right="49"/>
              <w:jc w:val="both"/>
              <w:rPr>
                <w:rFonts w:ascii="GHEA Grapalat" w:hAnsi="GHEA Grapalat"/>
                <w:sz w:val="24"/>
                <w:szCs w:val="24"/>
              </w:rPr>
            </w:pPr>
            <w:r w:rsidRPr="00B9406F">
              <w:rPr>
                <w:rFonts w:ascii="GHEA Grapalat" w:hAnsi="GHEA Grapalat"/>
                <w:sz w:val="24"/>
                <w:szCs w:val="24"/>
              </w:rPr>
              <w:t xml:space="preserve">IAF MD 12 </w:t>
            </w:r>
          </w:p>
        </w:tc>
        <w:tc>
          <w:tcPr>
            <w:tcW w:w="1710" w:type="dxa"/>
          </w:tcPr>
          <w:p w14:paraId="6E13E047" w14:textId="1C5E0774" w:rsidR="005835F0" w:rsidRPr="00B9406F" w:rsidRDefault="005835F0" w:rsidP="005835F0">
            <w:pPr>
              <w:pStyle w:val="ListParagraph"/>
              <w:spacing w:after="0"/>
              <w:ind w:left="0" w:right="49"/>
              <w:jc w:val="center"/>
              <w:rPr>
                <w:rFonts w:ascii="GHEA Grapalat" w:hAnsi="GHEA Grapalat"/>
                <w:sz w:val="24"/>
                <w:szCs w:val="24"/>
              </w:rPr>
            </w:pPr>
            <w:r w:rsidRPr="00B9406F">
              <w:rPr>
                <w:rFonts w:ascii="GHEA Grapalat" w:hAnsi="GHEA Grapalat"/>
                <w:sz w:val="24"/>
                <w:szCs w:val="24"/>
              </w:rPr>
              <w:t>Mandatory</w:t>
            </w:r>
          </w:p>
        </w:tc>
        <w:tc>
          <w:tcPr>
            <w:tcW w:w="4140" w:type="dxa"/>
          </w:tcPr>
          <w:p w14:paraId="0B8FE9EC" w14:textId="6740B4EB" w:rsidR="005835F0" w:rsidRPr="00B9406F" w:rsidRDefault="005835F0" w:rsidP="005835F0">
            <w:pPr>
              <w:spacing w:after="0"/>
              <w:ind w:right="49"/>
              <w:jc w:val="both"/>
              <w:rPr>
                <w:rFonts w:ascii="GHEA Grapalat" w:hAnsi="GHEA Grapalat"/>
                <w:sz w:val="24"/>
                <w:szCs w:val="24"/>
                <w:lang w:val="hy-AM"/>
              </w:rPr>
            </w:pPr>
            <w:r w:rsidRPr="00B9406F">
              <w:rPr>
                <w:rFonts w:ascii="GHEA Grapalat" w:hAnsi="GHEA Grapalat"/>
                <w:sz w:val="24"/>
                <w:szCs w:val="24"/>
                <w:lang w:val="hy-AM"/>
              </w:rPr>
              <w:t>Accreditation Assessment of Conformity Assessment Bodies with Activities in Multiple Countries</w:t>
            </w:r>
          </w:p>
        </w:tc>
        <w:tc>
          <w:tcPr>
            <w:tcW w:w="2300" w:type="dxa"/>
            <w:vMerge/>
          </w:tcPr>
          <w:p w14:paraId="2B0DCC64" w14:textId="77777777" w:rsidR="005835F0" w:rsidRPr="009B32B5" w:rsidRDefault="005835F0" w:rsidP="005835F0">
            <w:pPr>
              <w:pStyle w:val="ListParagraph"/>
              <w:spacing w:after="0"/>
              <w:ind w:left="0" w:right="49"/>
              <w:jc w:val="both"/>
              <w:rPr>
                <w:rFonts w:ascii="GHEA Grapalat" w:hAnsi="GHEA Grapalat"/>
              </w:rPr>
            </w:pPr>
          </w:p>
        </w:tc>
      </w:tr>
      <w:tr w:rsidR="005835F0" w:rsidRPr="009B32B5" w14:paraId="189385C4" w14:textId="77777777" w:rsidTr="00F83517">
        <w:tc>
          <w:tcPr>
            <w:tcW w:w="3049" w:type="dxa"/>
          </w:tcPr>
          <w:p w14:paraId="1420F9AF" w14:textId="001D337E" w:rsidR="005835F0" w:rsidRPr="00B9406F" w:rsidRDefault="005835F0" w:rsidP="005835F0">
            <w:pPr>
              <w:spacing w:after="0"/>
              <w:ind w:right="49"/>
              <w:jc w:val="both"/>
              <w:rPr>
                <w:rFonts w:ascii="GHEA Grapalat" w:hAnsi="GHEA Grapalat"/>
                <w:sz w:val="24"/>
                <w:szCs w:val="24"/>
              </w:rPr>
            </w:pPr>
            <w:r w:rsidRPr="00B9406F">
              <w:rPr>
                <w:rFonts w:ascii="GHEA Grapalat" w:hAnsi="GHEA Grapalat"/>
                <w:sz w:val="24"/>
                <w:szCs w:val="24"/>
              </w:rPr>
              <w:t xml:space="preserve">IAF MD 25 </w:t>
            </w:r>
          </w:p>
        </w:tc>
        <w:tc>
          <w:tcPr>
            <w:tcW w:w="1710" w:type="dxa"/>
          </w:tcPr>
          <w:p w14:paraId="501764F9" w14:textId="753C1BB6" w:rsidR="005835F0" w:rsidRPr="00B9406F" w:rsidRDefault="005835F0" w:rsidP="005835F0">
            <w:pPr>
              <w:pStyle w:val="ListParagraph"/>
              <w:spacing w:after="0"/>
              <w:ind w:left="0" w:right="49"/>
              <w:jc w:val="center"/>
              <w:rPr>
                <w:rFonts w:ascii="GHEA Grapalat" w:hAnsi="GHEA Grapalat"/>
                <w:sz w:val="24"/>
                <w:szCs w:val="24"/>
              </w:rPr>
            </w:pPr>
            <w:r w:rsidRPr="00B9406F">
              <w:rPr>
                <w:rFonts w:ascii="GHEA Grapalat" w:hAnsi="GHEA Grapalat"/>
                <w:sz w:val="24"/>
                <w:szCs w:val="24"/>
              </w:rPr>
              <w:t>Mandatory</w:t>
            </w:r>
          </w:p>
        </w:tc>
        <w:tc>
          <w:tcPr>
            <w:tcW w:w="4140" w:type="dxa"/>
          </w:tcPr>
          <w:p w14:paraId="2C89795A" w14:textId="3086D554" w:rsidR="005835F0" w:rsidRPr="00B9406F" w:rsidRDefault="005835F0" w:rsidP="005835F0">
            <w:pPr>
              <w:spacing w:after="0"/>
              <w:ind w:right="49"/>
              <w:jc w:val="both"/>
              <w:rPr>
                <w:rFonts w:ascii="GHEA Grapalat" w:hAnsi="GHEA Grapalat"/>
                <w:sz w:val="24"/>
                <w:szCs w:val="24"/>
                <w:lang w:val="hy-AM"/>
              </w:rPr>
            </w:pPr>
            <w:r w:rsidRPr="00B9406F">
              <w:rPr>
                <w:rFonts w:ascii="GHEA Grapalat" w:hAnsi="GHEA Grapalat"/>
                <w:sz w:val="24"/>
                <w:szCs w:val="24"/>
              </w:rPr>
              <w:t>C</w:t>
            </w:r>
            <w:r w:rsidRPr="00B9406F">
              <w:rPr>
                <w:rFonts w:ascii="GHEA Grapalat" w:hAnsi="GHEA Grapalat"/>
                <w:sz w:val="24"/>
                <w:szCs w:val="24"/>
                <w:lang w:val="hy-AM"/>
              </w:rPr>
              <w:t>riteria for evaluation of</w:t>
            </w:r>
            <w:r w:rsidRPr="00B9406F">
              <w:rPr>
                <w:rFonts w:ascii="GHEA Grapalat" w:hAnsi="GHEA Grapalat"/>
                <w:sz w:val="24"/>
                <w:szCs w:val="24"/>
              </w:rPr>
              <w:t xml:space="preserve"> </w:t>
            </w:r>
            <w:r w:rsidRPr="00B9406F">
              <w:rPr>
                <w:rFonts w:ascii="GHEA Grapalat" w:hAnsi="GHEA Grapalat"/>
                <w:sz w:val="24"/>
                <w:szCs w:val="24"/>
                <w:lang w:val="hy-AM"/>
              </w:rPr>
              <w:t>conformity assessment schemes</w:t>
            </w:r>
          </w:p>
        </w:tc>
        <w:tc>
          <w:tcPr>
            <w:tcW w:w="2300" w:type="dxa"/>
            <w:vMerge/>
          </w:tcPr>
          <w:p w14:paraId="310143D1" w14:textId="77777777" w:rsidR="005835F0" w:rsidRPr="009B32B5" w:rsidRDefault="005835F0" w:rsidP="005835F0">
            <w:pPr>
              <w:pStyle w:val="ListParagraph"/>
              <w:spacing w:after="0"/>
              <w:ind w:left="0" w:right="49"/>
              <w:jc w:val="both"/>
              <w:rPr>
                <w:rFonts w:ascii="GHEA Grapalat" w:hAnsi="GHEA Grapalat"/>
              </w:rPr>
            </w:pPr>
          </w:p>
        </w:tc>
      </w:tr>
      <w:tr w:rsidR="005835F0" w:rsidRPr="009B32B5" w14:paraId="0519D253" w14:textId="77777777" w:rsidTr="00F83517">
        <w:tc>
          <w:tcPr>
            <w:tcW w:w="3049" w:type="dxa"/>
          </w:tcPr>
          <w:p w14:paraId="603B5E64" w14:textId="5C2A5314" w:rsidR="005835F0" w:rsidRPr="00B9406F" w:rsidRDefault="005835F0" w:rsidP="005835F0">
            <w:pPr>
              <w:spacing w:after="0"/>
              <w:ind w:right="49"/>
              <w:jc w:val="both"/>
              <w:rPr>
                <w:rFonts w:ascii="GHEA Grapalat" w:hAnsi="GHEA Grapalat"/>
                <w:sz w:val="24"/>
                <w:szCs w:val="24"/>
              </w:rPr>
            </w:pPr>
            <w:r w:rsidRPr="00B9406F">
              <w:rPr>
                <w:rFonts w:ascii="GHEA Grapalat" w:hAnsi="GHEA Grapalat"/>
                <w:sz w:val="24"/>
                <w:szCs w:val="24"/>
              </w:rPr>
              <w:t>I</w:t>
            </w:r>
            <w:r w:rsidRPr="00B9406F">
              <w:rPr>
                <w:rFonts w:ascii="GHEA Grapalat" w:hAnsi="GHEA Grapalat"/>
                <w:sz w:val="24"/>
                <w:szCs w:val="24"/>
                <w:lang w:val="ru-RU"/>
              </w:rPr>
              <w:t xml:space="preserve">AF ML 2 </w:t>
            </w:r>
          </w:p>
        </w:tc>
        <w:tc>
          <w:tcPr>
            <w:tcW w:w="1710" w:type="dxa"/>
          </w:tcPr>
          <w:p w14:paraId="60A10E99" w14:textId="5EC20F63" w:rsidR="005835F0" w:rsidRPr="00B9406F" w:rsidRDefault="005835F0" w:rsidP="005835F0">
            <w:pPr>
              <w:pStyle w:val="ListParagraph"/>
              <w:spacing w:after="0"/>
              <w:ind w:left="0" w:right="49"/>
              <w:jc w:val="center"/>
              <w:rPr>
                <w:rFonts w:ascii="GHEA Grapalat" w:hAnsi="GHEA Grapalat"/>
                <w:sz w:val="24"/>
                <w:szCs w:val="24"/>
              </w:rPr>
            </w:pPr>
            <w:r w:rsidRPr="00B9406F">
              <w:rPr>
                <w:rFonts w:ascii="GHEA Grapalat" w:hAnsi="GHEA Grapalat" w:cs="Sylfaen"/>
                <w:sz w:val="24"/>
                <w:szCs w:val="24"/>
              </w:rPr>
              <w:t>MLA document</w:t>
            </w:r>
          </w:p>
        </w:tc>
        <w:tc>
          <w:tcPr>
            <w:tcW w:w="4140" w:type="dxa"/>
          </w:tcPr>
          <w:p w14:paraId="1DB9EF7B" w14:textId="55D54319" w:rsidR="005835F0" w:rsidRPr="00B9406F" w:rsidRDefault="005835F0" w:rsidP="005835F0">
            <w:pPr>
              <w:spacing w:after="0"/>
              <w:ind w:right="49"/>
              <w:jc w:val="both"/>
              <w:rPr>
                <w:rFonts w:ascii="GHEA Grapalat" w:hAnsi="GHEA Grapalat"/>
                <w:sz w:val="24"/>
                <w:szCs w:val="24"/>
                <w:lang w:val="hy-AM"/>
              </w:rPr>
            </w:pPr>
            <w:r w:rsidRPr="00B9406F">
              <w:rPr>
                <w:rFonts w:ascii="GHEA Grapalat" w:hAnsi="GHEA Grapalat"/>
                <w:sz w:val="24"/>
                <w:szCs w:val="24"/>
              </w:rPr>
              <w:t>General Principles on the Use of the IAF MLA Mark</w:t>
            </w:r>
          </w:p>
        </w:tc>
        <w:tc>
          <w:tcPr>
            <w:tcW w:w="2300" w:type="dxa"/>
            <w:vMerge/>
          </w:tcPr>
          <w:p w14:paraId="01250ABE" w14:textId="77777777" w:rsidR="005835F0" w:rsidRPr="009B32B5" w:rsidRDefault="005835F0" w:rsidP="005835F0">
            <w:pPr>
              <w:pStyle w:val="ListParagraph"/>
              <w:spacing w:after="0"/>
              <w:ind w:left="0" w:right="49"/>
              <w:jc w:val="both"/>
              <w:rPr>
                <w:rFonts w:ascii="GHEA Grapalat" w:hAnsi="GHEA Grapalat"/>
              </w:rPr>
            </w:pPr>
          </w:p>
        </w:tc>
      </w:tr>
    </w:tbl>
    <w:p w14:paraId="3B1D3D7E" w14:textId="77777777" w:rsidR="0070175A" w:rsidRDefault="0070175A" w:rsidP="003E4075">
      <w:pPr>
        <w:pStyle w:val="Heading1"/>
        <w:spacing w:line="360" w:lineRule="auto"/>
        <w:rPr>
          <w:rFonts w:ascii="GHEA Grapalat" w:hAnsi="GHEA Grapalat"/>
          <w:i w:val="0"/>
          <w:sz w:val="24"/>
          <w:szCs w:val="24"/>
          <w:lang w:val="hy-AM"/>
        </w:rPr>
      </w:pPr>
      <w:bookmarkStart w:id="37" w:name="_Toc88793492"/>
    </w:p>
    <w:p w14:paraId="6A8AB6AC" w14:textId="134F305E" w:rsidR="003E4075" w:rsidRPr="00A50C7A" w:rsidRDefault="003E4075" w:rsidP="003E4075">
      <w:pPr>
        <w:pStyle w:val="Heading1"/>
        <w:spacing w:line="360" w:lineRule="auto"/>
        <w:rPr>
          <w:rFonts w:ascii="GHEA Grapalat" w:hAnsi="GHEA Grapalat"/>
          <w:i w:val="0"/>
          <w:sz w:val="24"/>
          <w:szCs w:val="24"/>
          <w:lang w:val="hy-AM"/>
        </w:rPr>
      </w:pPr>
      <w:bookmarkStart w:id="38" w:name="_Toc151725283"/>
      <w:r w:rsidRPr="00A50C7A">
        <w:rPr>
          <w:rFonts w:ascii="GHEA Grapalat" w:hAnsi="GHEA Grapalat"/>
          <w:i w:val="0"/>
          <w:sz w:val="24"/>
          <w:szCs w:val="24"/>
          <w:lang w:val="hy-AM"/>
        </w:rPr>
        <w:t>4.</w:t>
      </w:r>
      <w:r w:rsidR="0070175A">
        <w:rPr>
          <w:rFonts w:ascii="GHEA Grapalat" w:hAnsi="GHEA Grapalat"/>
          <w:i w:val="0"/>
          <w:sz w:val="24"/>
          <w:szCs w:val="24"/>
        </w:rPr>
        <w:t>6</w:t>
      </w:r>
      <w:r w:rsidRPr="00A50C7A">
        <w:rPr>
          <w:rFonts w:ascii="GHEA Grapalat" w:hAnsi="GHEA Grapalat"/>
          <w:i w:val="0"/>
          <w:sz w:val="24"/>
          <w:szCs w:val="24"/>
          <w:lang w:val="hy-AM"/>
        </w:rPr>
        <w:t xml:space="preserve"> </w:t>
      </w:r>
      <w:r w:rsidR="005E1826">
        <w:rPr>
          <w:rFonts w:ascii="GHEA Grapalat" w:hAnsi="GHEA Grapalat"/>
          <w:i w:val="0"/>
          <w:sz w:val="24"/>
          <w:szCs w:val="24"/>
          <w:lang w:val="en-GB"/>
        </w:rPr>
        <w:t>The following documents stipulate the general criteria for the scheme of accreditation of management system certification bodies</w:t>
      </w:r>
      <w:bookmarkEnd w:id="37"/>
      <w:bookmarkEnd w:id="38"/>
      <w:r w:rsidR="005E1826">
        <w:rPr>
          <w:rFonts w:ascii="GHEA Grapalat" w:hAnsi="GHEA Grapalat"/>
          <w:i w:val="0"/>
          <w:sz w:val="24"/>
          <w:szCs w:val="24"/>
          <w:lang w:val="en-GB"/>
        </w:rPr>
        <w:t xml:space="preserve"> </w:t>
      </w:r>
    </w:p>
    <w:p w14:paraId="38D0C353" w14:textId="77777777" w:rsidR="00517A85" w:rsidRDefault="00517A85" w:rsidP="00C67C52">
      <w:pPr>
        <w:pStyle w:val="NoSpacing"/>
        <w:spacing w:line="360" w:lineRule="auto"/>
        <w:ind w:firstLine="720"/>
        <w:jc w:val="both"/>
        <w:rPr>
          <w:rFonts w:ascii="GHEA Grapalat" w:hAnsi="GHEA Grapalat" w:cs="Sylfaen"/>
          <w:sz w:val="24"/>
          <w:szCs w:val="24"/>
          <w:lang w:val="hy-AM"/>
        </w:rPr>
      </w:pPr>
      <w:r w:rsidRPr="007907DF">
        <w:rPr>
          <w:rFonts w:ascii="GHEA Grapalat" w:hAnsi="GHEA Grapalat" w:cs="Sylfaen"/>
          <w:sz w:val="24"/>
          <w:szCs w:val="24"/>
          <w:lang w:val="hy-AM"/>
        </w:rPr>
        <w:t>4.</w:t>
      </w:r>
      <w:r>
        <w:rPr>
          <w:rFonts w:ascii="GHEA Grapalat" w:hAnsi="GHEA Grapalat" w:cs="Sylfaen"/>
          <w:sz w:val="24"/>
          <w:szCs w:val="24"/>
        </w:rPr>
        <w:t>6</w:t>
      </w:r>
      <w:r w:rsidRPr="007907DF">
        <w:rPr>
          <w:rFonts w:ascii="GHEA Grapalat" w:hAnsi="GHEA Grapalat" w:cs="Sylfaen"/>
          <w:sz w:val="24"/>
          <w:szCs w:val="24"/>
          <w:lang w:val="hy-AM"/>
        </w:rPr>
        <w:t xml:space="preserve">.1 </w:t>
      </w:r>
      <w:r>
        <w:rPr>
          <w:rFonts w:ascii="GHEA Grapalat" w:hAnsi="GHEA Grapalat" w:cs="Sylfaen"/>
          <w:sz w:val="24"/>
          <w:szCs w:val="24"/>
          <w:lang w:val="hy-AM"/>
        </w:rPr>
        <w:t>AST ISO/IEC</w:t>
      </w:r>
      <w:r>
        <w:rPr>
          <w:rFonts w:ascii="GHEA Grapalat" w:hAnsi="GHEA Grapalat" w:cs="Sylfaen"/>
          <w:sz w:val="24"/>
          <w:szCs w:val="24"/>
          <w:lang w:val="en-GB"/>
        </w:rPr>
        <w:t xml:space="preserve"> </w:t>
      </w:r>
      <w:r w:rsidRPr="00896D34">
        <w:rPr>
          <w:rFonts w:ascii="GHEA Grapalat" w:hAnsi="GHEA Grapalat"/>
          <w:sz w:val="24"/>
          <w:szCs w:val="24"/>
          <w:lang w:val="hy-AM"/>
        </w:rPr>
        <w:t xml:space="preserve">17021-1 </w:t>
      </w:r>
      <w:r w:rsidRPr="00400883">
        <w:rPr>
          <w:rFonts w:ascii="GHEA Grapalat" w:hAnsi="GHEA Grapalat" w:cs="Sylfaen"/>
          <w:sz w:val="24"/>
          <w:szCs w:val="24"/>
          <w:lang w:val="hy-AM"/>
        </w:rPr>
        <w:t>Conformity assessment — Requirements for bodies providing audit and certification of management systems — Part 1: Requirements</w:t>
      </w:r>
    </w:p>
    <w:p w14:paraId="3BE21FB8" w14:textId="77777777" w:rsidR="00517A85" w:rsidRPr="00896D34" w:rsidRDefault="00517A85" w:rsidP="00C67C52">
      <w:pPr>
        <w:pStyle w:val="NoSpacing"/>
        <w:spacing w:line="360" w:lineRule="auto"/>
        <w:ind w:firstLine="720"/>
        <w:jc w:val="both"/>
        <w:rPr>
          <w:rFonts w:ascii="GHEA Grapalat" w:hAnsi="GHEA Grapalat"/>
          <w:sz w:val="24"/>
          <w:szCs w:val="24"/>
          <w:lang w:val="hy-AM"/>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Pr="00896D34">
        <w:rPr>
          <w:rFonts w:ascii="GHEA Grapalat" w:hAnsi="GHEA Grapalat"/>
          <w:sz w:val="24"/>
          <w:szCs w:val="24"/>
          <w:lang w:val="hy-AM"/>
        </w:rPr>
        <w:t xml:space="preserve">17021-2 </w:t>
      </w:r>
      <w:r w:rsidRPr="005E1826">
        <w:rPr>
          <w:rFonts w:ascii="GHEA Grapalat" w:hAnsi="GHEA Grapalat"/>
          <w:sz w:val="24"/>
          <w:szCs w:val="24"/>
          <w:lang w:val="hy-AM"/>
        </w:rPr>
        <w:t>Conformity assessment — Requirements for bodies providing audit and certification of management systems — Part 2: Competence requirements for auditing and certification of environmental management systems</w:t>
      </w:r>
    </w:p>
    <w:p w14:paraId="6CE7A424" w14:textId="77777777" w:rsidR="00517A85" w:rsidRPr="00537F9A" w:rsidRDefault="00517A85" w:rsidP="00C67C52">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Pr="00896D34">
        <w:rPr>
          <w:rFonts w:ascii="GHEA Grapalat" w:hAnsi="GHEA Grapalat"/>
          <w:sz w:val="24"/>
          <w:szCs w:val="24"/>
          <w:lang w:val="hy-AM"/>
        </w:rPr>
        <w:t xml:space="preserve">17021-3 </w:t>
      </w:r>
      <w:r w:rsidRPr="005E1826">
        <w:rPr>
          <w:rFonts w:ascii="GHEA Grapalat" w:hAnsi="GHEA Grapalat" w:cs="Sylfaen"/>
          <w:sz w:val="24"/>
          <w:szCs w:val="24"/>
          <w:lang w:val="hy-AM"/>
        </w:rPr>
        <w:t>Conformity assessment — Requirements for bodies providing audit and certification of management systems — Part 3: Competence requirements for auditing and certification of quality management systems</w:t>
      </w:r>
    </w:p>
    <w:p w14:paraId="0D90F22A" w14:textId="77777777" w:rsidR="00517A85" w:rsidRPr="005E1826" w:rsidRDefault="00517A85" w:rsidP="00C67C52">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Pr="00537F9A">
        <w:rPr>
          <w:rFonts w:ascii="GHEA Grapalat" w:hAnsi="GHEA Grapalat" w:cs="Sylfaen"/>
          <w:sz w:val="24"/>
          <w:szCs w:val="24"/>
          <w:lang w:val="hy-AM"/>
        </w:rPr>
        <w:t xml:space="preserve">17021-6 </w:t>
      </w:r>
      <w:r w:rsidRPr="005E1826">
        <w:rPr>
          <w:rFonts w:ascii="GHEA Grapalat" w:hAnsi="GHEA Grapalat" w:cs="Sylfaen"/>
          <w:sz w:val="24"/>
          <w:szCs w:val="24"/>
          <w:lang w:val="en-GB"/>
        </w:rPr>
        <w:t>Conformity assessment — Requirements for bodies providing audit and certification of management systems — Part 6: Competence requirements for auditing and certification of business continuity management systems</w:t>
      </w:r>
    </w:p>
    <w:p w14:paraId="0CA6FD1E" w14:textId="77777777" w:rsidR="00517A85" w:rsidRDefault="00517A85" w:rsidP="00C67C52">
      <w:pPr>
        <w:pStyle w:val="NoSpacing"/>
        <w:spacing w:line="360" w:lineRule="auto"/>
        <w:ind w:firstLine="720"/>
        <w:jc w:val="both"/>
        <w:rPr>
          <w:rFonts w:ascii="GHEA Grapalat" w:hAnsi="GHEA Grapalat" w:cs="Sylfaen"/>
          <w:sz w:val="24"/>
          <w:szCs w:val="24"/>
          <w:lang w:val="hy-AM"/>
        </w:rPr>
      </w:pPr>
      <w:r w:rsidRPr="008A304A">
        <w:rPr>
          <w:rFonts w:ascii="GHEA Grapalat" w:hAnsi="GHEA Grapalat" w:cs="Sylfaen"/>
          <w:sz w:val="24"/>
          <w:szCs w:val="24"/>
          <w:lang w:val="hy-AM"/>
        </w:rPr>
        <w:lastRenderedPageBreak/>
        <w:t>ISO/IEC 27006-1:2024</w:t>
      </w:r>
      <w:r>
        <w:rPr>
          <w:rFonts w:ascii="GHEA Grapalat" w:hAnsi="GHEA Grapalat" w:cs="Sylfaen"/>
          <w:sz w:val="24"/>
          <w:szCs w:val="24"/>
        </w:rPr>
        <w:t xml:space="preserve"> </w:t>
      </w:r>
      <w:r w:rsidRPr="008A304A">
        <w:rPr>
          <w:rFonts w:ascii="GHEA Grapalat" w:hAnsi="GHEA Grapalat" w:cs="Sylfaen"/>
          <w:sz w:val="24"/>
          <w:szCs w:val="24"/>
          <w:lang w:val="hy-AM"/>
        </w:rPr>
        <w:t>Information security, cybersecurity and privacy protection — Requirements for bodies providing audit and certification of information security management systems</w:t>
      </w:r>
      <w:r>
        <w:rPr>
          <w:rFonts w:ascii="GHEA Grapalat" w:hAnsi="GHEA Grapalat" w:cs="Sylfaen"/>
          <w:sz w:val="24"/>
          <w:szCs w:val="24"/>
        </w:rPr>
        <w:t xml:space="preserve">. </w:t>
      </w:r>
      <w:r w:rsidRPr="008A304A">
        <w:rPr>
          <w:rFonts w:ascii="GHEA Grapalat" w:hAnsi="GHEA Grapalat" w:cs="Sylfaen"/>
          <w:sz w:val="24"/>
          <w:szCs w:val="24"/>
          <w:lang w:val="hy-AM"/>
        </w:rPr>
        <w:t>Part 1: General</w:t>
      </w:r>
    </w:p>
    <w:p w14:paraId="7D4922CA" w14:textId="77777777" w:rsidR="00517A85" w:rsidRPr="00537F9A" w:rsidRDefault="00517A85" w:rsidP="00C67C52">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Pr="00537F9A">
        <w:rPr>
          <w:rFonts w:ascii="GHEA Grapalat" w:hAnsi="GHEA Grapalat" w:cs="Sylfaen"/>
          <w:sz w:val="24"/>
          <w:szCs w:val="24"/>
          <w:lang w:val="hy-AM"/>
        </w:rPr>
        <w:t xml:space="preserve">9001 </w:t>
      </w:r>
      <w:r>
        <w:rPr>
          <w:rFonts w:ascii="GHEA Grapalat" w:hAnsi="GHEA Grapalat" w:cs="Sylfaen"/>
          <w:sz w:val="24"/>
          <w:szCs w:val="24"/>
        </w:rPr>
        <w:t>(</w:t>
      </w:r>
      <w:proofErr w:type="spellStart"/>
      <w:r w:rsidRPr="005F72FD">
        <w:rPr>
          <w:rFonts w:ascii="GHEA Grapalat" w:hAnsi="GHEA Grapalat" w:cs="Sylfaen"/>
          <w:sz w:val="24"/>
          <w:szCs w:val="24"/>
        </w:rPr>
        <w:t>Amd</w:t>
      </w:r>
      <w:proofErr w:type="spellEnd"/>
      <w:r w:rsidRPr="005F72FD">
        <w:rPr>
          <w:rFonts w:ascii="GHEA Grapalat" w:hAnsi="GHEA Grapalat" w:cs="Sylfaen"/>
          <w:sz w:val="24"/>
          <w:szCs w:val="24"/>
        </w:rPr>
        <w:t xml:space="preserve"> 1:2024</w:t>
      </w:r>
      <w:r>
        <w:rPr>
          <w:rFonts w:ascii="GHEA Grapalat" w:hAnsi="GHEA Grapalat" w:cs="Sylfaen"/>
          <w:sz w:val="24"/>
          <w:szCs w:val="24"/>
        </w:rPr>
        <w:t xml:space="preserve">) </w:t>
      </w:r>
      <w:r w:rsidRPr="006D24E9">
        <w:rPr>
          <w:rFonts w:ascii="GHEA Grapalat" w:hAnsi="GHEA Grapalat" w:cs="Sylfaen"/>
          <w:sz w:val="24"/>
          <w:szCs w:val="24"/>
          <w:lang w:val="hy-AM"/>
        </w:rPr>
        <w:t>Quality management systems. Requirements</w:t>
      </w:r>
    </w:p>
    <w:p w14:paraId="79C896BE" w14:textId="77777777" w:rsidR="00517A85" w:rsidRDefault="00517A85" w:rsidP="00C67C52">
      <w:pPr>
        <w:pStyle w:val="NoSpacing"/>
        <w:spacing w:line="360" w:lineRule="auto"/>
        <w:ind w:firstLine="720"/>
        <w:jc w:val="both"/>
        <w:rPr>
          <w:rFonts w:ascii="GHEA Grapalat" w:hAnsi="GHEA Grapalat"/>
          <w:sz w:val="24"/>
          <w:szCs w:val="24"/>
          <w:lang w:val="hy-AM"/>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Pr="00537F9A">
        <w:rPr>
          <w:rFonts w:ascii="GHEA Grapalat" w:hAnsi="GHEA Grapalat"/>
          <w:sz w:val="24"/>
          <w:szCs w:val="24"/>
          <w:lang w:val="hy-AM"/>
        </w:rPr>
        <w:t>14001</w:t>
      </w:r>
      <w:r>
        <w:rPr>
          <w:rFonts w:ascii="GHEA Grapalat" w:hAnsi="GHEA Grapalat"/>
          <w:sz w:val="24"/>
          <w:szCs w:val="24"/>
        </w:rPr>
        <w:t xml:space="preserve"> (</w:t>
      </w:r>
      <w:proofErr w:type="spellStart"/>
      <w:r w:rsidRPr="005F72FD">
        <w:rPr>
          <w:rFonts w:ascii="GHEA Grapalat" w:hAnsi="GHEA Grapalat" w:cs="Sylfaen"/>
          <w:sz w:val="24"/>
          <w:szCs w:val="24"/>
        </w:rPr>
        <w:t>Amd</w:t>
      </w:r>
      <w:proofErr w:type="spellEnd"/>
      <w:r w:rsidRPr="005F72FD">
        <w:rPr>
          <w:rFonts w:ascii="GHEA Grapalat" w:hAnsi="GHEA Grapalat" w:cs="Sylfaen"/>
          <w:sz w:val="24"/>
          <w:szCs w:val="24"/>
        </w:rPr>
        <w:t xml:space="preserve"> 1:2024) E</w:t>
      </w:r>
      <w:r w:rsidRPr="006D24E9">
        <w:rPr>
          <w:rFonts w:ascii="GHEA Grapalat" w:hAnsi="GHEA Grapalat" w:cs="Sylfaen"/>
          <w:sz w:val="24"/>
          <w:szCs w:val="24"/>
          <w:lang w:val="hy-AM"/>
        </w:rPr>
        <w:t>nvironmental management systems</w:t>
      </w:r>
      <w:r w:rsidRPr="00537F9A">
        <w:rPr>
          <w:rFonts w:ascii="GHEA Grapalat" w:hAnsi="GHEA Grapalat"/>
          <w:sz w:val="24"/>
          <w:szCs w:val="24"/>
          <w:lang w:val="hy-AM"/>
        </w:rPr>
        <w:t xml:space="preserve">. </w:t>
      </w:r>
      <w:r>
        <w:rPr>
          <w:rFonts w:ascii="GHEA Grapalat" w:hAnsi="GHEA Grapalat"/>
          <w:sz w:val="24"/>
          <w:szCs w:val="24"/>
          <w:lang w:val="en-GB"/>
        </w:rPr>
        <w:t>General r</w:t>
      </w:r>
      <w:r w:rsidRPr="006D24E9">
        <w:rPr>
          <w:rFonts w:ascii="GHEA Grapalat" w:hAnsi="GHEA Grapalat"/>
          <w:sz w:val="24"/>
          <w:szCs w:val="24"/>
          <w:lang w:val="hy-AM"/>
        </w:rPr>
        <w:t xml:space="preserve">equirements </w:t>
      </w:r>
      <w:r>
        <w:rPr>
          <w:rFonts w:ascii="GHEA Grapalat" w:hAnsi="GHEA Grapalat"/>
          <w:sz w:val="24"/>
          <w:szCs w:val="24"/>
          <w:lang w:val="en-GB"/>
        </w:rPr>
        <w:t>on</w:t>
      </w:r>
      <w:r w:rsidRPr="006D24E9">
        <w:rPr>
          <w:rFonts w:ascii="GHEA Grapalat" w:hAnsi="GHEA Grapalat"/>
          <w:sz w:val="24"/>
          <w:szCs w:val="24"/>
          <w:lang w:val="hy-AM"/>
        </w:rPr>
        <w:t xml:space="preserve"> use </w:t>
      </w:r>
    </w:p>
    <w:p w14:paraId="1F4BDE80" w14:textId="77777777" w:rsidR="00517A85" w:rsidRPr="005F72FD" w:rsidRDefault="00517A85" w:rsidP="00C67C52">
      <w:pPr>
        <w:pStyle w:val="NoSpacing"/>
        <w:spacing w:line="360" w:lineRule="auto"/>
        <w:ind w:firstLine="720"/>
        <w:jc w:val="both"/>
        <w:rPr>
          <w:rFonts w:ascii="GHEA Grapalat" w:hAnsi="GHEA Grapalat"/>
          <w:b/>
          <w:bCs/>
          <w:color w:val="FF0000"/>
          <w:sz w:val="24"/>
          <w:szCs w:val="24"/>
          <w:lang w:val="hy-AM"/>
        </w:rPr>
      </w:pPr>
      <w:r w:rsidRPr="005F72FD">
        <w:rPr>
          <w:rFonts w:ascii="GHEA Grapalat" w:hAnsi="GHEA Grapalat"/>
          <w:color w:val="FF0000"/>
          <w:sz w:val="24"/>
          <w:szCs w:val="24"/>
          <w:lang w:val="hy-AM"/>
        </w:rPr>
        <w:t>ISO 14001:2026</w:t>
      </w:r>
      <w:r>
        <w:rPr>
          <w:rFonts w:ascii="GHEA Grapalat" w:hAnsi="GHEA Grapalat"/>
          <w:color w:val="FF0000"/>
          <w:sz w:val="24"/>
          <w:szCs w:val="24"/>
        </w:rPr>
        <w:t xml:space="preserve"> </w:t>
      </w:r>
      <w:r w:rsidRPr="005F72FD">
        <w:rPr>
          <w:rFonts w:ascii="GHEA Grapalat" w:hAnsi="GHEA Grapalat"/>
          <w:color w:val="FF0000"/>
          <w:sz w:val="24"/>
          <w:szCs w:val="24"/>
          <w:lang w:val="hy-AM"/>
        </w:rPr>
        <w:t>Environmental management systems — Requirements with guidance for use</w:t>
      </w:r>
      <w:r>
        <w:rPr>
          <w:rFonts w:ascii="GHEA Grapalat" w:hAnsi="GHEA Grapalat"/>
          <w:color w:val="FF0000"/>
          <w:sz w:val="24"/>
          <w:szCs w:val="24"/>
        </w:rPr>
        <w:t xml:space="preserve"> (</w:t>
      </w:r>
      <w:r w:rsidRPr="005F72FD">
        <w:rPr>
          <w:b/>
          <w:bCs/>
          <w:color w:val="FF0000"/>
        </w:rPr>
        <w:t xml:space="preserve">The deadlines for transitions to the version are as follows: </w:t>
      </w:r>
      <w:r w:rsidRPr="005F72FD">
        <w:rPr>
          <w:b/>
          <w:bCs/>
          <w:color w:val="FF0000"/>
        </w:rPr>
        <w:sym w:font="Symbol" w:char="F02D"/>
      </w:r>
      <w:r w:rsidRPr="005F72FD">
        <w:rPr>
          <w:b/>
          <w:bCs/>
          <w:color w:val="FF0000"/>
        </w:rPr>
        <w:t xml:space="preserve"> CABs: 0</w:t>
      </w:r>
      <w:r>
        <w:rPr>
          <w:b/>
          <w:bCs/>
          <w:color w:val="FF0000"/>
        </w:rPr>
        <w:t>5</w:t>
      </w:r>
      <w:r w:rsidRPr="005F72FD">
        <w:rPr>
          <w:b/>
          <w:bCs/>
          <w:color w:val="FF0000"/>
        </w:rPr>
        <w:t>.202</w:t>
      </w:r>
      <w:r>
        <w:rPr>
          <w:b/>
          <w:bCs/>
          <w:color w:val="FF0000"/>
        </w:rPr>
        <w:t>8</w:t>
      </w:r>
      <w:r w:rsidRPr="005F72FD">
        <w:rPr>
          <w:b/>
          <w:bCs/>
          <w:color w:val="FF0000"/>
        </w:rPr>
        <w:t xml:space="preserve"> </w:t>
      </w:r>
      <w:r w:rsidRPr="005F72FD">
        <w:rPr>
          <w:b/>
          <w:bCs/>
          <w:color w:val="FF0000"/>
        </w:rPr>
        <w:sym w:font="Symbol" w:char="F02D"/>
      </w:r>
      <w:r w:rsidRPr="005F72FD">
        <w:rPr>
          <w:b/>
          <w:bCs/>
          <w:color w:val="FF0000"/>
        </w:rPr>
        <w:t xml:space="preserve"> Organization: </w:t>
      </w:r>
      <w:r>
        <w:rPr>
          <w:b/>
          <w:bCs/>
          <w:color w:val="FF0000"/>
        </w:rPr>
        <w:t>04</w:t>
      </w:r>
      <w:r w:rsidRPr="005F72FD">
        <w:rPr>
          <w:b/>
          <w:bCs/>
          <w:color w:val="FF0000"/>
        </w:rPr>
        <w:t>.202</w:t>
      </w:r>
      <w:r>
        <w:rPr>
          <w:b/>
          <w:bCs/>
          <w:color w:val="FF0000"/>
        </w:rPr>
        <w:t>9)</w:t>
      </w:r>
    </w:p>
    <w:p w14:paraId="3CA3A87F" w14:textId="77777777" w:rsidR="00517A85" w:rsidRDefault="00517A85" w:rsidP="00C67C52">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Pr="00537F9A">
        <w:rPr>
          <w:rFonts w:ascii="GHEA Grapalat" w:hAnsi="GHEA Grapalat" w:cs="Sylfaen"/>
          <w:sz w:val="24"/>
          <w:szCs w:val="24"/>
          <w:lang w:val="hy-AM"/>
        </w:rPr>
        <w:t>50001</w:t>
      </w:r>
      <w:r>
        <w:rPr>
          <w:rFonts w:ascii="GHEA Grapalat" w:hAnsi="GHEA Grapalat" w:cs="Sylfaen"/>
          <w:sz w:val="24"/>
          <w:szCs w:val="24"/>
        </w:rPr>
        <w:t xml:space="preserve"> (</w:t>
      </w:r>
      <w:proofErr w:type="spellStart"/>
      <w:r w:rsidRPr="0099490D">
        <w:rPr>
          <w:rFonts w:ascii="GHEA Grapalat" w:hAnsi="GHEA Grapalat" w:cs="Sylfaen"/>
          <w:sz w:val="24"/>
          <w:szCs w:val="24"/>
        </w:rPr>
        <w:t>Amd</w:t>
      </w:r>
      <w:proofErr w:type="spellEnd"/>
      <w:r w:rsidRPr="0099490D">
        <w:rPr>
          <w:rFonts w:ascii="GHEA Grapalat" w:hAnsi="GHEA Grapalat" w:cs="Sylfaen"/>
          <w:sz w:val="24"/>
          <w:szCs w:val="24"/>
        </w:rPr>
        <w:t xml:space="preserve"> 1:2024</w:t>
      </w:r>
      <w:r>
        <w:rPr>
          <w:rFonts w:ascii="GHEA Grapalat" w:hAnsi="GHEA Grapalat" w:cs="Sylfaen"/>
          <w:sz w:val="24"/>
          <w:szCs w:val="24"/>
        </w:rPr>
        <w:t>)</w:t>
      </w:r>
      <w:r w:rsidRPr="00537F9A">
        <w:rPr>
          <w:rFonts w:ascii="GHEA Grapalat" w:hAnsi="GHEA Grapalat" w:cs="Sylfaen"/>
          <w:sz w:val="24"/>
          <w:szCs w:val="24"/>
          <w:lang w:val="hy-AM"/>
        </w:rPr>
        <w:t xml:space="preserve"> </w:t>
      </w:r>
      <w:r w:rsidRPr="00530432">
        <w:rPr>
          <w:rFonts w:ascii="GHEA Grapalat" w:hAnsi="GHEA Grapalat" w:cs="Sylfaen"/>
          <w:sz w:val="24"/>
          <w:szCs w:val="24"/>
          <w:lang w:val="hy-AM"/>
        </w:rPr>
        <w:t>Energy management systems — Requirements with guidance for use</w:t>
      </w:r>
    </w:p>
    <w:p w14:paraId="6D83DB5D" w14:textId="77777777" w:rsidR="00517A85" w:rsidRDefault="00517A85" w:rsidP="00C67C52">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ISO</w:t>
      </w:r>
      <w:r>
        <w:rPr>
          <w:rFonts w:ascii="GHEA Grapalat" w:hAnsi="GHEA Grapalat" w:cs="Sylfaen"/>
          <w:sz w:val="24"/>
          <w:szCs w:val="24"/>
          <w:lang w:val="en-GB"/>
        </w:rPr>
        <w:t xml:space="preserve"> </w:t>
      </w:r>
      <w:r w:rsidRPr="00537F9A">
        <w:rPr>
          <w:rFonts w:ascii="GHEA Grapalat" w:hAnsi="GHEA Grapalat" w:cs="Sylfaen"/>
          <w:sz w:val="24"/>
          <w:szCs w:val="24"/>
          <w:lang w:val="hy-AM"/>
        </w:rPr>
        <w:t>5000</w:t>
      </w:r>
      <w:r>
        <w:rPr>
          <w:rFonts w:ascii="GHEA Grapalat" w:hAnsi="GHEA Grapalat" w:cs="Sylfaen"/>
          <w:sz w:val="24"/>
          <w:szCs w:val="24"/>
        </w:rPr>
        <w:t>3</w:t>
      </w:r>
      <w:r w:rsidRPr="00537F9A">
        <w:rPr>
          <w:rFonts w:ascii="GHEA Grapalat" w:hAnsi="GHEA Grapalat" w:cs="Sylfaen"/>
          <w:sz w:val="24"/>
          <w:szCs w:val="24"/>
          <w:lang w:val="hy-AM"/>
        </w:rPr>
        <w:t xml:space="preserve"> </w:t>
      </w:r>
      <w:r w:rsidRPr="00EE61A8">
        <w:rPr>
          <w:rFonts w:ascii="GHEA Grapalat" w:hAnsi="GHEA Grapalat" w:cs="Sylfaen"/>
          <w:sz w:val="24"/>
          <w:szCs w:val="24"/>
          <w:lang w:val="hy-AM"/>
        </w:rPr>
        <w:t>Energy management systems Requirements for bodies providing audit and certification of energy management systems</w:t>
      </w:r>
    </w:p>
    <w:p w14:paraId="768366B5" w14:textId="77777777" w:rsidR="00517A85" w:rsidRDefault="00517A85" w:rsidP="00C67C52">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Pr="00537F9A">
        <w:rPr>
          <w:rFonts w:ascii="GHEA Grapalat" w:hAnsi="GHEA Grapalat" w:cs="Sylfaen"/>
          <w:sz w:val="24"/>
          <w:szCs w:val="24"/>
          <w:lang w:val="hy-AM"/>
        </w:rPr>
        <w:t xml:space="preserve">22000 </w:t>
      </w:r>
      <w:r>
        <w:rPr>
          <w:rFonts w:ascii="GHEA Grapalat" w:hAnsi="GHEA Grapalat" w:cs="Sylfaen"/>
          <w:sz w:val="24"/>
          <w:szCs w:val="24"/>
        </w:rPr>
        <w:t>(</w:t>
      </w:r>
      <w:r w:rsidRPr="0047238C">
        <w:rPr>
          <w:rFonts w:ascii="GHEA Grapalat" w:hAnsi="GHEA Grapalat" w:cs="Sylfaen"/>
          <w:sz w:val="24"/>
          <w:szCs w:val="24"/>
          <w:lang w:val="hy-AM"/>
        </w:rPr>
        <w:t>Amd 1:2024</w:t>
      </w:r>
      <w:r>
        <w:rPr>
          <w:rFonts w:ascii="GHEA Grapalat" w:hAnsi="GHEA Grapalat" w:cs="Sylfaen"/>
          <w:sz w:val="24"/>
          <w:szCs w:val="24"/>
        </w:rPr>
        <w:t xml:space="preserve">) </w:t>
      </w:r>
      <w:r w:rsidRPr="00530432">
        <w:rPr>
          <w:rFonts w:ascii="GHEA Grapalat" w:hAnsi="GHEA Grapalat" w:cs="Sylfaen"/>
          <w:sz w:val="24"/>
          <w:szCs w:val="24"/>
          <w:lang w:val="hy-AM"/>
        </w:rPr>
        <w:t>Food safety management systems - Requirements for any organization in the food chain</w:t>
      </w:r>
    </w:p>
    <w:p w14:paraId="2A082B8F" w14:textId="32BDBA35" w:rsidR="00517A85" w:rsidRDefault="00517A85" w:rsidP="00C67C52">
      <w:pPr>
        <w:pStyle w:val="NoSpacing"/>
        <w:spacing w:line="360" w:lineRule="auto"/>
        <w:ind w:firstLine="720"/>
        <w:jc w:val="both"/>
        <w:rPr>
          <w:rFonts w:ascii="GHEA Grapalat" w:hAnsi="GHEA Grapalat" w:cs="Sylfaen"/>
          <w:sz w:val="24"/>
          <w:szCs w:val="24"/>
          <w:lang w:val="en-GB"/>
        </w:rPr>
      </w:pPr>
      <w:r w:rsidRPr="00C337E8">
        <w:rPr>
          <w:rFonts w:ascii="GHEA Grapalat" w:hAnsi="GHEA Grapalat" w:cs="Sylfaen"/>
          <w:sz w:val="24"/>
          <w:szCs w:val="24"/>
          <w:lang w:val="hy-AM"/>
        </w:rPr>
        <w:t>ISO 22003-1</w:t>
      </w:r>
      <w:r>
        <w:rPr>
          <w:rFonts w:ascii="GHEA Grapalat" w:hAnsi="GHEA Grapalat" w:cs="Sylfaen"/>
          <w:sz w:val="24"/>
          <w:szCs w:val="24"/>
        </w:rPr>
        <w:t xml:space="preserve"> </w:t>
      </w:r>
      <w:r w:rsidRPr="00C337E8">
        <w:rPr>
          <w:rFonts w:ascii="GHEA Grapalat" w:hAnsi="GHEA Grapalat" w:cs="Sylfaen"/>
          <w:sz w:val="24"/>
          <w:szCs w:val="24"/>
          <w:lang w:val="hy-AM"/>
        </w:rPr>
        <w:t>Food safety</w:t>
      </w:r>
      <w:r>
        <w:rPr>
          <w:rFonts w:ascii="GHEA Grapalat" w:hAnsi="GHEA Grapalat" w:cs="Sylfaen"/>
          <w:sz w:val="24"/>
          <w:szCs w:val="24"/>
        </w:rPr>
        <w:t xml:space="preserve">. </w:t>
      </w:r>
      <w:r w:rsidRPr="00C337E8">
        <w:rPr>
          <w:rFonts w:ascii="GHEA Grapalat" w:hAnsi="GHEA Grapalat" w:cs="Sylfaen"/>
          <w:sz w:val="24"/>
          <w:szCs w:val="24"/>
          <w:lang w:val="hy-AM"/>
        </w:rPr>
        <w:t>Part 1: Requirements for bodies providing audit and certification of food safety management systems</w:t>
      </w:r>
      <w:r>
        <w:rPr>
          <w:rFonts w:ascii="GHEA Grapalat" w:hAnsi="GHEA Grapalat" w:cs="Sylfaen"/>
          <w:sz w:val="24"/>
          <w:szCs w:val="24"/>
          <w:lang w:val="hy-AM"/>
        </w:rPr>
        <w:t>AST ISO/IEC</w:t>
      </w:r>
      <w:r>
        <w:rPr>
          <w:rFonts w:ascii="GHEA Grapalat" w:hAnsi="GHEA Grapalat" w:cs="Sylfaen"/>
          <w:sz w:val="24"/>
          <w:szCs w:val="24"/>
          <w:lang w:val="en-GB"/>
        </w:rPr>
        <w:t xml:space="preserve"> </w:t>
      </w:r>
      <w:r w:rsidRPr="00537F9A">
        <w:rPr>
          <w:rFonts w:ascii="GHEA Grapalat" w:hAnsi="GHEA Grapalat" w:cs="Sylfaen"/>
          <w:sz w:val="24"/>
          <w:szCs w:val="24"/>
          <w:lang w:val="hy-AM"/>
        </w:rPr>
        <w:t>27001</w:t>
      </w:r>
      <w:r>
        <w:rPr>
          <w:rFonts w:ascii="GHEA Grapalat" w:hAnsi="GHEA Grapalat" w:cs="Sylfaen"/>
          <w:sz w:val="24"/>
          <w:szCs w:val="24"/>
          <w:lang w:val="en-GB"/>
        </w:rPr>
        <w:t xml:space="preserve"> I</w:t>
      </w:r>
      <w:r w:rsidRPr="00982F2E">
        <w:rPr>
          <w:rFonts w:ascii="GHEA Grapalat" w:hAnsi="GHEA Grapalat" w:cs="Sylfaen"/>
          <w:sz w:val="24"/>
          <w:szCs w:val="24"/>
          <w:lang w:val="en-GB"/>
        </w:rPr>
        <w:t xml:space="preserve">nformation technology — </w:t>
      </w:r>
      <w:r>
        <w:rPr>
          <w:rFonts w:ascii="GHEA Grapalat" w:hAnsi="GHEA Grapalat" w:cs="Sylfaen"/>
          <w:sz w:val="24"/>
          <w:szCs w:val="24"/>
          <w:lang w:val="en-GB"/>
        </w:rPr>
        <w:t>S</w:t>
      </w:r>
      <w:r w:rsidRPr="00982F2E">
        <w:rPr>
          <w:rFonts w:ascii="GHEA Grapalat" w:hAnsi="GHEA Grapalat" w:cs="Sylfaen"/>
          <w:sz w:val="24"/>
          <w:szCs w:val="24"/>
          <w:lang w:val="en-GB"/>
        </w:rPr>
        <w:t xml:space="preserve">ecurity techniques — </w:t>
      </w:r>
      <w:r>
        <w:rPr>
          <w:rFonts w:ascii="GHEA Grapalat" w:hAnsi="GHEA Grapalat" w:cs="Sylfaen"/>
          <w:sz w:val="24"/>
          <w:szCs w:val="24"/>
          <w:lang w:val="en-GB"/>
        </w:rPr>
        <w:t>I</w:t>
      </w:r>
      <w:r w:rsidRPr="00982F2E">
        <w:rPr>
          <w:rFonts w:ascii="GHEA Grapalat" w:hAnsi="GHEA Grapalat" w:cs="Sylfaen"/>
          <w:sz w:val="24"/>
          <w:szCs w:val="24"/>
          <w:lang w:val="en-GB"/>
        </w:rPr>
        <w:t xml:space="preserve">nformation security management systems — </w:t>
      </w:r>
      <w:r>
        <w:rPr>
          <w:rFonts w:ascii="GHEA Grapalat" w:hAnsi="GHEA Grapalat" w:cs="Sylfaen"/>
          <w:sz w:val="24"/>
          <w:szCs w:val="24"/>
          <w:lang w:val="en-GB"/>
        </w:rPr>
        <w:t>R</w:t>
      </w:r>
      <w:r w:rsidRPr="00982F2E">
        <w:rPr>
          <w:rFonts w:ascii="GHEA Grapalat" w:hAnsi="GHEA Grapalat" w:cs="Sylfaen"/>
          <w:sz w:val="24"/>
          <w:szCs w:val="24"/>
          <w:lang w:val="en-GB"/>
        </w:rPr>
        <w:t>equirements</w:t>
      </w:r>
    </w:p>
    <w:p w14:paraId="167BE5E4" w14:textId="435667F9" w:rsidR="00517A85" w:rsidRDefault="00517A85" w:rsidP="00C67C52">
      <w:pPr>
        <w:pStyle w:val="NoSpacing"/>
        <w:spacing w:line="360" w:lineRule="auto"/>
        <w:ind w:firstLine="720"/>
        <w:jc w:val="both"/>
        <w:rPr>
          <w:rFonts w:ascii="GHEA Grapalat" w:hAnsi="GHEA Grapalat" w:cs="Sylfaen"/>
          <w:sz w:val="24"/>
          <w:szCs w:val="24"/>
          <w:lang w:val="en-GB"/>
        </w:rPr>
      </w:pPr>
      <w:r w:rsidRPr="00C224C5">
        <w:rPr>
          <w:rFonts w:ascii="GHEA Grapalat" w:hAnsi="GHEA Grapalat" w:cs="Sylfaen"/>
          <w:sz w:val="24"/>
          <w:szCs w:val="24"/>
          <w:lang w:val="en-GB"/>
        </w:rPr>
        <w:t>ISO 22003-2</w:t>
      </w:r>
      <w:r>
        <w:rPr>
          <w:rFonts w:ascii="GHEA Grapalat" w:hAnsi="GHEA Grapalat" w:cs="Sylfaen"/>
          <w:sz w:val="24"/>
          <w:szCs w:val="24"/>
          <w:lang w:val="en-GB"/>
        </w:rPr>
        <w:t xml:space="preserve"> </w:t>
      </w:r>
      <w:r w:rsidRPr="00C224C5">
        <w:rPr>
          <w:rFonts w:ascii="GHEA Grapalat" w:hAnsi="GHEA Grapalat" w:cs="Sylfaen"/>
          <w:sz w:val="24"/>
          <w:szCs w:val="24"/>
          <w:lang w:val="en-GB"/>
        </w:rPr>
        <w:t>Food safety</w:t>
      </w:r>
      <w:r>
        <w:rPr>
          <w:rFonts w:ascii="GHEA Grapalat" w:hAnsi="GHEA Grapalat" w:cs="Sylfaen"/>
          <w:sz w:val="24"/>
          <w:szCs w:val="24"/>
          <w:lang w:val="en-GB"/>
        </w:rPr>
        <w:t xml:space="preserve">. </w:t>
      </w:r>
      <w:r w:rsidRPr="00C224C5">
        <w:rPr>
          <w:rFonts w:ascii="GHEA Grapalat" w:hAnsi="GHEA Grapalat" w:cs="Sylfaen"/>
          <w:sz w:val="24"/>
          <w:szCs w:val="24"/>
          <w:lang w:val="en-GB"/>
        </w:rPr>
        <w:t>Part 2: Requirements for bodies providing evaluation and certification of products, processes and services, including an audit of the food safety system</w:t>
      </w:r>
    </w:p>
    <w:p w14:paraId="2DC10839" w14:textId="46B41443" w:rsidR="00E707A9" w:rsidRPr="00982F2E" w:rsidRDefault="00E707A9" w:rsidP="00C67C52">
      <w:pPr>
        <w:pStyle w:val="NoSpacing"/>
        <w:spacing w:line="360" w:lineRule="auto"/>
        <w:ind w:firstLine="720"/>
        <w:jc w:val="both"/>
        <w:rPr>
          <w:rFonts w:ascii="GHEA Grapalat" w:hAnsi="GHEA Grapalat" w:cs="Sylfaen"/>
          <w:sz w:val="24"/>
          <w:szCs w:val="24"/>
          <w:lang w:val="en-GB"/>
        </w:rPr>
      </w:pPr>
      <w:r w:rsidRPr="00E707A9">
        <w:rPr>
          <w:rFonts w:ascii="GHEA Grapalat" w:hAnsi="GHEA Grapalat" w:cs="Sylfaen"/>
          <w:sz w:val="24"/>
          <w:szCs w:val="24"/>
          <w:lang w:val="en-GB"/>
        </w:rPr>
        <w:t>AST ISO/IEC 27001 (</w:t>
      </w:r>
      <w:proofErr w:type="spellStart"/>
      <w:r w:rsidRPr="00E707A9">
        <w:rPr>
          <w:rFonts w:ascii="GHEA Grapalat" w:hAnsi="GHEA Grapalat" w:cs="Sylfaen"/>
          <w:sz w:val="24"/>
          <w:szCs w:val="24"/>
          <w:lang w:val="en-GB"/>
        </w:rPr>
        <w:t>Amd</w:t>
      </w:r>
      <w:proofErr w:type="spellEnd"/>
      <w:r w:rsidRPr="00E707A9">
        <w:rPr>
          <w:rFonts w:ascii="GHEA Grapalat" w:hAnsi="GHEA Grapalat" w:cs="Sylfaen"/>
          <w:sz w:val="24"/>
          <w:szCs w:val="24"/>
          <w:lang w:val="en-GB"/>
        </w:rPr>
        <w:t xml:space="preserve"> 1:2024) Information security, cybersecurity and privacy protection — Information security management systems — Requirements</w:t>
      </w:r>
    </w:p>
    <w:p w14:paraId="2A2F269C" w14:textId="1CF4C1E9" w:rsidR="00517A85" w:rsidRPr="0010342D" w:rsidRDefault="00517A85" w:rsidP="00C67C52">
      <w:pPr>
        <w:pStyle w:val="NoSpacing"/>
        <w:spacing w:line="360" w:lineRule="auto"/>
        <w:ind w:firstLine="720"/>
        <w:jc w:val="both"/>
        <w:rPr>
          <w:rFonts w:ascii="GHEA Grapalat" w:hAnsi="GHEA Grapalat" w:cs="Sylfaen"/>
          <w:sz w:val="24"/>
          <w:szCs w:val="24"/>
          <w:lang w:val="hy-AM"/>
        </w:rPr>
      </w:pPr>
      <w:r w:rsidRPr="0010342D">
        <w:rPr>
          <w:rFonts w:ascii="GHEA Grapalat" w:hAnsi="GHEA Grapalat" w:cs="Sylfaen"/>
          <w:sz w:val="24"/>
          <w:szCs w:val="24"/>
          <w:lang w:val="hy-AM"/>
        </w:rPr>
        <w:t>ISO 28000</w:t>
      </w:r>
      <w:r>
        <w:rPr>
          <w:rFonts w:ascii="GHEA Grapalat" w:hAnsi="GHEA Grapalat" w:cs="Sylfaen"/>
          <w:sz w:val="24"/>
          <w:szCs w:val="24"/>
        </w:rPr>
        <w:t xml:space="preserve"> (</w:t>
      </w:r>
      <w:r w:rsidRPr="0010342D">
        <w:rPr>
          <w:rFonts w:ascii="GHEA Grapalat" w:hAnsi="GHEA Grapalat" w:cs="Sylfaen"/>
          <w:sz w:val="24"/>
          <w:szCs w:val="24"/>
          <w:lang w:val="hy-AM"/>
        </w:rPr>
        <w:t>Amd 1:2024</w:t>
      </w:r>
      <w:r>
        <w:rPr>
          <w:rFonts w:ascii="GHEA Grapalat" w:hAnsi="GHEA Grapalat" w:cs="Sylfaen"/>
          <w:sz w:val="24"/>
          <w:szCs w:val="24"/>
        </w:rPr>
        <w:t xml:space="preserve">) </w:t>
      </w:r>
      <w:r w:rsidRPr="0010342D">
        <w:rPr>
          <w:rFonts w:ascii="GHEA Grapalat" w:hAnsi="GHEA Grapalat" w:cs="Sylfaen"/>
          <w:sz w:val="24"/>
          <w:szCs w:val="24"/>
          <w:lang w:val="hy-AM"/>
        </w:rPr>
        <w:t>Security and resilience — Security management systems — Requirements</w:t>
      </w:r>
    </w:p>
    <w:p w14:paraId="6DE8ECC9" w14:textId="10DF4FDD" w:rsidR="00517A85" w:rsidRPr="00982F2E" w:rsidRDefault="00517A85" w:rsidP="00C67C52">
      <w:pPr>
        <w:pStyle w:val="NoSpacing"/>
        <w:spacing w:line="360" w:lineRule="auto"/>
        <w:ind w:firstLine="720"/>
        <w:jc w:val="both"/>
        <w:rPr>
          <w:rFonts w:ascii="Sylfaen" w:hAnsi="Sylfaen" w:cs="Sylfaen"/>
          <w:lang w:val="en-GB"/>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Pr="00537F9A">
        <w:rPr>
          <w:rFonts w:ascii="GHEA Grapalat" w:hAnsi="GHEA Grapalat" w:cs="Sylfaen"/>
          <w:sz w:val="24"/>
          <w:szCs w:val="24"/>
          <w:lang w:val="hy-AM"/>
        </w:rPr>
        <w:t>45001</w:t>
      </w:r>
      <w:r>
        <w:rPr>
          <w:rFonts w:ascii="GHEA Grapalat" w:hAnsi="GHEA Grapalat" w:cs="Sylfaen"/>
          <w:sz w:val="24"/>
          <w:szCs w:val="24"/>
        </w:rPr>
        <w:t xml:space="preserve"> (</w:t>
      </w:r>
      <w:r w:rsidRPr="00BA7481">
        <w:rPr>
          <w:rFonts w:ascii="GHEA Grapalat" w:hAnsi="GHEA Grapalat" w:cs="Sylfaen"/>
          <w:sz w:val="24"/>
          <w:szCs w:val="24"/>
          <w:lang w:val="hy-AM"/>
        </w:rPr>
        <w:t>Amd 1:2024</w:t>
      </w:r>
      <w:r>
        <w:rPr>
          <w:rFonts w:ascii="GHEA Grapalat" w:hAnsi="GHEA Grapalat" w:cs="Sylfaen"/>
          <w:sz w:val="24"/>
          <w:szCs w:val="24"/>
        </w:rPr>
        <w:t>)</w:t>
      </w:r>
      <w:r w:rsidRPr="00537F9A">
        <w:rPr>
          <w:rFonts w:ascii="Sylfaen" w:hAnsi="Sylfaen" w:cs="Sylfaen"/>
          <w:lang w:val="hy-AM"/>
        </w:rPr>
        <w:t xml:space="preserve"> </w:t>
      </w:r>
      <w:r w:rsidRPr="00982F2E">
        <w:rPr>
          <w:rFonts w:ascii="GHEA Grapalat" w:hAnsi="GHEA Grapalat" w:cs="Sylfaen"/>
          <w:sz w:val="24"/>
          <w:szCs w:val="24"/>
          <w:lang w:val="en-GB"/>
        </w:rPr>
        <w:t>Occupational health and safety management systems — Requirements with guidance for use</w:t>
      </w:r>
    </w:p>
    <w:p w14:paraId="1BD0CB1D" w14:textId="77777777" w:rsidR="00517A85" w:rsidRPr="00300D6D" w:rsidRDefault="00517A85" w:rsidP="00517A85">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hy-AM"/>
        </w:rPr>
        <w:t>4.</w:t>
      </w:r>
      <w:r>
        <w:rPr>
          <w:rFonts w:ascii="GHEA Grapalat" w:hAnsi="GHEA Grapalat" w:cs="Sylfaen"/>
          <w:sz w:val="24"/>
          <w:szCs w:val="24"/>
        </w:rPr>
        <w:t>6</w:t>
      </w:r>
      <w:r w:rsidRPr="007907DF">
        <w:rPr>
          <w:rFonts w:ascii="GHEA Grapalat" w:hAnsi="GHEA Grapalat" w:cs="Sylfaen"/>
          <w:sz w:val="24"/>
          <w:szCs w:val="24"/>
          <w:lang w:val="hy-AM"/>
        </w:rPr>
        <w:t>.2.</w:t>
      </w:r>
      <w:r>
        <w:rPr>
          <w:rFonts w:ascii="GHEA Grapalat" w:hAnsi="GHEA Grapalat" w:cs="Sylfaen"/>
          <w:sz w:val="24"/>
          <w:szCs w:val="24"/>
          <w:lang w:val="en-GB"/>
        </w:rPr>
        <w:t xml:space="preserve"> ARMNAB</w:t>
      </w:r>
      <w:r w:rsidRPr="0074129F">
        <w:rPr>
          <w:rFonts w:ascii="GHEA Grapalat" w:hAnsi="GHEA Grapalat" w:cs="Sylfaen"/>
          <w:sz w:val="24"/>
          <w:szCs w:val="24"/>
          <w:lang w:val="hy-AM"/>
        </w:rPr>
        <w:t xml:space="preserve">, EA, </w:t>
      </w:r>
      <w:r w:rsidRPr="00386BC2">
        <w:rPr>
          <w:rFonts w:ascii="GHEA Grapalat" w:hAnsi="GHEA Grapalat" w:cs="Sylfaen"/>
          <w:sz w:val="24"/>
          <w:szCs w:val="24"/>
          <w:lang w:val="hy-AM"/>
        </w:rPr>
        <w:t>IAF</w:t>
      </w:r>
      <w:r>
        <w:rPr>
          <w:rFonts w:ascii="GHEA Grapalat" w:hAnsi="GHEA Grapalat" w:cs="Sylfaen"/>
          <w:sz w:val="24"/>
          <w:szCs w:val="24"/>
          <w:lang w:val="en-GB"/>
        </w:rPr>
        <w:t xml:space="preserve"> documents</w:t>
      </w:r>
      <w:r w:rsidRPr="00930A07">
        <w:rPr>
          <w:rFonts w:ascii="GHEA Grapalat" w:hAnsi="GHEA Grapalat" w:cs="Sylfaen"/>
          <w:sz w:val="24"/>
          <w:szCs w:val="24"/>
          <w:lang w:val="hy-AM"/>
        </w:rPr>
        <w:t>,</w:t>
      </w:r>
      <w:r>
        <w:rPr>
          <w:rFonts w:ascii="GHEA Grapalat" w:hAnsi="GHEA Grapalat" w:cs="Sylfaen"/>
          <w:sz w:val="24"/>
          <w:szCs w:val="24"/>
          <w:lang w:val="en-GB"/>
        </w:rPr>
        <w:t xml:space="preserve"> which are necessary for the assessment of management system </w:t>
      </w:r>
      <w:r w:rsidRPr="00C44596">
        <w:rPr>
          <w:rFonts w:ascii="GHEA Grapalat" w:hAnsi="GHEA Grapalat" w:cs="Sylfaen"/>
          <w:sz w:val="24"/>
          <w:szCs w:val="24"/>
          <w:lang w:val="en-GB"/>
        </w:rPr>
        <w:t>certif</w:t>
      </w:r>
      <w:r>
        <w:rPr>
          <w:rFonts w:ascii="GHEA Grapalat" w:hAnsi="GHEA Grapalat" w:cs="Sylfaen"/>
          <w:sz w:val="24"/>
          <w:szCs w:val="24"/>
          <w:lang w:val="en-GB"/>
        </w:rPr>
        <w:t xml:space="preserve">ication </w:t>
      </w:r>
      <w:r w:rsidRPr="00C44596">
        <w:rPr>
          <w:rFonts w:ascii="GHEA Grapalat" w:hAnsi="GHEA Grapalat" w:cs="Sylfaen"/>
          <w:sz w:val="24"/>
          <w:szCs w:val="24"/>
          <w:lang w:val="en-GB"/>
        </w:rPr>
        <w:t xml:space="preserve">bodies </w:t>
      </w:r>
    </w:p>
    <w:tbl>
      <w:tblPr>
        <w:tblStyle w:val="TableGrid"/>
        <w:tblW w:w="11057" w:type="dxa"/>
        <w:tblInd w:w="-714" w:type="dxa"/>
        <w:tblLayout w:type="fixed"/>
        <w:tblLook w:val="04A0" w:firstRow="1" w:lastRow="0" w:firstColumn="1" w:lastColumn="0" w:noHBand="0" w:noVBand="1"/>
      </w:tblPr>
      <w:tblGrid>
        <w:gridCol w:w="2419"/>
        <w:gridCol w:w="1620"/>
        <w:gridCol w:w="4721"/>
        <w:gridCol w:w="2297"/>
      </w:tblGrid>
      <w:tr w:rsidR="007D5949" w:rsidRPr="00427C3F" w14:paraId="63790856" w14:textId="77777777" w:rsidTr="008D3D78">
        <w:trPr>
          <w:trHeight w:val="342"/>
          <w:tblHeader/>
        </w:trPr>
        <w:tc>
          <w:tcPr>
            <w:tcW w:w="2419" w:type="dxa"/>
            <w:shd w:val="clear" w:color="auto" w:fill="C6D9F1" w:themeFill="text2" w:themeFillTint="33"/>
            <w:vAlign w:val="center"/>
          </w:tcPr>
          <w:p w14:paraId="62709B68" w14:textId="2D10C5B7" w:rsidR="007D5949" w:rsidRPr="00594DD4" w:rsidRDefault="002E7D33" w:rsidP="00E563B3">
            <w:pPr>
              <w:pStyle w:val="ListParagraph"/>
              <w:ind w:left="0" w:right="49"/>
              <w:jc w:val="center"/>
              <w:rPr>
                <w:rFonts w:ascii="GHEA Grapalat" w:hAnsi="GHEA Grapalat"/>
                <w:b/>
              </w:rPr>
            </w:pPr>
            <w:r>
              <w:rPr>
                <w:rFonts w:ascii="GHEA Grapalat" w:hAnsi="GHEA Grapalat"/>
                <w:b/>
              </w:rPr>
              <w:lastRenderedPageBreak/>
              <w:t>Document reference number</w:t>
            </w:r>
            <w:r w:rsidR="007D5949" w:rsidRPr="00594DD4">
              <w:rPr>
                <w:rStyle w:val="FootnoteReference"/>
                <w:rFonts w:ascii="GHEA Grapalat" w:hAnsi="GHEA Grapalat"/>
                <w:b/>
              </w:rPr>
              <w:footnoteReference w:id="7"/>
            </w:r>
          </w:p>
        </w:tc>
        <w:tc>
          <w:tcPr>
            <w:tcW w:w="1620" w:type="dxa"/>
            <w:shd w:val="clear" w:color="auto" w:fill="C6D9F1" w:themeFill="text2" w:themeFillTint="33"/>
            <w:vAlign w:val="center"/>
          </w:tcPr>
          <w:p w14:paraId="1506DA92" w14:textId="29AB5F16" w:rsidR="007D5949" w:rsidRPr="00594DD4" w:rsidRDefault="002E7D33" w:rsidP="00E563B3">
            <w:pPr>
              <w:pStyle w:val="ListParagraph"/>
              <w:ind w:left="0" w:right="49"/>
              <w:jc w:val="center"/>
              <w:rPr>
                <w:rFonts w:ascii="GHEA Grapalat" w:hAnsi="GHEA Grapalat"/>
                <w:b/>
                <w:lang w:val="ru-RU"/>
              </w:rPr>
            </w:pPr>
            <w:r>
              <w:rPr>
                <w:rFonts w:ascii="GHEA Grapalat" w:hAnsi="GHEA Grapalat"/>
                <w:b/>
                <w:lang w:val="en-GB"/>
              </w:rPr>
              <w:t>Document type</w:t>
            </w:r>
          </w:p>
        </w:tc>
        <w:tc>
          <w:tcPr>
            <w:tcW w:w="4721" w:type="dxa"/>
            <w:shd w:val="clear" w:color="auto" w:fill="C6D9F1" w:themeFill="text2" w:themeFillTint="33"/>
            <w:vAlign w:val="center"/>
          </w:tcPr>
          <w:p w14:paraId="42FBDB32" w14:textId="6BACE32F" w:rsidR="007D5949" w:rsidRPr="00594DD4" w:rsidRDefault="002E7D33" w:rsidP="00E563B3">
            <w:pPr>
              <w:pStyle w:val="ListParagraph"/>
              <w:ind w:left="0" w:right="49"/>
              <w:jc w:val="center"/>
              <w:rPr>
                <w:rFonts w:ascii="GHEA Grapalat" w:hAnsi="GHEA Grapalat"/>
                <w:b/>
                <w:lang w:val="ru-RU"/>
              </w:rPr>
            </w:pPr>
            <w:r>
              <w:rPr>
                <w:rFonts w:ascii="GHEA Grapalat" w:hAnsi="GHEA Grapalat"/>
                <w:b/>
                <w:lang w:val="en-GB"/>
              </w:rPr>
              <w:t>Document title</w:t>
            </w:r>
          </w:p>
        </w:tc>
        <w:tc>
          <w:tcPr>
            <w:tcW w:w="2297" w:type="dxa"/>
            <w:shd w:val="clear" w:color="auto" w:fill="C6D9F1" w:themeFill="text2" w:themeFillTint="33"/>
            <w:vAlign w:val="center"/>
          </w:tcPr>
          <w:p w14:paraId="5314E3EE" w14:textId="391E819E" w:rsidR="007D5949" w:rsidRPr="006D4458" w:rsidRDefault="00BA290A" w:rsidP="00E563B3">
            <w:pPr>
              <w:pStyle w:val="ListParagraph"/>
              <w:ind w:left="0" w:right="49"/>
              <w:jc w:val="center"/>
              <w:rPr>
                <w:rFonts w:ascii="GHEA Grapalat" w:hAnsi="GHEA Grapalat"/>
                <w:b/>
              </w:rPr>
            </w:pPr>
            <w:r>
              <w:rPr>
                <w:rFonts w:ascii="GHEA Grapalat" w:hAnsi="GHEA Grapalat"/>
                <w:b/>
              </w:rPr>
              <w:t>Website where the document is uploaded</w:t>
            </w:r>
          </w:p>
        </w:tc>
      </w:tr>
      <w:tr w:rsidR="007D5949" w:rsidRPr="00594DD4" w14:paraId="34A8AE4F" w14:textId="77777777" w:rsidTr="00E563B3">
        <w:trPr>
          <w:trHeight w:val="70"/>
        </w:trPr>
        <w:tc>
          <w:tcPr>
            <w:tcW w:w="11057" w:type="dxa"/>
            <w:gridSpan w:val="4"/>
            <w:shd w:val="clear" w:color="auto" w:fill="FFFFFF" w:themeFill="background1"/>
          </w:tcPr>
          <w:p w14:paraId="3541B425" w14:textId="61E20A0B" w:rsidR="007D5949" w:rsidRPr="00594DD4" w:rsidRDefault="008C5F66" w:rsidP="00E563B3">
            <w:pPr>
              <w:pStyle w:val="ListParagraph"/>
              <w:ind w:left="0" w:right="49"/>
              <w:rPr>
                <w:rFonts w:ascii="GHEA Grapalat" w:hAnsi="GHEA Grapalat"/>
                <w:b/>
              </w:rPr>
            </w:pPr>
            <w:r>
              <w:rPr>
                <w:rFonts w:ascii="GHEA Grapalat" w:hAnsi="GHEA Grapalat"/>
                <w:b/>
              </w:rPr>
              <w:t>ARMNAB</w:t>
            </w:r>
            <w:r w:rsidR="004C77D6">
              <w:rPr>
                <w:rFonts w:ascii="GHEA Grapalat" w:hAnsi="GHEA Grapalat"/>
                <w:b/>
              </w:rPr>
              <w:t>’s documents</w:t>
            </w:r>
          </w:p>
        </w:tc>
      </w:tr>
      <w:tr w:rsidR="006B784E" w:rsidRPr="00517A85" w14:paraId="5112F8AC" w14:textId="77777777" w:rsidTr="008D3D78">
        <w:tc>
          <w:tcPr>
            <w:tcW w:w="2419" w:type="dxa"/>
          </w:tcPr>
          <w:p w14:paraId="4633CF63" w14:textId="3893CBE8" w:rsidR="006B784E" w:rsidRPr="005C7874" w:rsidRDefault="006B784E" w:rsidP="006B784E">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620" w:type="dxa"/>
          </w:tcPr>
          <w:p w14:paraId="4CA7D5C4" w14:textId="19025C60" w:rsidR="006B784E" w:rsidRPr="00D2324F" w:rsidRDefault="006B784E" w:rsidP="006B784E">
            <w:pPr>
              <w:spacing w:after="0"/>
              <w:jc w:val="center"/>
              <w:rPr>
                <w:rFonts w:ascii="GHEA Grapalat" w:hAnsi="GHEA Grapalat"/>
                <w:lang w:val="hy-AM"/>
              </w:rPr>
            </w:pPr>
            <w:r>
              <w:rPr>
                <w:rFonts w:ascii="GHEA Grapalat" w:hAnsi="GHEA Grapalat"/>
                <w:lang w:val="hy-AM"/>
              </w:rPr>
              <w:t>Provision</w:t>
            </w:r>
          </w:p>
        </w:tc>
        <w:tc>
          <w:tcPr>
            <w:tcW w:w="4721" w:type="dxa"/>
          </w:tcPr>
          <w:p w14:paraId="5DC0A102" w14:textId="0A9E813B" w:rsidR="006B784E" w:rsidRPr="005B2DC9" w:rsidRDefault="006B784E" w:rsidP="006B784E">
            <w:pPr>
              <w:spacing w:after="0"/>
              <w:ind w:right="49"/>
              <w:jc w:val="both"/>
              <w:rPr>
                <w:rFonts w:ascii="GHEA Grapalat" w:hAnsi="GHEA Grapalat"/>
                <w:lang w:val="hy-AM"/>
              </w:rPr>
            </w:pPr>
            <w:r w:rsidRPr="009B66BF">
              <w:rPr>
                <w:rFonts w:ascii="GHEA Grapalat" w:hAnsi="GHEA Grapalat"/>
                <w:lang w:val="en-GB"/>
              </w:rPr>
              <w:t>Accreditation criteria, procedure and deadlines for accreditation, assessments of conformity assessment bodies</w:t>
            </w:r>
          </w:p>
        </w:tc>
        <w:tc>
          <w:tcPr>
            <w:tcW w:w="2297" w:type="dxa"/>
            <w:vMerge w:val="restart"/>
          </w:tcPr>
          <w:p w14:paraId="0778FD16" w14:textId="77777777" w:rsidR="006B784E" w:rsidRPr="0020017F" w:rsidRDefault="00CC1A78" w:rsidP="006B784E">
            <w:pPr>
              <w:spacing w:after="0"/>
              <w:ind w:right="49"/>
              <w:jc w:val="center"/>
              <w:rPr>
                <w:lang w:val="hy-AM"/>
              </w:rPr>
            </w:pPr>
            <w:hyperlink r:id="rId30" w:history="1">
              <w:r w:rsidR="006B784E" w:rsidRPr="0020017F">
                <w:rPr>
                  <w:rStyle w:val="Hyperlink"/>
                  <w:lang w:val="hy-AM"/>
                </w:rPr>
                <w:t>https://www.arlis.am/</w:t>
              </w:r>
            </w:hyperlink>
          </w:p>
          <w:p w14:paraId="58911657" w14:textId="446A8B70" w:rsidR="006B784E" w:rsidRPr="00F46C02" w:rsidRDefault="00CC1A78" w:rsidP="006B784E">
            <w:pPr>
              <w:spacing w:after="0"/>
              <w:ind w:right="49"/>
              <w:jc w:val="center"/>
              <w:rPr>
                <w:rFonts w:ascii="GHEA Grapalat" w:hAnsi="GHEA Grapalat"/>
                <w:lang w:val="hy-AM"/>
              </w:rPr>
            </w:pPr>
            <w:hyperlink r:id="rId31" w:history="1">
              <w:r w:rsidR="006B784E" w:rsidRPr="0020017F">
                <w:rPr>
                  <w:rStyle w:val="Hyperlink"/>
                  <w:lang w:val="hy-AM"/>
                </w:rPr>
                <w:t>https://armnab.am/Documentlinks?CategoryId=3</w:t>
              </w:r>
            </w:hyperlink>
          </w:p>
        </w:tc>
      </w:tr>
      <w:tr w:rsidR="006B784E" w:rsidRPr="0020017F" w14:paraId="0784F875" w14:textId="77777777" w:rsidTr="008D3D78">
        <w:tc>
          <w:tcPr>
            <w:tcW w:w="2419" w:type="dxa"/>
          </w:tcPr>
          <w:p w14:paraId="08386C84" w14:textId="7DD06A4E" w:rsidR="006B784E" w:rsidRPr="005C7874" w:rsidRDefault="006B784E" w:rsidP="006B784E">
            <w:pPr>
              <w:pStyle w:val="NoSpacing"/>
              <w:spacing w:line="276" w:lineRule="auto"/>
              <w:jc w:val="both"/>
              <w:rPr>
                <w:rFonts w:ascii="GHEA Grapalat" w:hAnsi="GHEA Grapalat"/>
                <w:lang w:val="hy-AM"/>
              </w:rPr>
            </w:pPr>
            <w:r w:rsidRPr="009B66BF">
              <w:rPr>
                <w:rFonts w:ascii="GHEA Grapalat" w:hAnsi="GHEA Grapalat"/>
                <w:lang w:val="hy-AM"/>
              </w:rPr>
              <w:t>Annex of order N 1745-N of Minister of Economy of the RA, July 8, 2024</w:t>
            </w:r>
          </w:p>
        </w:tc>
        <w:tc>
          <w:tcPr>
            <w:tcW w:w="1620" w:type="dxa"/>
          </w:tcPr>
          <w:p w14:paraId="77A7B46E" w14:textId="3F8B232E" w:rsidR="006B784E" w:rsidRPr="00D2324F" w:rsidRDefault="006B784E" w:rsidP="006B784E">
            <w:pPr>
              <w:spacing w:after="0"/>
              <w:jc w:val="center"/>
              <w:rPr>
                <w:rFonts w:ascii="GHEA Grapalat" w:hAnsi="GHEA Grapalat"/>
                <w:lang w:val="hy-AM"/>
              </w:rPr>
            </w:pPr>
            <w:r>
              <w:rPr>
                <w:rFonts w:ascii="GHEA Grapalat" w:hAnsi="GHEA Grapalat"/>
                <w:lang w:val="hy-AM"/>
              </w:rPr>
              <w:t>Provision</w:t>
            </w:r>
          </w:p>
        </w:tc>
        <w:tc>
          <w:tcPr>
            <w:tcW w:w="4721" w:type="dxa"/>
          </w:tcPr>
          <w:p w14:paraId="77C1CDCE" w14:textId="57D16477" w:rsidR="006B784E" w:rsidRPr="005B2DC9" w:rsidRDefault="006B784E" w:rsidP="006B784E">
            <w:pPr>
              <w:spacing w:after="0"/>
              <w:ind w:right="49"/>
              <w:jc w:val="both"/>
              <w:rPr>
                <w:rFonts w:ascii="GHEA Grapalat" w:hAnsi="GHEA Grapalat"/>
                <w:lang w:val="hy-AM"/>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2297" w:type="dxa"/>
            <w:vMerge/>
          </w:tcPr>
          <w:p w14:paraId="61013CC3" w14:textId="77777777" w:rsidR="006B784E" w:rsidRDefault="006B784E" w:rsidP="006B784E">
            <w:pPr>
              <w:spacing w:after="0"/>
              <w:ind w:right="49"/>
              <w:jc w:val="center"/>
            </w:pPr>
          </w:p>
        </w:tc>
      </w:tr>
      <w:tr w:rsidR="00DD6D90" w:rsidRPr="00517A85" w14:paraId="71325C42" w14:textId="77777777" w:rsidTr="008D3D78">
        <w:tc>
          <w:tcPr>
            <w:tcW w:w="2419" w:type="dxa"/>
          </w:tcPr>
          <w:p w14:paraId="5FDABBFE" w14:textId="77777777" w:rsidR="00DD6D90" w:rsidRPr="00594DD4" w:rsidRDefault="00DD6D90" w:rsidP="006B784E">
            <w:pPr>
              <w:pStyle w:val="ListParagraph"/>
              <w:spacing w:after="0"/>
              <w:ind w:left="0" w:right="49"/>
              <w:jc w:val="both"/>
              <w:rPr>
                <w:rFonts w:ascii="GHEA Grapalat" w:hAnsi="GHEA Grapalat"/>
              </w:rPr>
            </w:pPr>
            <w:r w:rsidRPr="00594DD4">
              <w:rPr>
                <w:rFonts w:ascii="GHEA Grapalat" w:hAnsi="GHEA Grapalat"/>
              </w:rPr>
              <w:t>PR-7</w:t>
            </w:r>
          </w:p>
        </w:tc>
        <w:tc>
          <w:tcPr>
            <w:tcW w:w="1620" w:type="dxa"/>
          </w:tcPr>
          <w:p w14:paraId="656AF37C" w14:textId="43B95E52" w:rsidR="00DD6D90" w:rsidRPr="00F71D07" w:rsidRDefault="00DD6D90" w:rsidP="006B784E">
            <w:pPr>
              <w:spacing w:after="0"/>
              <w:jc w:val="center"/>
              <w:rPr>
                <w:rFonts w:ascii="GHEA Grapalat" w:hAnsi="GHEA Grapalat"/>
                <w:lang w:val="hy-AM"/>
              </w:rPr>
            </w:pPr>
            <w:r>
              <w:rPr>
                <w:rFonts w:ascii="GHEA Grapalat" w:hAnsi="GHEA Grapalat"/>
                <w:lang w:val="hy-AM"/>
              </w:rPr>
              <w:t>Procedure</w:t>
            </w:r>
          </w:p>
        </w:tc>
        <w:tc>
          <w:tcPr>
            <w:tcW w:w="4721" w:type="dxa"/>
          </w:tcPr>
          <w:p w14:paraId="530BD1AF" w14:textId="71220328" w:rsidR="00DD6D90" w:rsidRPr="005A7D88" w:rsidRDefault="00DD6D90" w:rsidP="006B784E">
            <w:pPr>
              <w:spacing w:after="0"/>
              <w:ind w:right="49"/>
              <w:jc w:val="both"/>
              <w:rPr>
                <w:rFonts w:ascii="GHEA Grapalat" w:hAnsi="GHEA Grapalat"/>
                <w:lang w:val="hy-AM"/>
              </w:rPr>
            </w:pPr>
            <w:r>
              <w:rPr>
                <w:rFonts w:ascii="GHEA Grapalat" w:hAnsi="GHEA Grapalat"/>
                <w:lang w:val="hy-AM"/>
              </w:rPr>
              <w:t>Accreditation procedure and general requirements</w:t>
            </w:r>
          </w:p>
        </w:tc>
        <w:tc>
          <w:tcPr>
            <w:tcW w:w="2297" w:type="dxa"/>
            <w:vMerge w:val="restart"/>
          </w:tcPr>
          <w:p w14:paraId="07780729" w14:textId="2269BBAD" w:rsidR="00DD6D90" w:rsidRPr="006D4458" w:rsidRDefault="00CC1A78" w:rsidP="006B784E">
            <w:pPr>
              <w:spacing w:after="0"/>
              <w:ind w:right="49"/>
              <w:jc w:val="center"/>
              <w:rPr>
                <w:color w:val="0000FF"/>
                <w:u w:val="single"/>
                <w:lang w:val="hy-AM"/>
              </w:rPr>
            </w:pPr>
            <w:hyperlink r:id="rId32" w:history="1">
              <w:r w:rsidR="00DD6D90" w:rsidRPr="006D4458">
                <w:rPr>
                  <w:color w:val="0000FF"/>
                  <w:u w:val="single"/>
                  <w:lang w:val="hy-AM"/>
                </w:rPr>
                <w:t>http://www.arm</w:t>
              </w:r>
              <w:r w:rsidR="00DD6D90">
                <w:rPr>
                  <w:color w:val="0000FF"/>
                  <w:u w:val="single"/>
                  <w:lang w:val="hy-AM"/>
                </w:rPr>
                <w:t>ARMNAB</w:t>
              </w:r>
              <w:r w:rsidR="00DD6D90" w:rsidRPr="006D4458">
                <w:rPr>
                  <w:color w:val="0000FF"/>
                  <w:u w:val="single"/>
                  <w:lang w:val="hy-AM"/>
                </w:rPr>
                <w:t>.am/Documentlinks?CategoryId=5</w:t>
              </w:r>
            </w:hyperlink>
          </w:p>
          <w:p w14:paraId="22B7688B" w14:textId="77777777" w:rsidR="00DD6D90" w:rsidRPr="006D4458" w:rsidRDefault="00DD6D90" w:rsidP="006B784E">
            <w:pPr>
              <w:spacing w:after="0"/>
              <w:ind w:right="49"/>
              <w:jc w:val="center"/>
              <w:rPr>
                <w:lang w:val="hy-AM"/>
              </w:rPr>
            </w:pPr>
          </w:p>
        </w:tc>
      </w:tr>
      <w:tr w:rsidR="00DD6D90" w:rsidRPr="00427C3F" w14:paraId="18045797" w14:textId="77777777" w:rsidTr="008D3D78">
        <w:tc>
          <w:tcPr>
            <w:tcW w:w="2419" w:type="dxa"/>
          </w:tcPr>
          <w:p w14:paraId="340A3FEC" w14:textId="6C2B8ED0" w:rsidR="00DD6D90" w:rsidRPr="00594DD4" w:rsidRDefault="00DD6D90" w:rsidP="006B784E">
            <w:pPr>
              <w:pStyle w:val="ListParagraph"/>
              <w:spacing w:after="0"/>
              <w:ind w:left="0" w:right="49"/>
              <w:jc w:val="both"/>
              <w:rPr>
                <w:rFonts w:ascii="GHEA Grapalat" w:hAnsi="GHEA Grapalat"/>
              </w:rPr>
            </w:pPr>
            <w:r>
              <w:rPr>
                <w:rFonts w:ascii="GHEA Grapalat" w:hAnsi="GHEA Grapalat"/>
              </w:rPr>
              <w:t>Annex PR-7/</w:t>
            </w:r>
            <w:r w:rsidRPr="00594DD4">
              <w:rPr>
                <w:rFonts w:ascii="GHEA Grapalat" w:hAnsi="GHEA Grapalat"/>
              </w:rPr>
              <w:t>ACB-0</w:t>
            </w:r>
            <w:r>
              <w:rPr>
                <w:rFonts w:ascii="GHEA Grapalat" w:hAnsi="GHEA Grapalat"/>
              </w:rPr>
              <w:t>2</w:t>
            </w:r>
          </w:p>
        </w:tc>
        <w:tc>
          <w:tcPr>
            <w:tcW w:w="1620" w:type="dxa"/>
          </w:tcPr>
          <w:p w14:paraId="0843029A" w14:textId="2D54688B" w:rsidR="00DD6D90" w:rsidRPr="00F71D07" w:rsidRDefault="00DD6D90" w:rsidP="006B784E">
            <w:pPr>
              <w:spacing w:after="0"/>
              <w:jc w:val="center"/>
              <w:rPr>
                <w:rFonts w:ascii="GHEA Grapalat" w:hAnsi="GHEA Grapalat"/>
                <w:lang w:val="hy-AM"/>
              </w:rPr>
            </w:pPr>
            <w:r>
              <w:rPr>
                <w:rFonts w:ascii="GHEA Grapalat" w:hAnsi="GHEA Grapalat"/>
                <w:lang w:val="hy-AM"/>
              </w:rPr>
              <w:t>Requirements</w:t>
            </w:r>
          </w:p>
        </w:tc>
        <w:tc>
          <w:tcPr>
            <w:tcW w:w="4721" w:type="dxa"/>
          </w:tcPr>
          <w:p w14:paraId="0DC77476" w14:textId="30A32C6E" w:rsidR="00DD6D90" w:rsidRPr="00226E0F" w:rsidRDefault="00DD6D90" w:rsidP="006B784E">
            <w:pPr>
              <w:spacing w:after="0"/>
              <w:ind w:right="49"/>
              <w:jc w:val="both"/>
              <w:rPr>
                <w:rFonts w:ascii="GHEA Grapalat" w:hAnsi="GHEA Grapalat"/>
                <w:lang w:val="hy-AM"/>
              </w:rPr>
            </w:pPr>
            <w:r w:rsidRPr="00BC0327">
              <w:rPr>
                <w:rFonts w:ascii="GHEA Grapalat" w:hAnsi="GHEA Grapalat"/>
                <w:lang w:val="hy-AM"/>
              </w:rPr>
              <w:t xml:space="preserve">Accreditation of </w:t>
            </w:r>
            <w:r>
              <w:rPr>
                <w:rFonts w:ascii="GHEA Grapalat" w:hAnsi="GHEA Grapalat"/>
              </w:rPr>
              <w:t xml:space="preserve">management systems </w:t>
            </w:r>
            <w:r w:rsidRPr="00BC0327">
              <w:rPr>
                <w:rFonts w:ascii="GHEA Grapalat" w:hAnsi="GHEA Grapalat"/>
                <w:lang w:val="hy-AM"/>
              </w:rPr>
              <w:t>certification bodies</w:t>
            </w:r>
          </w:p>
        </w:tc>
        <w:tc>
          <w:tcPr>
            <w:tcW w:w="2297" w:type="dxa"/>
            <w:vMerge/>
          </w:tcPr>
          <w:p w14:paraId="37CB9448" w14:textId="77777777" w:rsidR="00DD6D90" w:rsidRPr="00226E0F" w:rsidRDefault="00DD6D90" w:rsidP="006B784E">
            <w:pPr>
              <w:spacing w:after="0"/>
              <w:ind w:right="49"/>
              <w:jc w:val="center"/>
              <w:rPr>
                <w:lang w:val="hy-AM"/>
              </w:rPr>
            </w:pPr>
          </w:p>
        </w:tc>
      </w:tr>
      <w:tr w:rsidR="00DD6D90" w:rsidRPr="00427C3F" w14:paraId="3CF90825" w14:textId="77777777" w:rsidTr="008D3D78">
        <w:tc>
          <w:tcPr>
            <w:tcW w:w="2419" w:type="dxa"/>
          </w:tcPr>
          <w:p w14:paraId="141229B3" w14:textId="58339C7D" w:rsidR="00DD6D90" w:rsidRPr="00594DD4" w:rsidRDefault="00DD6D90" w:rsidP="00DD6D90">
            <w:pPr>
              <w:pStyle w:val="ListParagraph"/>
              <w:spacing w:after="0"/>
              <w:ind w:left="0" w:right="49"/>
              <w:jc w:val="both"/>
              <w:rPr>
                <w:rFonts w:ascii="GHEA Grapalat" w:hAnsi="GHEA Grapalat"/>
              </w:rPr>
            </w:pPr>
            <w:r w:rsidRPr="00F925B7">
              <w:rPr>
                <w:rFonts w:ascii="GHEA Grapalat" w:hAnsi="GHEA Grapalat"/>
                <w:lang w:val="hy-AM"/>
              </w:rPr>
              <w:t>PR-4.6.3</w:t>
            </w:r>
          </w:p>
        </w:tc>
        <w:tc>
          <w:tcPr>
            <w:tcW w:w="1620" w:type="dxa"/>
          </w:tcPr>
          <w:p w14:paraId="17D6873B" w14:textId="4F0740CD" w:rsidR="00DD6D90" w:rsidRDefault="00DD6D90" w:rsidP="00DD6D90">
            <w:pPr>
              <w:spacing w:after="0"/>
              <w:jc w:val="center"/>
              <w:rPr>
                <w:rFonts w:ascii="GHEA Grapalat" w:hAnsi="GHEA Grapalat"/>
                <w:lang w:val="hy-AM"/>
              </w:rPr>
            </w:pPr>
            <w:r>
              <w:rPr>
                <w:rFonts w:ascii="GHEA Grapalat" w:hAnsi="GHEA Grapalat"/>
                <w:lang w:val="hy-AM"/>
              </w:rPr>
              <w:t>Procedure</w:t>
            </w:r>
          </w:p>
        </w:tc>
        <w:tc>
          <w:tcPr>
            <w:tcW w:w="4721" w:type="dxa"/>
          </w:tcPr>
          <w:p w14:paraId="1C0E95B0" w14:textId="644DC6B2" w:rsidR="00DD6D90" w:rsidRDefault="00DD6D90" w:rsidP="00DD6D90">
            <w:pPr>
              <w:spacing w:after="0"/>
              <w:ind w:right="49"/>
              <w:jc w:val="both"/>
              <w:rPr>
                <w:rFonts w:ascii="GHEA Grapalat" w:hAnsi="GHEA Grapalat"/>
                <w:lang w:val="hy-AM"/>
              </w:rPr>
            </w:pPr>
            <w:r w:rsidRPr="00D51EA9">
              <w:rPr>
                <w:rFonts w:ascii="GHEA Grapalat" w:hAnsi="GHEA Grapalat"/>
                <w:lang w:val="hy-AM"/>
              </w:rPr>
              <w:t>Evaluation criteria and procedure for new conformity assessment scheme(s)</w:t>
            </w:r>
          </w:p>
        </w:tc>
        <w:tc>
          <w:tcPr>
            <w:tcW w:w="2297" w:type="dxa"/>
            <w:vMerge/>
          </w:tcPr>
          <w:p w14:paraId="76913DB4" w14:textId="77777777" w:rsidR="00DD6D90" w:rsidRPr="00F71D07" w:rsidRDefault="00DD6D90" w:rsidP="00DD6D90">
            <w:pPr>
              <w:spacing w:after="0"/>
              <w:ind w:right="49"/>
              <w:jc w:val="center"/>
              <w:rPr>
                <w:lang w:val="hy-AM"/>
              </w:rPr>
            </w:pPr>
          </w:p>
        </w:tc>
      </w:tr>
      <w:tr w:rsidR="00DD6D90" w:rsidRPr="00517A85" w14:paraId="7AC334ED" w14:textId="77777777" w:rsidTr="008D3D78">
        <w:tc>
          <w:tcPr>
            <w:tcW w:w="2419" w:type="dxa"/>
          </w:tcPr>
          <w:p w14:paraId="10139EBB" w14:textId="77777777" w:rsidR="00DD6D90" w:rsidRPr="00594DD4" w:rsidRDefault="00DD6D90" w:rsidP="00DD6D90">
            <w:pPr>
              <w:pStyle w:val="ListParagraph"/>
              <w:spacing w:after="0"/>
              <w:ind w:left="0" w:right="49"/>
              <w:jc w:val="both"/>
              <w:rPr>
                <w:rFonts w:ascii="GHEA Grapalat" w:hAnsi="GHEA Grapalat"/>
              </w:rPr>
            </w:pPr>
            <w:r w:rsidRPr="00594DD4">
              <w:rPr>
                <w:rFonts w:ascii="GHEA Grapalat" w:hAnsi="GHEA Grapalat"/>
                <w:lang w:val="ru-RU"/>
              </w:rPr>
              <w:t>PL-02</w:t>
            </w:r>
          </w:p>
        </w:tc>
        <w:tc>
          <w:tcPr>
            <w:tcW w:w="1620" w:type="dxa"/>
          </w:tcPr>
          <w:p w14:paraId="5BBD26E7" w14:textId="043B6917" w:rsidR="00DD6D90" w:rsidRPr="00F71D07" w:rsidRDefault="00DD6D90" w:rsidP="00DD6D90">
            <w:pPr>
              <w:spacing w:after="0"/>
              <w:jc w:val="center"/>
              <w:rPr>
                <w:rFonts w:ascii="GHEA Grapalat" w:hAnsi="GHEA Grapalat"/>
                <w:lang w:val="hy-AM"/>
              </w:rPr>
            </w:pPr>
            <w:r>
              <w:rPr>
                <w:rFonts w:ascii="GHEA Grapalat" w:hAnsi="GHEA Grapalat"/>
                <w:lang w:val="hy-AM"/>
              </w:rPr>
              <w:t>Policy</w:t>
            </w:r>
          </w:p>
        </w:tc>
        <w:tc>
          <w:tcPr>
            <w:tcW w:w="4721" w:type="dxa"/>
          </w:tcPr>
          <w:p w14:paraId="028A43E3" w14:textId="3999A7B3" w:rsidR="00DD6D90" w:rsidRPr="005A7D88" w:rsidRDefault="00DD6D90" w:rsidP="00DD6D90">
            <w:pPr>
              <w:spacing w:after="0"/>
              <w:ind w:right="49"/>
              <w:jc w:val="both"/>
              <w:rPr>
                <w:rFonts w:ascii="GHEA Grapalat" w:hAnsi="GHEA Grapalat"/>
                <w:lang w:val="hy-AM"/>
              </w:rPr>
            </w:pPr>
            <w:r w:rsidRPr="005A7D88">
              <w:rPr>
                <w:rFonts w:ascii="GHEA Grapalat" w:hAnsi="GHEA Grapalat"/>
                <w:lang w:val="hy-AM"/>
              </w:rPr>
              <w:t>Policy on CAB’s objection against the assessment team composition</w:t>
            </w:r>
          </w:p>
        </w:tc>
        <w:tc>
          <w:tcPr>
            <w:tcW w:w="2297" w:type="dxa"/>
            <w:vMerge w:val="restart"/>
          </w:tcPr>
          <w:p w14:paraId="0D5B1863" w14:textId="4FE552F1" w:rsidR="00DD6D90" w:rsidRPr="00226E0F" w:rsidRDefault="00CC1A78" w:rsidP="00DD6D90">
            <w:pPr>
              <w:spacing w:after="0"/>
              <w:ind w:right="49"/>
              <w:jc w:val="center"/>
              <w:rPr>
                <w:rFonts w:ascii="GHEA Grapalat" w:hAnsi="GHEA Grapalat" w:cs="Sylfaen"/>
                <w:lang w:val="hy-AM"/>
              </w:rPr>
            </w:pPr>
            <w:hyperlink r:id="rId33" w:history="1">
              <w:r w:rsidR="00DD6D90" w:rsidRPr="0040595D">
                <w:rPr>
                  <w:color w:val="0000FF"/>
                  <w:u w:val="single"/>
                  <w:lang w:val="hy-AM"/>
                </w:rPr>
                <w:t>http://www.arm</w:t>
              </w:r>
              <w:r w:rsidR="00DD6D90">
                <w:rPr>
                  <w:color w:val="0000FF"/>
                  <w:u w:val="single"/>
                  <w:lang w:val="hy-AM"/>
                </w:rPr>
                <w:t>ARMNAB</w:t>
              </w:r>
              <w:r w:rsidR="00DD6D90" w:rsidRPr="0040595D">
                <w:rPr>
                  <w:color w:val="0000FF"/>
                  <w:u w:val="single"/>
                  <w:lang w:val="hy-AM"/>
                </w:rPr>
                <w:t>.am/Documentlinks?CategoryId=4</w:t>
              </w:r>
            </w:hyperlink>
          </w:p>
        </w:tc>
      </w:tr>
      <w:tr w:rsidR="00DD6D90" w:rsidRPr="00594DD4" w14:paraId="59F03F1F" w14:textId="77777777" w:rsidTr="008D3D78">
        <w:trPr>
          <w:trHeight w:val="332"/>
        </w:trPr>
        <w:tc>
          <w:tcPr>
            <w:tcW w:w="2419" w:type="dxa"/>
          </w:tcPr>
          <w:p w14:paraId="4BACA148" w14:textId="77777777" w:rsidR="00DD6D90" w:rsidRPr="00594DD4" w:rsidRDefault="00DD6D90" w:rsidP="00DD6D90">
            <w:pPr>
              <w:pStyle w:val="ListParagraph"/>
              <w:spacing w:after="0"/>
              <w:ind w:left="0" w:right="49"/>
              <w:jc w:val="both"/>
              <w:rPr>
                <w:rFonts w:ascii="GHEA Grapalat" w:hAnsi="GHEA Grapalat"/>
              </w:rPr>
            </w:pPr>
            <w:r w:rsidRPr="00594DD4">
              <w:rPr>
                <w:rFonts w:ascii="GHEA Grapalat" w:hAnsi="GHEA Grapalat"/>
              </w:rPr>
              <w:t>PL-09</w:t>
            </w:r>
          </w:p>
        </w:tc>
        <w:tc>
          <w:tcPr>
            <w:tcW w:w="1620" w:type="dxa"/>
          </w:tcPr>
          <w:p w14:paraId="38B43228" w14:textId="6491CDA1" w:rsidR="00DD6D90" w:rsidRPr="00594DD4" w:rsidRDefault="00DD6D90" w:rsidP="00DD6D90">
            <w:pPr>
              <w:spacing w:after="0"/>
              <w:jc w:val="center"/>
              <w:rPr>
                <w:rFonts w:ascii="GHEA Grapalat" w:hAnsi="GHEA Grapalat"/>
              </w:rPr>
            </w:pPr>
            <w:r>
              <w:rPr>
                <w:rFonts w:ascii="GHEA Grapalat" w:hAnsi="GHEA Grapalat"/>
                <w:lang w:val="hy-AM"/>
              </w:rPr>
              <w:t>Policy</w:t>
            </w:r>
          </w:p>
        </w:tc>
        <w:tc>
          <w:tcPr>
            <w:tcW w:w="4721" w:type="dxa"/>
          </w:tcPr>
          <w:p w14:paraId="15DC710E" w14:textId="58F9E6A5" w:rsidR="00DD6D90" w:rsidRPr="005A7D88" w:rsidRDefault="00DD6D90" w:rsidP="00DD6D90">
            <w:pPr>
              <w:spacing w:after="0"/>
              <w:ind w:right="49"/>
              <w:jc w:val="both"/>
              <w:rPr>
                <w:rFonts w:ascii="GHEA Grapalat" w:hAnsi="GHEA Grapalat"/>
                <w:lang w:val="hy-AM"/>
              </w:rPr>
            </w:pPr>
            <w:r w:rsidRPr="005A7D88">
              <w:rPr>
                <w:rFonts w:ascii="GHEA Grapalat" w:hAnsi="GHEA Grapalat"/>
                <w:lang w:val="hy-AM"/>
              </w:rPr>
              <w:t>Policy on cross-border accreditation</w:t>
            </w:r>
          </w:p>
        </w:tc>
        <w:tc>
          <w:tcPr>
            <w:tcW w:w="2297" w:type="dxa"/>
            <w:vMerge/>
          </w:tcPr>
          <w:p w14:paraId="44E9D72A" w14:textId="77777777" w:rsidR="00DD6D90" w:rsidRPr="00594DD4" w:rsidRDefault="00DD6D90" w:rsidP="00DD6D90">
            <w:pPr>
              <w:pStyle w:val="ListParagraph"/>
              <w:spacing w:after="0"/>
              <w:ind w:left="0" w:right="49"/>
              <w:jc w:val="both"/>
              <w:rPr>
                <w:rFonts w:ascii="GHEA Grapalat" w:hAnsi="GHEA Grapalat"/>
              </w:rPr>
            </w:pPr>
          </w:p>
        </w:tc>
      </w:tr>
      <w:tr w:rsidR="00DD6D90" w:rsidRPr="00594DD4" w14:paraId="08DCF4EE" w14:textId="77777777" w:rsidTr="00E563B3">
        <w:tc>
          <w:tcPr>
            <w:tcW w:w="11057" w:type="dxa"/>
            <w:gridSpan w:val="4"/>
            <w:tcBorders>
              <w:bottom w:val="single" w:sz="4" w:space="0" w:color="auto"/>
            </w:tcBorders>
          </w:tcPr>
          <w:p w14:paraId="70B2726F" w14:textId="0CA2F2BE" w:rsidR="00DD6D90" w:rsidRPr="00D468DB" w:rsidRDefault="00DD6D90" w:rsidP="00DD6D90">
            <w:pPr>
              <w:spacing w:after="0"/>
              <w:ind w:right="49"/>
              <w:jc w:val="both"/>
              <w:rPr>
                <w:rFonts w:ascii="GHEA Grapalat" w:hAnsi="GHEA Grapalat"/>
                <w:b/>
                <w:bCs/>
                <w:lang w:val="hy-AM"/>
              </w:rPr>
            </w:pPr>
            <w:r w:rsidRPr="00D468DB">
              <w:rPr>
                <w:rFonts w:ascii="GHEA Grapalat" w:hAnsi="GHEA Grapalat"/>
                <w:b/>
                <w:bCs/>
                <w:lang w:val="hy-AM"/>
              </w:rPr>
              <w:t>ЕА, IAF documents</w:t>
            </w:r>
          </w:p>
        </w:tc>
      </w:tr>
      <w:tr w:rsidR="00CC744A" w:rsidRPr="00517A85" w14:paraId="1C215E75" w14:textId="77777777" w:rsidTr="008D3D78">
        <w:tc>
          <w:tcPr>
            <w:tcW w:w="2419" w:type="dxa"/>
          </w:tcPr>
          <w:p w14:paraId="1FACF174" w14:textId="5ADB75D9" w:rsidR="00CC744A" w:rsidRPr="00594DD4" w:rsidRDefault="00CC744A" w:rsidP="00CC744A">
            <w:pPr>
              <w:pStyle w:val="ListParagraph"/>
              <w:spacing w:after="0"/>
              <w:ind w:left="0" w:right="49"/>
              <w:jc w:val="both"/>
              <w:rPr>
                <w:rFonts w:ascii="GHEA Grapalat" w:hAnsi="GHEA Grapalat"/>
              </w:rPr>
            </w:pPr>
            <w:r w:rsidRPr="00100EAB">
              <w:rPr>
                <w:rFonts w:ascii="GHEA Grapalat" w:hAnsi="GHEA Grapalat"/>
                <w:bCs/>
                <w:lang w:val="cs-CZ"/>
              </w:rPr>
              <w:t>EA</w:t>
            </w:r>
            <w:r w:rsidRPr="00100EAB">
              <w:rPr>
                <w:rFonts w:ascii="GHEA Grapalat" w:hAnsi="GHEA Grapalat"/>
                <w:bCs/>
              </w:rPr>
              <w:t>-</w:t>
            </w:r>
            <w:r w:rsidRPr="00100EAB">
              <w:rPr>
                <w:rFonts w:ascii="GHEA Grapalat" w:hAnsi="GHEA Grapalat"/>
                <w:bCs/>
                <w:lang w:val="cs-CZ"/>
              </w:rPr>
              <w:t>1/22 A</w:t>
            </w:r>
            <w:r w:rsidRPr="00100EAB">
              <w:rPr>
                <w:rFonts w:ascii="GHEA Grapalat" w:hAnsi="GHEA Grapalat"/>
                <w:bCs/>
              </w:rPr>
              <w:t>+</w:t>
            </w:r>
            <w:r w:rsidRPr="00100EAB">
              <w:rPr>
                <w:rFonts w:ascii="GHEA Grapalat" w:hAnsi="GHEA Grapalat"/>
                <w:bCs/>
                <w:lang w:val="cs-CZ"/>
              </w:rPr>
              <w:t>AB</w:t>
            </w:r>
          </w:p>
        </w:tc>
        <w:tc>
          <w:tcPr>
            <w:tcW w:w="1620" w:type="dxa"/>
          </w:tcPr>
          <w:p w14:paraId="48B7C250" w14:textId="789890B0" w:rsidR="00CC744A" w:rsidRPr="00594DD4" w:rsidRDefault="0024515B" w:rsidP="00CC744A">
            <w:pPr>
              <w:spacing w:after="0"/>
              <w:ind w:right="49"/>
              <w:jc w:val="center"/>
              <w:rPr>
                <w:rFonts w:ascii="GHEA Grapalat" w:hAnsi="GHEA Grapalat"/>
              </w:rPr>
            </w:pPr>
            <w:r w:rsidRPr="0024515B">
              <w:rPr>
                <w:rFonts w:ascii="GHEA Grapalat" w:hAnsi="GHEA Grapalat" w:cs="Sylfaen"/>
                <w:sz w:val="24"/>
                <w:szCs w:val="24"/>
              </w:rPr>
              <w:t>Governance and policy</w:t>
            </w:r>
          </w:p>
        </w:tc>
        <w:tc>
          <w:tcPr>
            <w:tcW w:w="4721" w:type="dxa"/>
          </w:tcPr>
          <w:p w14:paraId="4CA6425D" w14:textId="5FCF3DED" w:rsidR="00CC744A" w:rsidRPr="005A7D88" w:rsidRDefault="00CC744A" w:rsidP="00CC744A">
            <w:pPr>
              <w:spacing w:after="0"/>
              <w:ind w:right="49"/>
              <w:jc w:val="both"/>
              <w:rPr>
                <w:rFonts w:ascii="GHEA Grapalat" w:hAnsi="GHEA Grapalat"/>
                <w:lang w:val="hy-AM"/>
              </w:rPr>
            </w:pPr>
            <w:r w:rsidRPr="002151C2">
              <w:rPr>
                <w:rFonts w:ascii="GHEA Grapalat" w:hAnsi="GHEA Grapalat"/>
                <w:sz w:val="24"/>
                <w:szCs w:val="24"/>
                <w:lang w:val="en-GB"/>
              </w:rPr>
              <w:t>EA Procedure and Criteria for the Evaluation of Conformity Assessment Schemes by EA</w:t>
            </w:r>
          </w:p>
        </w:tc>
        <w:tc>
          <w:tcPr>
            <w:tcW w:w="2297" w:type="dxa"/>
            <w:vMerge w:val="restart"/>
          </w:tcPr>
          <w:p w14:paraId="214CD8AE" w14:textId="77777777" w:rsidR="00CC744A" w:rsidRPr="00B90732" w:rsidRDefault="00CC1A78" w:rsidP="00CC744A">
            <w:pPr>
              <w:pStyle w:val="NoSpacing"/>
              <w:shd w:val="clear" w:color="auto" w:fill="FFFFFF" w:themeFill="background1"/>
              <w:spacing w:line="276" w:lineRule="auto"/>
              <w:jc w:val="center"/>
              <w:rPr>
                <w:rFonts w:ascii="GHEA Grapalat" w:hAnsi="GHEA Grapalat"/>
                <w:lang w:val="hy-AM"/>
              </w:rPr>
            </w:pPr>
            <w:hyperlink r:id="rId34" w:history="1">
              <w:r w:rsidR="00CC744A" w:rsidRPr="006D4458">
                <w:rPr>
                  <w:color w:val="0000FF"/>
                  <w:u w:val="single"/>
                  <w:lang w:val="hy-AM"/>
                </w:rPr>
                <w:t>https://european-accreditation.org/information-center/ea-publications/</w:t>
              </w:r>
            </w:hyperlink>
          </w:p>
        </w:tc>
      </w:tr>
      <w:tr w:rsidR="00CC744A" w:rsidRPr="00CC744A" w14:paraId="7070E757" w14:textId="77777777" w:rsidTr="008D3D78">
        <w:tc>
          <w:tcPr>
            <w:tcW w:w="2419" w:type="dxa"/>
            <w:tcBorders>
              <w:bottom w:val="single" w:sz="4" w:space="0" w:color="auto"/>
            </w:tcBorders>
          </w:tcPr>
          <w:p w14:paraId="04545513" w14:textId="26A23432" w:rsidR="00CC744A" w:rsidRPr="00D81537" w:rsidRDefault="00CC744A" w:rsidP="00CC744A">
            <w:pPr>
              <w:pStyle w:val="ListParagraph"/>
              <w:spacing w:after="0"/>
              <w:ind w:left="0" w:right="49"/>
              <w:jc w:val="both"/>
              <w:rPr>
                <w:rFonts w:ascii="GHEA Grapalat" w:hAnsi="GHEA Grapalat"/>
              </w:rPr>
            </w:pPr>
            <w:r w:rsidRPr="00D81537">
              <w:rPr>
                <w:rFonts w:ascii="GHEA Grapalat" w:hAnsi="GHEA Grapalat"/>
              </w:rPr>
              <w:t>EA-7/04</w:t>
            </w:r>
          </w:p>
        </w:tc>
        <w:tc>
          <w:tcPr>
            <w:tcW w:w="1620" w:type="dxa"/>
          </w:tcPr>
          <w:p w14:paraId="32507985" w14:textId="37B917E3" w:rsidR="00CC744A" w:rsidRPr="00D81537" w:rsidRDefault="00CC744A" w:rsidP="00CC744A">
            <w:pPr>
              <w:spacing w:after="0"/>
              <w:ind w:right="49"/>
              <w:jc w:val="center"/>
              <w:rPr>
                <w:rFonts w:ascii="GHEA Grapalat" w:hAnsi="GHEA Grapalat"/>
              </w:rPr>
            </w:pPr>
            <w:r w:rsidRPr="00D81537">
              <w:rPr>
                <w:rFonts w:ascii="GHEA Grapalat" w:hAnsi="GHEA Grapalat"/>
              </w:rPr>
              <w:t>Mandatory</w:t>
            </w:r>
          </w:p>
        </w:tc>
        <w:tc>
          <w:tcPr>
            <w:tcW w:w="4721" w:type="dxa"/>
          </w:tcPr>
          <w:p w14:paraId="54529EF5" w14:textId="600CA625" w:rsidR="00CC744A" w:rsidRPr="00D81537" w:rsidRDefault="00CC744A" w:rsidP="00CC744A">
            <w:pPr>
              <w:spacing w:after="0"/>
              <w:ind w:right="49"/>
              <w:jc w:val="both"/>
              <w:rPr>
                <w:rFonts w:ascii="GHEA Grapalat" w:hAnsi="GHEA Grapalat"/>
                <w:lang w:val="hy-AM"/>
              </w:rPr>
            </w:pPr>
            <w:r w:rsidRPr="00D81537">
              <w:rPr>
                <w:rFonts w:ascii="GHEA Grapalat" w:hAnsi="GHEA Grapalat"/>
                <w:lang w:val="hy-AM"/>
              </w:rPr>
              <w:t>Legal Compliance as a part of accredited ISO 14001</w:t>
            </w:r>
            <w:r w:rsidR="001D3BAB">
              <w:rPr>
                <w:rFonts w:ascii="GHEA Grapalat" w:hAnsi="GHEA Grapalat"/>
              </w:rPr>
              <w:t>:2004</w:t>
            </w:r>
            <w:r w:rsidRPr="00D81537">
              <w:rPr>
                <w:rFonts w:ascii="GHEA Grapalat" w:hAnsi="GHEA Grapalat"/>
                <w:lang w:val="hy-AM"/>
              </w:rPr>
              <w:t xml:space="preserve"> certification</w:t>
            </w:r>
          </w:p>
        </w:tc>
        <w:tc>
          <w:tcPr>
            <w:tcW w:w="2297" w:type="dxa"/>
            <w:vMerge/>
          </w:tcPr>
          <w:p w14:paraId="00A90D53" w14:textId="77777777" w:rsidR="00CC744A" w:rsidRDefault="00CC744A" w:rsidP="00CC744A">
            <w:pPr>
              <w:pStyle w:val="NoSpacing"/>
              <w:shd w:val="clear" w:color="auto" w:fill="FFFFFF" w:themeFill="background1"/>
              <w:spacing w:line="276" w:lineRule="auto"/>
              <w:jc w:val="center"/>
            </w:pPr>
          </w:p>
        </w:tc>
      </w:tr>
      <w:tr w:rsidR="00CC744A" w:rsidRPr="00517A85" w14:paraId="44F9093D" w14:textId="77777777" w:rsidTr="008D3D78">
        <w:trPr>
          <w:trHeight w:val="512"/>
        </w:trPr>
        <w:tc>
          <w:tcPr>
            <w:tcW w:w="2419" w:type="dxa"/>
            <w:tcBorders>
              <w:bottom w:val="single" w:sz="4" w:space="0" w:color="auto"/>
            </w:tcBorders>
          </w:tcPr>
          <w:p w14:paraId="473180C6" w14:textId="77777777" w:rsidR="00CC744A" w:rsidRPr="00D81537" w:rsidRDefault="00CC744A" w:rsidP="00CC744A">
            <w:pPr>
              <w:pStyle w:val="ListParagraph"/>
              <w:spacing w:after="0"/>
              <w:ind w:left="0" w:right="49"/>
              <w:jc w:val="both"/>
              <w:rPr>
                <w:rFonts w:ascii="GHEA Grapalat" w:hAnsi="GHEA Grapalat"/>
              </w:rPr>
            </w:pPr>
            <w:r w:rsidRPr="00D81537">
              <w:rPr>
                <w:rFonts w:ascii="GHEA Grapalat" w:hAnsi="GHEA Grapalat"/>
              </w:rPr>
              <w:t>IAF ID 1</w:t>
            </w:r>
          </w:p>
        </w:tc>
        <w:tc>
          <w:tcPr>
            <w:tcW w:w="1620" w:type="dxa"/>
            <w:tcBorders>
              <w:bottom w:val="single" w:sz="4" w:space="0" w:color="auto"/>
            </w:tcBorders>
          </w:tcPr>
          <w:p w14:paraId="512616B4" w14:textId="701D9E18" w:rsidR="00CC744A" w:rsidRPr="00D81537" w:rsidRDefault="00CC744A" w:rsidP="00CC744A">
            <w:pPr>
              <w:spacing w:after="0"/>
              <w:ind w:right="49"/>
              <w:jc w:val="center"/>
              <w:rPr>
                <w:rFonts w:ascii="GHEA Grapalat" w:hAnsi="GHEA Grapalat"/>
              </w:rPr>
            </w:pPr>
            <w:r w:rsidRPr="00D81537">
              <w:rPr>
                <w:rFonts w:ascii="GHEA Grapalat" w:hAnsi="GHEA Grapalat"/>
              </w:rPr>
              <w:t>Mandatory</w:t>
            </w:r>
          </w:p>
        </w:tc>
        <w:tc>
          <w:tcPr>
            <w:tcW w:w="4721" w:type="dxa"/>
            <w:tcBorders>
              <w:bottom w:val="single" w:sz="4" w:space="0" w:color="auto"/>
            </w:tcBorders>
          </w:tcPr>
          <w:p w14:paraId="3D41CB03" w14:textId="386C6CDC" w:rsidR="00CC744A" w:rsidRPr="00D81537" w:rsidRDefault="00CC744A" w:rsidP="00CC744A">
            <w:pPr>
              <w:spacing w:after="0"/>
              <w:ind w:right="49"/>
              <w:jc w:val="both"/>
              <w:rPr>
                <w:rFonts w:ascii="GHEA Grapalat" w:hAnsi="GHEA Grapalat"/>
                <w:lang w:val="hy-AM"/>
              </w:rPr>
            </w:pPr>
            <w:r w:rsidRPr="00D81537">
              <w:rPr>
                <w:rFonts w:ascii="GHEA Grapalat" w:hAnsi="GHEA Grapalat"/>
                <w:lang w:val="hy-AM"/>
              </w:rPr>
              <w:t>Audit and Certification of a Management System Operated by a Multi-Site Organization</w:t>
            </w:r>
          </w:p>
        </w:tc>
        <w:tc>
          <w:tcPr>
            <w:tcW w:w="2297" w:type="dxa"/>
            <w:vMerge w:val="restart"/>
          </w:tcPr>
          <w:p w14:paraId="072B0E47" w14:textId="77777777" w:rsidR="00CC744A" w:rsidRPr="009C0BB6" w:rsidRDefault="00CC1A78" w:rsidP="00CC744A">
            <w:pPr>
              <w:pStyle w:val="NoSpacing"/>
              <w:shd w:val="clear" w:color="auto" w:fill="FFFFFF" w:themeFill="background1"/>
              <w:spacing w:line="276" w:lineRule="auto"/>
              <w:jc w:val="center"/>
              <w:rPr>
                <w:rFonts w:ascii="Sylfaen" w:hAnsi="Sylfaen"/>
                <w:color w:val="0000FF"/>
                <w:u w:val="single"/>
                <w:lang w:val="hy-AM"/>
              </w:rPr>
            </w:pPr>
            <w:hyperlink r:id="rId35" w:history="1">
              <w:r w:rsidR="00CC744A" w:rsidRPr="009C0BB6">
                <w:rPr>
                  <w:color w:val="0000FF"/>
                  <w:u w:val="single"/>
                  <w:lang w:val="hy-AM"/>
                </w:rPr>
                <w:t>https://www.iaf.nu//articles/Publications/6</w:t>
              </w:r>
            </w:hyperlink>
          </w:p>
          <w:p w14:paraId="41BA46C8" w14:textId="77777777" w:rsidR="00CC744A" w:rsidRPr="009C0BB6" w:rsidRDefault="00CC744A" w:rsidP="00CC744A">
            <w:pPr>
              <w:pStyle w:val="NoSpacing"/>
              <w:shd w:val="clear" w:color="auto" w:fill="FFFFFF" w:themeFill="background1"/>
              <w:spacing w:line="276" w:lineRule="auto"/>
              <w:jc w:val="center"/>
              <w:rPr>
                <w:rFonts w:ascii="Sylfaen" w:hAnsi="Sylfaen"/>
                <w:color w:val="0000FF"/>
                <w:u w:val="single"/>
                <w:lang w:val="hy-AM"/>
              </w:rPr>
            </w:pPr>
          </w:p>
          <w:p w14:paraId="3E8FEFCD"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223D0033"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611E1344"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037FE68E"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4778A145"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2F18D169"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6EA9CD26"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65BBADD7"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2F26F7B3"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6D971264"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18D25840"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30F80FC5"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08FEE224"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7A5B2D79"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06386882"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5D2B38A3"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596776DE"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04E168FC" w14:textId="77777777" w:rsidR="00CC744A" w:rsidRPr="009C0BB6" w:rsidRDefault="00CC1A78" w:rsidP="00CC744A">
            <w:pPr>
              <w:pStyle w:val="NoSpacing"/>
              <w:shd w:val="clear" w:color="auto" w:fill="FFFFFF" w:themeFill="background1"/>
              <w:spacing w:line="276" w:lineRule="auto"/>
              <w:jc w:val="center"/>
              <w:rPr>
                <w:rFonts w:ascii="Sylfaen" w:hAnsi="Sylfaen"/>
                <w:color w:val="0000FF"/>
                <w:u w:val="single"/>
                <w:lang w:val="hy-AM"/>
              </w:rPr>
            </w:pPr>
            <w:hyperlink r:id="rId36" w:history="1">
              <w:r w:rsidR="00CC744A" w:rsidRPr="009C0BB6">
                <w:rPr>
                  <w:color w:val="0000FF"/>
                  <w:u w:val="single"/>
                  <w:lang w:val="hy-AM"/>
                </w:rPr>
                <w:t>https://www.iaf.nu//articles/Publications/6</w:t>
              </w:r>
            </w:hyperlink>
          </w:p>
          <w:p w14:paraId="19CF68ED" w14:textId="66481E90" w:rsidR="00CC744A" w:rsidRPr="00B90732" w:rsidRDefault="00CC744A" w:rsidP="00CC744A">
            <w:pPr>
              <w:pStyle w:val="NoSpacing"/>
              <w:shd w:val="clear" w:color="auto" w:fill="FFFFFF" w:themeFill="background1"/>
              <w:spacing w:line="276" w:lineRule="auto"/>
              <w:jc w:val="both"/>
              <w:rPr>
                <w:rFonts w:ascii="GHEA Grapalat" w:hAnsi="GHEA Grapalat"/>
                <w:lang w:val="hy-AM"/>
              </w:rPr>
            </w:pPr>
          </w:p>
        </w:tc>
      </w:tr>
      <w:tr w:rsidR="00D81537" w:rsidRPr="0020017F" w14:paraId="1C43A231" w14:textId="77777777" w:rsidTr="008D3D78">
        <w:trPr>
          <w:trHeight w:val="485"/>
        </w:trPr>
        <w:tc>
          <w:tcPr>
            <w:tcW w:w="2419" w:type="dxa"/>
          </w:tcPr>
          <w:p w14:paraId="16E5AB6B" w14:textId="5FA4C74C"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2</w:t>
            </w:r>
          </w:p>
        </w:tc>
        <w:tc>
          <w:tcPr>
            <w:tcW w:w="1620" w:type="dxa"/>
          </w:tcPr>
          <w:p w14:paraId="03EDF4C0" w14:textId="4F7EA286"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5AD32B29" w14:textId="482DC872" w:rsidR="00D81537" w:rsidRPr="00D81537" w:rsidRDefault="00D81537" w:rsidP="00D81537">
            <w:pPr>
              <w:spacing w:after="0"/>
              <w:ind w:right="49"/>
              <w:jc w:val="both"/>
              <w:rPr>
                <w:rFonts w:ascii="GHEA Grapalat" w:hAnsi="GHEA Grapalat"/>
                <w:lang w:val="hy-AM"/>
              </w:rPr>
            </w:pPr>
            <w:r w:rsidRPr="00D81537">
              <w:rPr>
                <w:rFonts w:ascii="GHEA Grapalat" w:hAnsi="GHEA Grapalat"/>
              </w:rPr>
              <w:t>Transfer of Accredited Certification of Management Systems</w:t>
            </w:r>
          </w:p>
        </w:tc>
        <w:tc>
          <w:tcPr>
            <w:tcW w:w="2297" w:type="dxa"/>
            <w:vMerge/>
          </w:tcPr>
          <w:p w14:paraId="3C90DB8E"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18E19301" w14:textId="77777777" w:rsidTr="008D3D78">
        <w:trPr>
          <w:trHeight w:val="1083"/>
        </w:trPr>
        <w:tc>
          <w:tcPr>
            <w:tcW w:w="2419" w:type="dxa"/>
          </w:tcPr>
          <w:p w14:paraId="025D70CF" w14:textId="1F6F881F"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4</w:t>
            </w:r>
          </w:p>
        </w:tc>
        <w:tc>
          <w:tcPr>
            <w:tcW w:w="1620" w:type="dxa"/>
          </w:tcPr>
          <w:p w14:paraId="55BD612E" w14:textId="14C5C469"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5D461374" w14:textId="020CBE00" w:rsidR="00D81537" w:rsidRPr="00D81537" w:rsidRDefault="00D81537" w:rsidP="00D81537">
            <w:pPr>
              <w:spacing w:after="0"/>
              <w:ind w:right="49"/>
              <w:jc w:val="both"/>
              <w:rPr>
                <w:rFonts w:ascii="GHEA Grapalat" w:hAnsi="GHEA Grapalat"/>
                <w:lang w:val="hy-AM"/>
              </w:rPr>
            </w:pPr>
            <w:r w:rsidRPr="00D81537">
              <w:rPr>
                <w:rFonts w:ascii="GHEA Grapalat" w:hAnsi="GHEA Grapalat"/>
              </w:rPr>
              <w:t>Use of information and Communication Technology (ICT) for Auditing/Assessment Purposes</w:t>
            </w:r>
          </w:p>
        </w:tc>
        <w:tc>
          <w:tcPr>
            <w:tcW w:w="2297" w:type="dxa"/>
            <w:vMerge/>
          </w:tcPr>
          <w:p w14:paraId="64652FA4"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7D86981A" w14:textId="77777777" w:rsidTr="008D3D78">
        <w:trPr>
          <w:trHeight w:val="1083"/>
        </w:trPr>
        <w:tc>
          <w:tcPr>
            <w:tcW w:w="2419" w:type="dxa"/>
          </w:tcPr>
          <w:p w14:paraId="4E963B74" w14:textId="3DE1AEE9"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lastRenderedPageBreak/>
              <w:t>IAF MD 5</w:t>
            </w:r>
          </w:p>
        </w:tc>
        <w:tc>
          <w:tcPr>
            <w:tcW w:w="1620" w:type="dxa"/>
          </w:tcPr>
          <w:p w14:paraId="74739E50" w14:textId="1600013B"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128D66B7" w14:textId="193C0416" w:rsidR="00D81537" w:rsidRPr="00D81537" w:rsidRDefault="00D81537" w:rsidP="00D81537">
            <w:pPr>
              <w:spacing w:after="0"/>
              <w:ind w:right="49"/>
              <w:jc w:val="both"/>
              <w:rPr>
                <w:rFonts w:ascii="GHEA Grapalat" w:hAnsi="GHEA Grapalat"/>
                <w:lang w:val="hy-AM"/>
              </w:rPr>
            </w:pPr>
            <w:r w:rsidRPr="00D81537">
              <w:rPr>
                <w:rFonts w:ascii="GHEA Grapalat" w:hAnsi="GHEA Grapalat"/>
              </w:rPr>
              <w:t>Determination of Audit time of Quality, Environmental, and Occupational Health &amp; Safety Management Systems</w:t>
            </w:r>
          </w:p>
        </w:tc>
        <w:tc>
          <w:tcPr>
            <w:tcW w:w="2297" w:type="dxa"/>
            <w:vMerge/>
          </w:tcPr>
          <w:p w14:paraId="55AA3380"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5835F0" w:rsidRPr="0020017F" w14:paraId="544F91E5" w14:textId="77777777" w:rsidTr="005835F0">
        <w:trPr>
          <w:trHeight w:val="539"/>
        </w:trPr>
        <w:tc>
          <w:tcPr>
            <w:tcW w:w="2419" w:type="dxa"/>
          </w:tcPr>
          <w:p w14:paraId="4D6A456A" w14:textId="6F416F52" w:rsidR="005835F0" w:rsidRPr="00D81537" w:rsidRDefault="005835F0" w:rsidP="00D81537">
            <w:pPr>
              <w:pStyle w:val="ListParagraph"/>
              <w:spacing w:after="0"/>
              <w:ind w:left="0" w:right="49"/>
              <w:jc w:val="both"/>
              <w:rPr>
                <w:rFonts w:ascii="GHEA Grapalat" w:hAnsi="GHEA Grapalat"/>
              </w:rPr>
            </w:pPr>
            <w:r w:rsidRPr="005835F0">
              <w:rPr>
                <w:rFonts w:ascii="GHEA Grapalat" w:hAnsi="GHEA Grapalat"/>
              </w:rPr>
              <w:t xml:space="preserve">IAF MD 7 </w:t>
            </w:r>
          </w:p>
        </w:tc>
        <w:tc>
          <w:tcPr>
            <w:tcW w:w="1620" w:type="dxa"/>
          </w:tcPr>
          <w:p w14:paraId="00F5D345" w14:textId="051A2D80" w:rsidR="005835F0" w:rsidRPr="00D81537" w:rsidRDefault="005835F0" w:rsidP="00D81537">
            <w:pPr>
              <w:spacing w:after="0"/>
              <w:ind w:right="49"/>
              <w:jc w:val="center"/>
              <w:rPr>
                <w:rFonts w:ascii="GHEA Grapalat" w:hAnsi="GHEA Grapalat"/>
              </w:rPr>
            </w:pPr>
            <w:r w:rsidRPr="005835F0">
              <w:rPr>
                <w:rFonts w:ascii="GHEA Grapalat" w:hAnsi="GHEA Grapalat"/>
              </w:rPr>
              <w:t>Mandatory</w:t>
            </w:r>
          </w:p>
        </w:tc>
        <w:tc>
          <w:tcPr>
            <w:tcW w:w="4721" w:type="dxa"/>
          </w:tcPr>
          <w:p w14:paraId="71B6B6C9" w14:textId="1AFF194E" w:rsidR="005835F0" w:rsidRPr="00D81537" w:rsidRDefault="005835F0" w:rsidP="00D81537">
            <w:pPr>
              <w:spacing w:after="0"/>
              <w:ind w:right="49"/>
              <w:jc w:val="both"/>
              <w:rPr>
                <w:rFonts w:ascii="GHEA Grapalat" w:hAnsi="GHEA Grapalat"/>
              </w:rPr>
            </w:pPr>
            <w:r w:rsidRPr="005835F0">
              <w:rPr>
                <w:rFonts w:ascii="GHEA Grapalat" w:hAnsi="GHEA Grapalat"/>
              </w:rPr>
              <w:t xml:space="preserve">Document for the Harmonization of Sanctions and Dealing with Fraudulent </w:t>
            </w:r>
            <w:proofErr w:type="spellStart"/>
            <w:r w:rsidRPr="005835F0">
              <w:rPr>
                <w:rFonts w:ascii="GHEA Grapalat" w:hAnsi="GHEA Grapalat"/>
              </w:rPr>
              <w:t>Behaviour</w:t>
            </w:r>
            <w:proofErr w:type="spellEnd"/>
          </w:p>
        </w:tc>
        <w:tc>
          <w:tcPr>
            <w:tcW w:w="2297" w:type="dxa"/>
            <w:vMerge/>
          </w:tcPr>
          <w:p w14:paraId="098F2A1F" w14:textId="77777777" w:rsidR="005835F0" w:rsidRPr="00372FB7" w:rsidRDefault="005835F0"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06DDD942" w14:textId="77777777" w:rsidTr="008D3D78">
        <w:trPr>
          <w:trHeight w:val="1083"/>
        </w:trPr>
        <w:tc>
          <w:tcPr>
            <w:tcW w:w="2419" w:type="dxa"/>
          </w:tcPr>
          <w:p w14:paraId="5EC030D6" w14:textId="2E7576B1"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8</w:t>
            </w:r>
          </w:p>
        </w:tc>
        <w:tc>
          <w:tcPr>
            <w:tcW w:w="1620" w:type="dxa"/>
          </w:tcPr>
          <w:p w14:paraId="0E1E5A03" w14:textId="6B572EB4"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3D6FD784" w14:textId="0AA79765" w:rsidR="00D81537" w:rsidRPr="00D81537" w:rsidRDefault="00D81537" w:rsidP="00D81537">
            <w:pPr>
              <w:spacing w:after="0"/>
              <w:ind w:right="49"/>
              <w:jc w:val="both"/>
              <w:rPr>
                <w:rFonts w:ascii="GHEA Grapalat" w:hAnsi="GHEA Grapalat"/>
                <w:lang w:val="hy-AM"/>
              </w:rPr>
            </w:pPr>
            <w:r w:rsidRPr="00D81537">
              <w:rPr>
                <w:rFonts w:ascii="GHEA Grapalat" w:hAnsi="GHEA Grapalat"/>
              </w:rPr>
              <w:t xml:space="preserve">Application of ISO/IEC 17011:2017 in the Field of Medical Device Quality Management Systems (ISO 13485) </w:t>
            </w:r>
          </w:p>
        </w:tc>
        <w:tc>
          <w:tcPr>
            <w:tcW w:w="2297" w:type="dxa"/>
            <w:vMerge/>
          </w:tcPr>
          <w:p w14:paraId="06ABC629"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4DD0EC2D" w14:textId="77777777" w:rsidTr="008D3D78">
        <w:trPr>
          <w:trHeight w:val="1083"/>
        </w:trPr>
        <w:tc>
          <w:tcPr>
            <w:tcW w:w="2419" w:type="dxa"/>
          </w:tcPr>
          <w:p w14:paraId="675DE018" w14:textId="5A67B5A9"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9</w:t>
            </w:r>
          </w:p>
        </w:tc>
        <w:tc>
          <w:tcPr>
            <w:tcW w:w="1620" w:type="dxa"/>
          </w:tcPr>
          <w:p w14:paraId="176AEE82" w14:textId="57B10888"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7C4CB961" w14:textId="3DA13813" w:rsidR="00D81537" w:rsidRPr="00D81537" w:rsidRDefault="00D81537" w:rsidP="00D81537">
            <w:pPr>
              <w:spacing w:after="0"/>
              <w:ind w:right="49"/>
              <w:jc w:val="both"/>
              <w:rPr>
                <w:rFonts w:ascii="GHEA Grapalat" w:hAnsi="GHEA Grapalat"/>
                <w:lang w:val="hy-AM"/>
              </w:rPr>
            </w:pPr>
            <w:r w:rsidRPr="00D81537">
              <w:rPr>
                <w:rFonts w:ascii="GHEA Grapalat" w:hAnsi="GHEA Grapalat"/>
              </w:rPr>
              <w:t>Application of ISO/IEC 17021-1 in the Field of Medical Device Quality Management Systems (ISO 13485)</w:t>
            </w:r>
          </w:p>
        </w:tc>
        <w:tc>
          <w:tcPr>
            <w:tcW w:w="2297" w:type="dxa"/>
            <w:vMerge/>
          </w:tcPr>
          <w:p w14:paraId="2670BB5F"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0CEE9D90" w14:textId="77777777" w:rsidTr="008D3D78">
        <w:trPr>
          <w:trHeight w:val="1083"/>
        </w:trPr>
        <w:tc>
          <w:tcPr>
            <w:tcW w:w="2419" w:type="dxa"/>
          </w:tcPr>
          <w:p w14:paraId="69834E91" w14:textId="6CF1159B"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11</w:t>
            </w:r>
          </w:p>
        </w:tc>
        <w:tc>
          <w:tcPr>
            <w:tcW w:w="1620" w:type="dxa"/>
          </w:tcPr>
          <w:p w14:paraId="6D69EF75" w14:textId="77D6B9F1"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14145318" w14:textId="03A83C47" w:rsidR="00D81537" w:rsidRPr="00D81537" w:rsidRDefault="00D81537" w:rsidP="00D81537">
            <w:pPr>
              <w:spacing w:after="0"/>
              <w:ind w:right="49"/>
              <w:jc w:val="both"/>
              <w:rPr>
                <w:rFonts w:ascii="GHEA Grapalat" w:hAnsi="GHEA Grapalat"/>
                <w:lang w:val="hy-AM"/>
              </w:rPr>
            </w:pPr>
            <w:r w:rsidRPr="00D81537">
              <w:rPr>
                <w:rFonts w:ascii="GHEA Grapalat" w:hAnsi="GHEA Grapalat"/>
              </w:rPr>
              <w:t>IAF Mandatory Document for the Application of ISO/IEC 17021-1 for Audits of Integrated Management Systems (Issue 2)</w:t>
            </w:r>
          </w:p>
        </w:tc>
        <w:tc>
          <w:tcPr>
            <w:tcW w:w="2297" w:type="dxa"/>
            <w:vMerge/>
          </w:tcPr>
          <w:p w14:paraId="6AC46F4C"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2CE677C4" w14:textId="77777777" w:rsidTr="008D3D78">
        <w:trPr>
          <w:trHeight w:val="1083"/>
        </w:trPr>
        <w:tc>
          <w:tcPr>
            <w:tcW w:w="2419" w:type="dxa"/>
          </w:tcPr>
          <w:p w14:paraId="76246E97" w14:textId="681D2EA8"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12</w:t>
            </w:r>
          </w:p>
        </w:tc>
        <w:tc>
          <w:tcPr>
            <w:tcW w:w="1620" w:type="dxa"/>
          </w:tcPr>
          <w:p w14:paraId="6EB39016" w14:textId="4293CC15"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79AB984C" w14:textId="3B090E6E" w:rsidR="00D81537" w:rsidRPr="00D81537" w:rsidRDefault="00D81537" w:rsidP="00D81537">
            <w:pPr>
              <w:spacing w:after="0"/>
              <w:ind w:right="49"/>
              <w:jc w:val="both"/>
              <w:rPr>
                <w:rFonts w:ascii="GHEA Grapalat" w:hAnsi="GHEA Grapalat"/>
                <w:lang w:val="hy-AM"/>
              </w:rPr>
            </w:pPr>
            <w:r w:rsidRPr="00D81537">
              <w:rPr>
                <w:rFonts w:ascii="GHEA Grapalat" w:hAnsi="GHEA Grapalat"/>
              </w:rPr>
              <w:t>Assessment of Certification Activities for Cross-Frontier Accreditation</w:t>
            </w:r>
          </w:p>
        </w:tc>
        <w:tc>
          <w:tcPr>
            <w:tcW w:w="2297" w:type="dxa"/>
            <w:vMerge/>
          </w:tcPr>
          <w:p w14:paraId="46FE82A3"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698AB83F" w14:textId="77777777" w:rsidTr="008D3D78">
        <w:trPr>
          <w:trHeight w:val="1083"/>
        </w:trPr>
        <w:tc>
          <w:tcPr>
            <w:tcW w:w="2419" w:type="dxa"/>
          </w:tcPr>
          <w:p w14:paraId="2277B0B0" w14:textId="657B72C4"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13</w:t>
            </w:r>
          </w:p>
        </w:tc>
        <w:tc>
          <w:tcPr>
            <w:tcW w:w="1620" w:type="dxa"/>
          </w:tcPr>
          <w:p w14:paraId="64C20D9A" w14:textId="4BEEBD1E"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0390B998" w14:textId="20DA01AA"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Knowledge Requirements for Accreditation Body Personnel for Information Security Management Systems (ISO/IEC 27001)</w:t>
            </w:r>
          </w:p>
        </w:tc>
        <w:tc>
          <w:tcPr>
            <w:tcW w:w="2297" w:type="dxa"/>
            <w:vMerge/>
          </w:tcPr>
          <w:p w14:paraId="622CBE3B"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594DD4" w14:paraId="18C6ADB2" w14:textId="77777777" w:rsidTr="008D3D78">
        <w:trPr>
          <w:trHeight w:val="884"/>
        </w:trPr>
        <w:tc>
          <w:tcPr>
            <w:tcW w:w="2419" w:type="dxa"/>
          </w:tcPr>
          <w:p w14:paraId="69B1EFD7" w14:textId="667EA176"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15</w:t>
            </w:r>
          </w:p>
        </w:tc>
        <w:tc>
          <w:tcPr>
            <w:tcW w:w="1620" w:type="dxa"/>
          </w:tcPr>
          <w:p w14:paraId="6A4AF43A" w14:textId="23050961"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58884F34" w14:textId="13459C18"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IAF Mandatory Document for the Collection of Data to Provide Indicators of Management System Certification Bodies' Performance </w:t>
            </w:r>
          </w:p>
        </w:tc>
        <w:tc>
          <w:tcPr>
            <w:tcW w:w="2297" w:type="dxa"/>
            <w:vMerge/>
          </w:tcPr>
          <w:p w14:paraId="00535A95"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2225F4E6" w14:textId="77777777" w:rsidTr="008D3D78">
        <w:trPr>
          <w:trHeight w:val="404"/>
        </w:trPr>
        <w:tc>
          <w:tcPr>
            <w:tcW w:w="2419" w:type="dxa"/>
          </w:tcPr>
          <w:p w14:paraId="44A6C8CC" w14:textId="7081EDA1"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16</w:t>
            </w:r>
          </w:p>
        </w:tc>
        <w:tc>
          <w:tcPr>
            <w:tcW w:w="1620" w:type="dxa"/>
          </w:tcPr>
          <w:p w14:paraId="4D720D21" w14:textId="43861A12"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2B6E8EB8" w14:textId="0AA303A0"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Application of ISO/IEC 17011 for the Accreditation of Food Safety Management Systems (FSMS) Certification Bodies </w:t>
            </w:r>
          </w:p>
        </w:tc>
        <w:tc>
          <w:tcPr>
            <w:tcW w:w="2297" w:type="dxa"/>
            <w:vMerge/>
          </w:tcPr>
          <w:p w14:paraId="4B65F99E"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1713A8A6" w14:textId="77777777" w:rsidTr="008D3D78">
        <w:trPr>
          <w:trHeight w:val="431"/>
        </w:trPr>
        <w:tc>
          <w:tcPr>
            <w:tcW w:w="2419" w:type="dxa"/>
          </w:tcPr>
          <w:p w14:paraId="2530CE82" w14:textId="2ACED7DC"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17</w:t>
            </w:r>
          </w:p>
        </w:tc>
        <w:tc>
          <w:tcPr>
            <w:tcW w:w="1620" w:type="dxa"/>
          </w:tcPr>
          <w:p w14:paraId="5C6F187B" w14:textId="5C3BD861"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2D0B1CEC" w14:textId="7EE8E9AF"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Witnessing Activities for the Accreditation of Management Systems Certification Bodies</w:t>
            </w:r>
          </w:p>
        </w:tc>
        <w:tc>
          <w:tcPr>
            <w:tcW w:w="2297" w:type="dxa"/>
            <w:vMerge/>
          </w:tcPr>
          <w:p w14:paraId="1E615557"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697D1650" w14:textId="77777777" w:rsidTr="008D3D78">
        <w:trPr>
          <w:trHeight w:val="1005"/>
        </w:trPr>
        <w:tc>
          <w:tcPr>
            <w:tcW w:w="2419" w:type="dxa"/>
          </w:tcPr>
          <w:p w14:paraId="04855E14" w14:textId="4859E6B8"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22</w:t>
            </w:r>
          </w:p>
        </w:tc>
        <w:tc>
          <w:tcPr>
            <w:tcW w:w="1620" w:type="dxa"/>
          </w:tcPr>
          <w:p w14:paraId="0B76DE4A" w14:textId="3BF4FC55"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6A3A791F" w14:textId="40811A67"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Application of ISO/IEC 17021-1 for the Certification of Occupational Health and Safety Management Systems (OH&amp;SMS)  </w:t>
            </w:r>
          </w:p>
        </w:tc>
        <w:tc>
          <w:tcPr>
            <w:tcW w:w="2297" w:type="dxa"/>
            <w:vMerge/>
          </w:tcPr>
          <w:p w14:paraId="60459BF6"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5191D11B" w14:textId="77777777" w:rsidTr="008D3D78">
        <w:trPr>
          <w:trHeight w:val="701"/>
        </w:trPr>
        <w:tc>
          <w:tcPr>
            <w:tcW w:w="2419" w:type="dxa"/>
          </w:tcPr>
          <w:p w14:paraId="7ECDF51E" w14:textId="33DEACDF"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23</w:t>
            </w:r>
          </w:p>
        </w:tc>
        <w:tc>
          <w:tcPr>
            <w:tcW w:w="1620" w:type="dxa"/>
          </w:tcPr>
          <w:p w14:paraId="3E417BFB" w14:textId="009ABD7C"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713E1E3A" w14:textId="4B63E2B0"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Control of Entities Operating on Behalf of Accredited Management Systems Certification Bodies </w:t>
            </w:r>
          </w:p>
        </w:tc>
        <w:tc>
          <w:tcPr>
            <w:tcW w:w="2297" w:type="dxa"/>
            <w:vMerge/>
          </w:tcPr>
          <w:p w14:paraId="771A934C"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63D44313" w14:textId="77777777" w:rsidTr="008D3D78">
        <w:trPr>
          <w:trHeight w:val="89"/>
        </w:trPr>
        <w:tc>
          <w:tcPr>
            <w:tcW w:w="2419" w:type="dxa"/>
          </w:tcPr>
          <w:p w14:paraId="620FD472" w14:textId="51FC4CF5"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lastRenderedPageBreak/>
              <w:t>IAF MD 24</w:t>
            </w:r>
          </w:p>
        </w:tc>
        <w:tc>
          <w:tcPr>
            <w:tcW w:w="1620" w:type="dxa"/>
          </w:tcPr>
          <w:p w14:paraId="1455F8E0" w14:textId="57214232"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41396C96" w14:textId="31F56749"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Transition Requirements for ISO 50003:2021</w:t>
            </w:r>
          </w:p>
        </w:tc>
        <w:tc>
          <w:tcPr>
            <w:tcW w:w="2297" w:type="dxa"/>
            <w:vMerge/>
          </w:tcPr>
          <w:p w14:paraId="53078DB5"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20017F" w14:paraId="2B6DD6F5" w14:textId="77777777" w:rsidTr="008D3D78">
        <w:trPr>
          <w:trHeight w:val="557"/>
        </w:trPr>
        <w:tc>
          <w:tcPr>
            <w:tcW w:w="2419" w:type="dxa"/>
          </w:tcPr>
          <w:p w14:paraId="611E2670" w14:textId="2E881D4F"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25</w:t>
            </w:r>
          </w:p>
        </w:tc>
        <w:tc>
          <w:tcPr>
            <w:tcW w:w="1620" w:type="dxa"/>
          </w:tcPr>
          <w:p w14:paraId="5CB57E29" w14:textId="36D9259C"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39B5E52E" w14:textId="43849735"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Criteria for Evaluation of Conformity Assessment Schemes </w:t>
            </w:r>
          </w:p>
        </w:tc>
        <w:tc>
          <w:tcPr>
            <w:tcW w:w="2297" w:type="dxa"/>
            <w:vMerge/>
          </w:tcPr>
          <w:p w14:paraId="03749B13" w14:textId="77777777" w:rsidR="00D81537" w:rsidRPr="00B90732" w:rsidRDefault="00D81537" w:rsidP="00D81537">
            <w:pPr>
              <w:pStyle w:val="NoSpacing"/>
              <w:shd w:val="clear" w:color="auto" w:fill="FFFFFF" w:themeFill="background1"/>
              <w:spacing w:line="276" w:lineRule="auto"/>
              <w:jc w:val="both"/>
              <w:rPr>
                <w:rFonts w:ascii="GHEA Grapalat" w:hAnsi="GHEA Grapalat" w:cs="Sylfaen"/>
                <w:lang w:val="hy-AM"/>
              </w:rPr>
            </w:pPr>
          </w:p>
        </w:tc>
      </w:tr>
      <w:tr w:rsidR="00D81537" w:rsidRPr="00594DD4" w14:paraId="4C87DE53" w14:textId="77777777" w:rsidTr="008D3D78">
        <w:trPr>
          <w:trHeight w:val="674"/>
        </w:trPr>
        <w:tc>
          <w:tcPr>
            <w:tcW w:w="2419" w:type="dxa"/>
          </w:tcPr>
          <w:p w14:paraId="2FDC518B" w14:textId="50A9954F"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26</w:t>
            </w:r>
          </w:p>
        </w:tc>
        <w:tc>
          <w:tcPr>
            <w:tcW w:w="1620" w:type="dxa"/>
          </w:tcPr>
          <w:p w14:paraId="3231017C" w14:textId="14D1D55D"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1D12D089" w14:textId="50F30635"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Transition Requirements for ISO/IEC 27001:2022 (issue 2) </w:t>
            </w:r>
          </w:p>
        </w:tc>
        <w:tc>
          <w:tcPr>
            <w:tcW w:w="2297" w:type="dxa"/>
            <w:vMerge/>
          </w:tcPr>
          <w:p w14:paraId="75D6CD1E"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0A52ACA2" w14:textId="77777777" w:rsidTr="008D3D78">
        <w:trPr>
          <w:trHeight w:val="350"/>
        </w:trPr>
        <w:tc>
          <w:tcPr>
            <w:tcW w:w="2419" w:type="dxa"/>
          </w:tcPr>
          <w:p w14:paraId="1368FBAF" w14:textId="16420CA7"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27</w:t>
            </w:r>
          </w:p>
        </w:tc>
        <w:tc>
          <w:tcPr>
            <w:tcW w:w="1620" w:type="dxa"/>
          </w:tcPr>
          <w:p w14:paraId="3D8C20C5" w14:textId="7EEC1DA2"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43D2083F" w14:textId="4339CE2E"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Transition Requirements for ISO 22003-1:2022 </w:t>
            </w:r>
          </w:p>
        </w:tc>
        <w:tc>
          <w:tcPr>
            <w:tcW w:w="2297" w:type="dxa"/>
            <w:vMerge/>
          </w:tcPr>
          <w:p w14:paraId="6B933B31"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436B07B7" w14:textId="77777777" w:rsidTr="008D3D78">
        <w:trPr>
          <w:trHeight w:val="76"/>
        </w:trPr>
        <w:tc>
          <w:tcPr>
            <w:tcW w:w="2419" w:type="dxa"/>
          </w:tcPr>
          <w:p w14:paraId="1942BDC6" w14:textId="1BA79E25"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29</w:t>
            </w:r>
          </w:p>
        </w:tc>
        <w:tc>
          <w:tcPr>
            <w:tcW w:w="1620" w:type="dxa"/>
          </w:tcPr>
          <w:p w14:paraId="30771AEA" w14:textId="086AA658"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64504F82" w14:textId="7E7C3A95"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Transition Requirements for ISO/IEC 27006-1:2024</w:t>
            </w:r>
          </w:p>
        </w:tc>
        <w:tc>
          <w:tcPr>
            <w:tcW w:w="2297" w:type="dxa"/>
            <w:vMerge/>
          </w:tcPr>
          <w:p w14:paraId="78071985"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40F6310B" w14:textId="77777777" w:rsidTr="008D3D78">
        <w:trPr>
          <w:trHeight w:val="643"/>
        </w:trPr>
        <w:tc>
          <w:tcPr>
            <w:tcW w:w="2419" w:type="dxa"/>
          </w:tcPr>
          <w:p w14:paraId="7C13CFD1" w14:textId="7EE0644E"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w:t>
            </w:r>
            <w:r w:rsidRPr="00D81537">
              <w:rPr>
                <w:rFonts w:ascii="GHEA Grapalat" w:hAnsi="GHEA Grapalat"/>
                <w:lang w:val="ru-RU"/>
              </w:rPr>
              <w:t xml:space="preserve">AF ML 2 </w:t>
            </w:r>
          </w:p>
        </w:tc>
        <w:tc>
          <w:tcPr>
            <w:tcW w:w="1620" w:type="dxa"/>
          </w:tcPr>
          <w:p w14:paraId="1F188B0D" w14:textId="0175000C" w:rsidR="00D81537" w:rsidRPr="00D81537" w:rsidRDefault="00D81537" w:rsidP="00D81537">
            <w:pPr>
              <w:spacing w:after="0"/>
              <w:ind w:right="49"/>
              <w:jc w:val="center"/>
              <w:rPr>
                <w:rFonts w:ascii="GHEA Grapalat" w:hAnsi="GHEA Grapalat"/>
              </w:rPr>
            </w:pPr>
            <w:r w:rsidRPr="00D81537">
              <w:rPr>
                <w:rFonts w:ascii="GHEA Grapalat" w:hAnsi="GHEA Grapalat" w:cs="Sylfaen"/>
              </w:rPr>
              <w:t>MLA document</w:t>
            </w:r>
          </w:p>
        </w:tc>
        <w:tc>
          <w:tcPr>
            <w:tcW w:w="4721" w:type="dxa"/>
          </w:tcPr>
          <w:p w14:paraId="0B9B2A99" w14:textId="008F7BA5" w:rsidR="00D81537" w:rsidRPr="00D81537" w:rsidRDefault="00D81537" w:rsidP="00D81537">
            <w:pPr>
              <w:spacing w:after="0"/>
              <w:ind w:right="49"/>
              <w:jc w:val="both"/>
              <w:rPr>
                <w:rFonts w:ascii="GHEA Grapalat" w:hAnsi="GHEA Grapalat"/>
                <w:lang w:val="hy-AM"/>
              </w:rPr>
            </w:pPr>
            <w:r w:rsidRPr="00D81537">
              <w:rPr>
                <w:rFonts w:ascii="GHEA Grapalat" w:hAnsi="GHEA Grapalat"/>
              </w:rPr>
              <w:t>General Principles on the Use of the IAF MLA Mark</w:t>
            </w:r>
          </w:p>
        </w:tc>
        <w:tc>
          <w:tcPr>
            <w:tcW w:w="2297" w:type="dxa"/>
            <w:vMerge/>
          </w:tcPr>
          <w:p w14:paraId="5ABDDDE3"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bl>
    <w:p w14:paraId="7468A6DF" w14:textId="77777777" w:rsidR="007907DF" w:rsidRPr="003E4075" w:rsidRDefault="007907DF" w:rsidP="007907DF">
      <w:pPr>
        <w:pStyle w:val="NoSpacing"/>
        <w:spacing w:line="360" w:lineRule="auto"/>
        <w:ind w:firstLine="720"/>
        <w:jc w:val="both"/>
        <w:rPr>
          <w:rFonts w:ascii="GHEA Grapalat" w:hAnsi="GHEA Grapalat" w:cs="Sylfaen"/>
          <w:sz w:val="24"/>
          <w:szCs w:val="24"/>
        </w:rPr>
      </w:pPr>
    </w:p>
    <w:p w14:paraId="6DD6A8F4" w14:textId="55D2F16C" w:rsidR="00537F9A" w:rsidRPr="00A50C7A" w:rsidRDefault="00537F9A" w:rsidP="00537F9A">
      <w:pPr>
        <w:pStyle w:val="Heading1"/>
        <w:spacing w:line="360" w:lineRule="auto"/>
        <w:rPr>
          <w:rFonts w:ascii="GHEA Grapalat" w:hAnsi="GHEA Grapalat"/>
          <w:i w:val="0"/>
          <w:sz w:val="24"/>
          <w:szCs w:val="24"/>
          <w:lang w:val="hy-AM"/>
        </w:rPr>
      </w:pPr>
      <w:bookmarkStart w:id="39" w:name="_Toc88793493"/>
      <w:bookmarkStart w:id="40" w:name="_Toc151725284"/>
      <w:r w:rsidRPr="00A50C7A">
        <w:rPr>
          <w:rFonts w:ascii="GHEA Grapalat" w:hAnsi="GHEA Grapalat"/>
          <w:i w:val="0"/>
          <w:sz w:val="24"/>
          <w:szCs w:val="24"/>
          <w:lang w:val="hy-AM"/>
        </w:rPr>
        <w:t>4.</w:t>
      </w:r>
      <w:r w:rsidR="0086745F">
        <w:rPr>
          <w:rFonts w:ascii="GHEA Grapalat" w:hAnsi="GHEA Grapalat"/>
          <w:i w:val="0"/>
          <w:sz w:val="24"/>
          <w:szCs w:val="24"/>
        </w:rPr>
        <w:t>7</w:t>
      </w:r>
      <w:r w:rsidRPr="00A50C7A">
        <w:rPr>
          <w:rFonts w:ascii="GHEA Grapalat" w:hAnsi="GHEA Grapalat"/>
          <w:i w:val="0"/>
          <w:sz w:val="24"/>
          <w:szCs w:val="24"/>
          <w:lang w:val="hy-AM"/>
        </w:rPr>
        <w:t xml:space="preserve"> </w:t>
      </w:r>
      <w:r w:rsidR="00322655">
        <w:rPr>
          <w:rFonts w:ascii="GHEA Grapalat" w:hAnsi="GHEA Grapalat"/>
          <w:i w:val="0"/>
          <w:sz w:val="24"/>
          <w:szCs w:val="24"/>
          <w:lang w:val="en-GB"/>
        </w:rPr>
        <w:t xml:space="preserve">The following documents stipulate the general criteria of the scheme of accreditation of </w:t>
      </w:r>
      <w:r w:rsidR="00322655" w:rsidRPr="00322655">
        <w:rPr>
          <w:rFonts w:ascii="GHEA Grapalat" w:hAnsi="GHEA Grapalat"/>
          <w:i w:val="0"/>
          <w:sz w:val="24"/>
          <w:szCs w:val="24"/>
          <w:lang w:val="en-GB"/>
        </w:rPr>
        <w:t>persons</w:t>
      </w:r>
      <w:r w:rsidR="001C65A6" w:rsidRPr="001C65A6">
        <w:rPr>
          <w:rFonts w:ascii="GHEA Grapalat" w:hAnsi="GHEA Grapalat"/>
          <w:i w:val="0"/>
          <w:sz w:val="24"/>
          <w:szCs w:val="24"/>
          <w:lang w:val="en-GB"/>
        </w:rPr>
        <w:t xml:space="preserve"> </w:t>
      </w:r>
      <w:r w:rsidR="001C65A6" w:rsidRPr="00322655">
        <w:rPr>
          <w:rFonts w:ascii="GHEA Grapalat" w:hAnsi="GHEA Grapalat"/>
          <w:i w:val="0"/>
          <w:sz w:val="24"/>
          <w:szCs w:val="24"/>
          <w:lang w:val="en-GB"/>
        </w:rPr>
        <w:t>certification bodies</w:t>
      </w:r>
      <w:r w:rsidR="00322655">
        <w:rPr>
          <w:rFonts w:ascii="GHEA Grapalat" w:hAnsi="GHEA Grapalat"/>
          <w:i w:val="0"/>
          <w:sz w:val="24"/>
          <w:szCs w:val="24"/>
          <w:lang w:val="en-GB"/>
        </w:rPr>
        <w:t>:</w:t>
      </w:r>
      <w:bookmarkEnd w:id="39"/>
      <w:bookmarkEnd w:id="40"/>
    </w:p>
    <w:p w14:paraId="5F1C80DD" w14:textId="7B50CD38" w:rsidR="008758B2" w:rsidRPr="00861FEE" w:rsidRDefault="00537F9A" w:rsidP="00537F9A">
      <w:pPr>
        <w:pStyle w:val="NoSpacing"/>
        <w:spacing w:line="360" w:lineRule="auto"/>
        <w:ind w:firstLine="720"/>
        <w:jc w:val="both"/>
        <w:rPr>
          <w:rFonts w:ascii="GHEA Grapalat" w:hAnsi="GHEA Grapalat" w:cs="Sylfaen"/>
          <w:sz w:val="24"/>
          <w:szCs w:val="24"/>
          <w:lang w:val="hy-AM"/>
        </w:rPr>
      </w:pPr>
      <w:r w:rsidRPr="00861FEE">
        <w:rPr>
          <w:rFonts w:ascii="GHEA Grapalat" w:hAnsi="GHEA Grapalat" w:cs="Sylfaen"/>
          <w:sz w:val="24"/>
          <w:szCs w:val="24"/>
          <w:lang w:val="hy-AM"/>
        </w:rPr>
        <w:t>4.</w:t>
      </w:r>
      <w:r w:rsidR="0086745F" w:rsidRPr="00861FEE">
        <w:rPr>
          <w:rFonts w:ascii="GHEA Grapalat" w:hAnsi="GHEA Grapalat" w:cs="Sylfaen"/>
          <w:sz w:val="24"/>
          <w:szCs w:val="24"/>
        </w:rPr>
        <w:t>7</w:t>
      </w:r>
      <w:r w:rsidRPr="00861FEE">
        <w:rPr>
          <w:rFonts w:ascii="GHEA Grapalat" w:hAnsi="GHEA Grapalat" w:cs="Sylfaen"/>
          <w:sz w:val="24"/>
          <w:szCs w:val="24"/>
          <w:lang w:val="hy-AM"/>
        </w:rPr>
        <w:t xml:space="preserve">.1 </w:t>
      </w:r>
      <w:r w:rsidR="0088650E" w:rsidRPr="00861FEE">
        <w:rPr>
          <w:rFonts w:ascii="GHEA Grapalat" w:hAnsi="GHEA Grapalat" w:cs="Sylfaen"/>
          <w:sz w:val="24"/>
          <w:szCs w:val="24"/>
          <w:lang w:val="hy-AM"/>
        </w:rPr>
        <w:t xml:space="preserve">GOST </w:t>
      </w:r>
      <w:r w:rsidR="000A348D" w:rsidRPr="00861FEE">
        <w:rPr>
          <w:rFonts w:ascii="GHEA Grapalat" w:hAnsi="GHEA Grapalat" w:cs="Sylfaen"/>
          <w:sz w:val="24"/>
          <w:szCs w:val="24"/>
          <w:lang w:val="hy-AM"/>
        </w:rPr>
        <w:t>ISO/IEC</w:t>
      </w:r>
      <w:r w:rsidRPr="00861FEE">
        <w:rPr>
          <w:rFonts w:ascii="GHEA Grapalat" w:hAnsi="GHEA Grapalat" w:cs="Sylfaen"/>
          <w:sz w:val="24"/>
          <w:szCs w:val="24"/>
          <w:lang w:val="hy-AM"/>
        </w:rPr>
        <w:t xml:space="preserve"> 17024-201</w:t>
      </w:r>
      <w:r w:rsidR="008758B2" w:rsidRPr="00861FEE">
        <w:rPr>
          <w:rFonts w:ascii="GHEA Grapalat" w:hAnsi="GHEA Grapalat" w:cs="Sylfaen"/>
          <w:sz w:val="24"/>
          <w:szCs w:val="24"/>
          <w:lang w:val="hy-AM"/>
        </w:rPr>
        <w:t>4</w:t>
      </w:r>
      <w:r w:rsidRPr="00861FEE">
        <w:rPr>
          <w:rFonts w:ascii="GHEA Grapalat" w:hAnsi="GHEA Grapalat" w:cs="Sylfaen"/>
          <w:sz w:val="24"/>
          <w:szCs w:val="24"/>
          <w:lang w:val="hy-AM"/>
        </w:rPr>
        <w:t xml:space="preserve"> </w:t>
      </w:r>
      <w:r w:rsidR="00322655" w:rsidRPr="00861FEE">
        <w:rPr>
          <w:rFonts w:ascii="GHEA Grapalat" w:hAnsi="GHEA Grapalat" w:cs="Sylfaen"/>
          <w:sz w:val="24"/>
          <w:szCs w:val="24"/>
          <w:lang w:val="hy-AM"/>
        </w:rPr>
        <w:t>Conformity assessment — General requirements for persons</w:t>
      </w:r>
      <w:r w:rsidR="00322655" w:rsidRPr="00861FEE">
        <w:rPr>
          <w:rFonts w:ascii="GHEA Grapalat" w:hAnsi="GHEA Grapalat" w:cs="Sylfaen"/>
          <w:sz w:val="24"/>
          <w:szCs w:val="24"/>
          <w:lang w:val="en-GB"/>
        </w:rPr>
        <w:t xml:space="preserve"> </w:t>
      </w:r>
      <w:r w:rsidR="0086745F" w:rsidRPr="00861FEE">
        <w:rPr>
          <w:rFonts w:ascii="GHEA Grapalat" w:hAnsi="GHEA Grapalat" w:cs="Sylfaen"/>
          <w:sz w:val="24"/>
          <w:szCs w:val="24"/>
          <w:lang w:val="hy-AM"/>
        </w:rPr>
        <w:t>certification bodies</w:t>
      </w:r>
    </w:p>
    <w:p w14:paraId="78745589" w14:textId="0D6A02CE" w:rsidR="00322655" w:rsidRPr="00861FEE" w:rsidRDefault="00537F9A" w:rsidP="00537F9A">
      <w:pPr>
        <w:pStyle w:val="NoSpacing"/>
        <w:spacing w:line="360" w:lineRule="auto"/>
        <w:ind w:firstLine="720"/>
        <w:jc w:val="both"/>
        <w:rPr>
          <w:rFonts w:ascii="GHEA Grapalat" w:hAnsi="GHEA Grapalat" w:cs="Sylfaen"/>
          <w:sz w:val="24"/>
          <w:szCs w:val="24"/>
          <w:lang w:val="hy-AM"/>
        </w:rPr>
      </w:pPr>
      <w:r w:rsidRPr="00861FEE">
        <w:rPr>
          <w:rFonts w:ascii="GHEA Grapalat" w:hAnsi="GHEA Grapalat" w:cs="Sylfaen"/>
          <w:sz w:val="24"/>
          <w:szCs w:val="24"/>
          <w:lang w:val="hy-AM"/>
        </w:rPr>
        <w:t>4.</w:t>
      </w:r>
      <w:r w:rsidR="0086745F" w:rsidRPr="00861FEE">
        <w:rPr>
          <w:rFonts w:ascii="GHEA Grapalat" w:hAnsi="GHEA Grapalat" w:cs="Sylfaen"/>
          <w:sz w:val="24"/>
          <w:szCs w:val="24"/>
        </w:rPr>
        <w:t>7</w:t>
      </w:r>
      <w:r w:rsidRPr="00861FEE">
        <w:rPr>
          <w:rFonts w:ascii="GHEA Grapalat" w:hAnsi="GHEA Grapalat" w:cs="Sylfaen"/>
          <w:sz w:val="24"/>
          <w:szCs w:val="24"/>
          <w:lang w:val="hy-AM"/>
        </w:rPr>
        <w:t>.2</w:t>
      </w:r>
      <w:r w:rsidR="00322655" w:rsidRPr="00861FEE">
        <w:rPr>
          <w:rFonts w:ascii="GHEA Grapalat" w:hAnsi="GHEA Grapalat" w:cs="Sylfaen"/>
          <w:sz w:val="24"/>
          <w:szCs w:val="24"/>
          <w:lang w:val="en-GB"/>
        </w:rPr>
        <w:t xml:space="preserve"> </w:t>
      </w:r>
      <w:r w:rsidR="008C5F66" w:rsidRPr="00861FEE">
        <w:rPr>
          <w:rFonts w:ascii="GHEA Grapalat" w:hAnsi="GHEA Grapalat" w:cs="Sylfaen"/>
          <w:sz w:val="24"/>
          <w:szCs w:val="24"/>
          <w:lang w:val="en-GB"/>
        </w:rPr>
        <w:t>ARMNAB</w:t>
      </w:r>
      <w:r w:rsidR="00322655" w:rsidRPr="00861FEE">
        <w:rPr>
          <w:rFonts w:ascii="GHEA Grapalat" w:hAnsi="GHEA Grapalat" w:cs="Sylfaen"/>
          <w:sz w:val="24"/>
          <w:szCs w:val="24"/>
          <w:lang w:val="hy-AM"/>
        </w:rPr>
        <w:t>, EA, IAF</w:t>
      </w:r>
      <w:r w:rsidR="00322655" w:rsidRPr="00861FEE">
        <w:rPr>
          <w:rFonts w:ascii="GHEA Grapalat" w:hAnsi="GHEA Grapalat" w:cs="Sylfaen"/>
          <w:sz w:val="24"/>
          <w:szCs w:val="24"/>
          <w:lang w:val="en-GB"/>
        </w:rPr>
        <w:t xml:space="preserve"> documents</w:t>
      </w:r>
      <w:r w:rsidR="00322655" w:rsidRPr="00861FEE">
        <w:rPr>
          <w:rFonts w:ascii="GHEA Grapalat" w:hAnsi="GHEA Grapalat" w:cs="Sylfaen"/>
          <w:sz w:val="24"/>
          <w:szCs w:val="24"/>
          <w:lang w:val="hy-AM"/>
        </w:rPr>
        <w:t>,</w:t>
      </w:r>
      <w:r w:rsidR="00322655" w:rsidRPr="00861FEE">
        <w:rPr>
          <w:rFonts w:ascii="GHEA Grapalat" w:hAnsi="GHEA Grapalat" w:cs="Sylfaen"/>
          <w:sz w:val="24"/>
          <w:szCs w:val="24"/>
          <w:lang w:val="en-GB"/>
        </w:rPr>
        <w:t xml:space="preserve"> which are necessary for the assessment of </w:t>
      </w:r>
      <w:r w:rsidR="00322655" w:rsidRPr="00861FEE">
        <w:rPr>
          <w:rFonts w:ascii="GHEA Grapalat" w:hAnsi="GHEA Grapalat" w:cs="Sylfaen"/>
          <w:sz w:val="24"/>
          <w:szCs w:val="24"/>
          <w:lang w:val="hy-AM"/>
        </w:rPr>
        <w:t>bodies operating certification of persons</w:t>
      </w:r>
    </w:p>
    <w:tbl>
      <w:tblPr>
        <w:tblStyle w:val="TableGrid"/>
        <w:tblW w:w="11199" w:type="dxa"/>
        <w:tblInd w:w="-714" w:type="dxa"/>
        <w:tblLayout w:type="fixed"/>
        <w:tblLook w:val="04A0" w:firstRow="1" w:lastRow="0" w:firstColumn="1" w:lastColumn="0" w:noHBand="0" w:noVBand="1"/>
      </w:tblPr>
      <w:tblGrid>
        <w:gridCol w:w="2104"/>
        <w:gridCol w:w="1876"/>
        <w:gridCol w:w="4809"/>
        <w:gridCol w:w="2410"/>
      </w:tblGrid>
      <w:tr w:rsidR="007D5949" w:rsidRPr="00427C3F" w14:paraId="287B86D2" w14:textId="77777777" w:rsidTr="00E563B3">
        <w:trPr>
          <w:trHeight w:val="342"/>
          <w:tblHeader/>
        </w:trPr>
        <w:tc>
          <w:tcPr>
            <w:tcW w:w="2104" w:type="dxa"/>
            <w:shd w:val="clear" w:color="auto" w:fill="C6D9F1" w:themeFill="text2" w:themeFillTint="33"/>
            <w:vAlign w:val="center"/>
          </w:tcPr>
          <w:p w14:paraId="09468954" w14:textId="63E002D1" w:rsidR="007D5949" w:rsidRPr="001E046B" w:rsidRDefault="002E7D33" w:rsidP="00E563B3">
            <w:pPr>
              <w:ind w:right="49"/>
              <w:contextualSpacing/>
              <w:jc w:val="center"/>
              <w:rPr>
                <w:rFonts w:ascii="GHEA Grapalat" w:hAnsi="GHEA Grapalat"/>
                <w:b/>
              </w:rPr>
            </w:pPr>
            <w:r>
              <w:rPr>
                <w:rFonts w:ascii="GHEA Grapalat" w:hAnsi="GHEA Grapalat"/>
                <w:b/>
              </w:rPr>
              <w:t>Document reference number</w:t>
            </w:r>
            <w:r w:rsidR="007D5949" w:rsidRPr="00DB6215">
              <w:rPr>
                <w:rFonts w:ascii="GHEA Grapalat" w:hAnsi="GHEA Grapalat"/>
                <w:b/>
                <w:vertAlign w:val="superscript"/>
              </w:rPr>
              <w:footnoteReference w:id="8"/>
            </w:r>
          </w:p>
        </w:tc>
        <w:tc>
          <w:tcPr>
            <w:tcW w:w="1876" w:type="dxa"/>
            <w:shd w:val="clear" w:color="auto" w:fill="C6D9F1" w:themeFill="text2" w:themeFillTint="33"/>
            <w:vAlign w:val="center"/>
          </w:tcPr>
          <w:p w14:paraId="720F20D2" w14:textId="706465A3" w:rsidR="007D5949" w:rsidRPr="001E046B" w:rsidRDefault="002E7D33" w:rsidP="00E563B3">
            <w:pPr>
              <w:ind w:right="49"/>
              <w:contextualSpacing/>
              <w:jc w:val="center"/>
              <w:rPr>
                <w:rFonts w:ascii="GHEA Grapalat" w:hAnsi="GHEA Grapalat"/>
                <w:b/>
                <w:lang w:val="ru-RU"/>
              </w:rPr>
            </w:pPr>
            <w:r>
              <w:rPr>
                <w:rFonts w:ascii="GHEA Grapalat" w:hAnsi="GHEA Grapalat"/>
                <w:b/>
                <w:lang w:val="en-GB"/>
              </w:rPr>
              <w:t>Document type</w:t>
            </w:r>
          </w:p>
        </w:tc>
        <w:tc>
          <w:tcPr>
            <w:tcW w:w="4809" w:type="dxa"/>
            <w:shd w:val="clear" w:color="auto" w:fill="C6D9F1" w:themeFill="text2" w:themeFillTint="33"/>
            <w:vAlign w:val="center"/>
          </w:tcPr>
          <w:p w14:paraId="496B192A" w14:textId="725D1D51" w:rsidR="007D5949" w:rsidRPr="001E046B" w:rsidRDefault="002E7D33" w:rsidP="00E563B3">
            <w:pPr>
              <w:ind w:right="49"/>
              <w:contextualSpacing/>
              <w:jc w:val="center"/>
              <w:rPr>
                <w:rFonts w:ascii="GHEA Grapalat" w:hAnsi="GHEA Grapalat"/>
                <w:b/>
                <w:lang w:val="ru-RU"/>
              </w:rPr>
            </w:pPr>
            <w:r>
              <w:rPr>
                <w:rFonts w:ascii="GHEA Grapalat" w:hAnsi="GHEA Grapalat"/>
                <w:b/>
                <w:lang w:val="en-GB"/>
              </w:rPr>
              <w:t>Document title</w:t>
            </w:r>
          </w:p>
        </w:tc>
        <w:tc>
          <w:tcPr>
            <w:tcW w:w="2410" w:type="dxa"/>
            <w:shd w:val="clear" w:color="auto" w:fill="C6D9F1" w:themeFill="text2" w:themeFillTint="33"/>
          </w:tcPr>
          <w:p w14:paraId="2CB14A48" w14:textId="7F141B28" w:rsidR="007D5949" w:rsidRPr="006D4458" w:rsidRDefault="00BA290A" w:rsidP="00E563B3">
            <w:pPr>
              <w:ind w:right="49"/>
              <w:contextualSpacing/>
              <w:jc w:val="center"/>
              <w:rPr>
                <w:rFonts w:ascii="GHEA Grapalat" w:hAnsi="GHEA Grapalat"/>
                <w:b/>
              </w:rPr>
            </w:pPr>
            <w:r>
              <w:rPr>
                <w:rFonts w:ascii="GHEA Grapalat" w:hAnsi="GHEA Grapalat"/>
                <w:b/>
              </w:rPr>
              <w:t>Website where the document is uploaded</w:t>
            </w:r>
          </w:p>
        </w:tc>
      </w:tr>
      <w:tr w:rsidR="007D5949" w:rsidRPr="00DB6215" w14:paraId="020591E4" w14:textId="77777777" w:rsidTr="00E563B3">
        <w:trPr>
          <w:trHeight w:val="231"/>
        </w:trPr>
        <w:tc>
          <w:tcPr>
            <w:tcW w:w="11199" w:type="dxa"/>
            <w:gridSpan w:val="4"/>
            <w:shd w:val="clear" w:color="auto" w:fill="FFFFFF" w:themeFill="background1"/>
          </w:tcPr>
          <w:p w14:paraId="25EFF7E3" w14:textId="6D311268" w:rsidR="007D5949" w:rsidRPr="00DB6215" w:rsidRDefault="008C5F66" w:rsidP="00E563B3">
            <w:pPr>
              <w:ind w:right="49"/>
              <w:contextualSpacing/>
              <w:rPr>
                <w:rFonts w:ascii="GHEA Grapalat" w:hAnsi="GHEA Grapalat"/>
                <w:b/>
              </w:rPr>
            </w:pPr>
            <w:r>
              <w:rPr>
                <w:rFonts w:ascii="GHEA Grapalat" w:hAnsi="GHEA Grapalat"/>
                <w:b/>
                <w:bCs/>
              </w:rPr>
              <w:t>ARMNAB</w:t>
            </w:r>
            <w:r w:rsidR="000D62FB">
              <w:rPr>
                <w:rFonts w:ascii="GHEA Grapalat" w:hAnsi="GHEA Grapalat"/>
                <w:b/>
                <w:bCs/>
              </w:rPr>
              <w:t>’s documents</w:t>
            </w:r>
          </w:p>
        </w:tc>
      </w:tr>
      <w:tr w:rsidR="008026BC" w:rsidRPr="00517A85" w14:paraId="13F51FB2" w14:textId="77777777" w:rsidTr="00E563B3">
        <w:tc>
          <w:tcPr>
            <w:tcW w:w="2104" w:type="dxa"/>
          </w:tcPr>
          <w:p w14:paraId="2ABA83D0" w14:textId="1DC2083D" w:rsidR="008026BC" w:rsidRPr="00DB6215" w:rsidRDefault="008026BC" w:rsidP="008026BC">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876" w:type="dxa"/>
          </w:tcPr>
          <w:p w14:paraId="505F8DF1" w14:textId="37C2D73D" w:rsidR="008026BC" w:rsidRPr="00DB6215" w:rsidRDefault="008026BC" w:rsidP="008026BC">
            <w:pPr>
              <w:spacing w:after="0"/>
              <w:jc w:val="center"/>
              <w:rPr>
                <w:rFonts w:ascii="GHEA Grapalat" w:hAnsi="GHEA Grapalat"/>
                <w:lang w:val="hy-AM"/>
              </w:rPr>
            </w:pPr>
            <w:r>
              <w:rPr>
                <w:rFonts w:ascii="GHEA Grapalat" w:hAnsi="GHEA Grapalat"/>
                <w:lang w:val="hy-AM"/>
              </w:rPr>
              <w:t>Provision</w:t>
            </w:r>
          </w:p>
        </w:tc>
        <w:tc>
          <w:tcPr>
            <w:tcW w:w="4809" w:type="dxa"/>
          </w:tcPr>
          <w:p w14:paraId="7CD53D0D" w14:textId="48C81926" w:rsidR="008026BC" w:rsidRPr="00DB6215" w:rsidRDefault="008026BC" w:rsidP="008026BC">
            <w:pPr>
              <w:spacing w:after="0"/>
              <w:ind w:right="49"/>
              <w:jc w:val="both"/>
              <w:rPr>
                <w:rFonts w:ascii="GHEA Grapalat" w:hAnsi="GHEA Grapalat"/>
                <w:lang w:val="hy-AM"/>
              </w:rPr>
            </w:pPr>
            <w:r w:rsidRPr="009B66BF">
              <w:rPr>
                <w:rFonts w:ascii="GHEA Grapalat" w:hAnsi="GHEA Grapalat"/>
                <w:lang w:val="en-GB"/>
              </w:rPr>
              <w:t>Accreditation criteria, procedure and deadlines for accreditation, assessments of conformity assessment bodies</w:t>
            </w:r>
          </w:p>
        </w:tc>
        <w:tc>
          <w:tcPr>
            <w:tcW w:w="2410" w:type="dxa"/>
          </w:tcPr>
          <w:p w14:paraId="6F34555A" w14:textId="77777777" w:rsidR="008026BC" w:rsidRPr="0020017F" w:rsidRDefault="00CC1A78" w:rsidP="008026BC">
            <w:pPr>
              <w:spacing w:after="0"/>
              <w:ind w:right="49"/>
              <w:jc w:val="center"/>
              <w:rPr>
                <w:lang w:val="hy-AM"/>
              </w:rPr>
            </w:pPr>
            <w:hyperlink r:id="rId37" w:history="1">
              <w:r w:rsidR="008026BC" w:rsidRPr="0020017F">
                <w:rPr>
                  <w:rStyle w:val="Hyperlink"/>
                  <w:lang w:val="hy-AM"/>
                </w:rPr>
                <w:t>https://www.arlis.am/</w:t>
              </w:r>
            </w:hyperlink>
          </w:p>
          <w:p w14:paraId="190946FD" w14:textId="3E142910" w:rsidR="008026BC" w:rsidRPr="00DB6215" w:rsidRDefault="00CC1A78" w:rsidP="008026BC">
            <w:pPr>
              <w:spacing w:after="0"/>
              <w:ind w:right="49"/>
              <w:jc w:val="center"/>
              <w:rPr>
                <w:lang w:val="hy-AM"/>
              </w:rPr>
            </w:pPr>
            <w:hyperlink r:id="rId38" w:history="1">
              <w:r w:rsidR="008026BC" w:rsidRPr="0020017F">
                <w:rPr>
                  <w:rStyle w:val="Hyperlink"/>
                  <w:lang w:val="hy-AM"/>
                </w:rPr>
                <w:t>https://armnab.am/Documentlinks?CategoryId=3</w:t>
              </w:r>
            </w:hyperlink>
          </w:p>
        </w:tc>
      </w:tr>
      <w:tr w:rsidR="008026BC" w:rsidRPr="0020017F" w14:paraId="4FE06996" w14:textId="77777777" w:rsidTr="00E563B3">
        <w:tc>
          <w:tcPr>
            <w:tcW w:w="2104" w:type="dxa"/>
          </w:tcPr>
          <w:p w14:paraId="623CCCBF" w14:textId="3F79A66A" w:rsidR="008026BC" w:rsidRPr="00CE26F1" w:rsidRDefault="008026BC" w:rsidP="008026BC">
            <w:pPr>
              <w:pStyle w:val="NoSpacing"/>
              <w:spacing w:line="276" w:lineRule="auto"/>
              <w:jc w:val="both"/>
              <w:rPr>
                <w:rFonts w:ascii="GHEA Grapalat" w:hAnsi="GHEA Grapalat" w:cs="Sylfaen"/>
                <w:lang w:val="hy-AM"/>
              </w:rPr>
            </w:pPr>
            <w:r w:rsidRPr="009B66BF">
              <w:rPr>
                <w:rFonts w:ascii="GHEA Grapalat" w:hAnsi="GHEA Grapalat"/>
                <w:lang w:val="hy-AM"/>
              </w:rPr>
              <w:t>Annex of order N 1745-N of Minister of Economy of the RA, July 8, 2024</w:t>
            </w:r>
          </w:p>
        </w:tc>
        <w:tc>
          <w:tcPr>
            <w:tcW w:w="1876" w:type="dxa"/>
          </w:tcPr>
          <w:p w14:paraId="518796A6" w14:textId="38F201A8" w:rsidR="008026BC" w:rsidRDefault="008026BC" w:rsidP="008026BC">
            <w:pPr>
              <w:spacing w:after="0"/>
              <w:jc w:val="center"/>
              <w:rPr>
                <w:rFonts w:ascii="GHEA Grapalat" w:hAnsi="GHEA Grapalat"/>
                <w:lang w:val="hy-AM"/>
              </w:rPr>
            </w:pPr>
            <w:r>
              <w:rPr>
                <w:rFonts w:ascii="GHEA Grapalat" w:hAnsi="GHEA Grapalat"/>
                <w:lang w:val="hy-AM"/>
              </w:rPr>
              <w:t>Provision</w:t>
            </w:r>
          </w:p>
        </w:tc>
        <w:tc>
          <w:tcPr>
            <w:tcW w:w="4809" w:type="dxa"/>
          </w:tcPr>
          <w:p w14:paraId="59AB4149" w14:textId="37365902" w:rsidR="008026BC" w:rsidRPr="005A7D88" w:rsidRDefault="008026BC" w:rsidP="008026BC">
            <w:pPr>
              <w:spacing w:after="0"/>
              <w:ind w:right="49"/>
              <w:jc w:val="both"/>
              <w:rPr>
                <w:rFonts w:ascii="GHEA Grapalat" w:hAnsi="GHEA Grapalat"/>
                <w:lang w:val="hy-AM"/>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2410" w:type="dxa"/>
          </w:tcPr>
          <w:p w14:paraId="19F46557" w14:textId="77777777" w:rsidR="008026BC" w:rsidRDefault="008026BC" w:rsidP="008026BC">
            <w:pPr>
              <w:spacing w:after="0"/>
              <w:ind w:right="49"/>
              <w:jc w:val="center"/>
            </w:pPr>
          </w:p>
        </w:tc>
      </w:tr>
      <w:tr w:rsidR="0024515B" w:rsidRPr="00517A85" w14:paraId="501F074D" w14:textId="77777777" w:rsidTr="00E563B3">
        <w:tc>
          <w:tcPr>
            <w:tcW w:w="2104" w:type="dxa"/>
          </w:tcPr>
          <w:p w14:paraId="3DCDA397" w14:textId="09B4290A" w:rsidR="0024515B" w:rsidRPr="00DB6215" w:rsidRDefault="0024515B" w:rsidP="0024515B">
            <w:pPr>
              <w:pStyle w:val="ListParagraph"/>
              <w:spacing w:after="0"/>
              <w:ind w:left="0" w:right="49"/>
              <w:jc w:val="both"/>
              <w:rPr>
                <w:rFonts w:ascii="GHEA Grapalat" w:hAnsi="GHEA Grapalat"/>
              </w:rPr>
            </w:pPr>
            <w:r w:rsidRPr="00DB6215">
              <w:rPr>
                <w:rFonts w:ascii="GHEA Grapalat" w:hAnsi="GHEA Grapalat"/>
              </w:rPr>
              <w:lastRenderedPageBreak/>
              <w:t>PR-7</w:t>
            </w:r>
          </w:p>
        </w:tc>
        <w:tc>
          <w:tcPr>
            <w:tcW w:w="1876" w:type="dxa"/>
          </w:tcPr>
          <w:p w14:paraId="1509ACFA" w14:textId="5F972A17" w:rsidR="0024515B" w:rsidRPr="00DB6215" w:rsidRDefault="0024515B" w:rsidP="0024515B">
            <w:pPr>
              <w:spacing w:after="0"/>
              <w:jc w:val="center"/>
              <w:rPr>
                <w:rFonts w:ascii="GHEA Grapalat" w:hAnsi="GHEA Grapalat"/>
                <w:lang w:val="hy-AM"/>
              </w:rPr>
            </w:pPr>
            <w:r>
              <w:rPr>
                <w:rFonts w:ascii="GHEA Grapalat" w:hAnsi="GHEA Grapalat"/>
                <w:lang w:val="hy-AM"/>
              </w:rPr>
              <w:t>Procedure</w:t>
            </w:r>
          </w:p>
        </w:tc>
        <w:tc>
          <w:tcPr>
            <w:tcW w:w="4809" w:type="dxa"/>
          </w:tcPr>
          <w:p w14:paraId="2F3DB37C" w14:textId="45369CCE" w:rsidR="0024515B" w:rsidRPr="005A7D88" w:rsidRDefault="0024515B" w:rsidP="0024515B">
            <w:pPr>
              <w:spacing w:after="0"/>
              <w:ind w:right="49"/>
              <w:jc w:val="both"/>
              <w:rPr>
                <w:rFonts w:ascii="GHEA Grapalat" w:hAnsi="GHEA Grapalat"/>
                <w:lang w:val="hy-AM"/>
              </w:rPr>
            </w:pPr>
            <w:r>
              <w:rPr>
                <w:rFonts w:ascii="GHEA Grapalat" w:hAnsi="GHEA Grapalat"/>
                <w:lang w:val="hy-AM"/>
              </w:rPr>
              <w:t>Accreditation procedure and general requirements</w:t>
            </w:r>
          </w:p>
        </w:tc>
        <w:tc>
          <w:tcPr>
            <w:tcW w:w="2410" w:type="dxa"/>
            <w:vMerge w:val="restart"/>
          </w:tcPr>
          <w:p w14:paraId="6D1B6C84" w14:textId="376FB421" w:rsidR="0024515B" w:rsidRPr="006D4458" w:rsidRDefault="0024515B" w:rsidP="0024515B">
            <w:pPr>
              <w:spacing w:after="0"/>
              <w:ind w:right="49"/>
              <w:jc w:val="center"/>
              <w:rPr>
                <w:lang w:val="hy-AM"/>
              </w:rPr>
            </w:pPr>
            <w:r w:rsidRPr="006D4458">
              <w:rPr>
                <w:color w:val="0000FF"/>
                <w:u w:val="single"/>
                <w:lang w:val="hy-AM"/>
              </w:rPr>
              <w:t>h</w:t>
            </w:r>
            <w:r w:rsidRPr="00DB6215">
              <w:rPr>
                <w:color w:val="0000FF"/>
                <w:u w:val="single"/>
                <w:lang w:val="hy-AM"/>
              </w:rPr>
              <w:t>ttp://www.arm</w:t>
            </w:r>
            <w:r>
              <w:rPr>
                <w:color w:val="0000FF"/>
                <w:u w:val="single"/>
                <w:lang w:val="hy-AM"/>
              </w:rPr>
              <w:t>ARMNAB</w:t>
            </w:r>
            <w:r w:rsidRPr="00DB6215">
              <w:rPr>
                <w:color w:val="0000FF"/>
                <w:u w:val="single"/>
                <w:lang w:val="hy-AM"/>
              </w:rPr>
              <w:t>.am/Documentlinks?CategoryId=5</w:t>
            </w:r>
          </w:p>
        </w:tc>
      </w:tr>
      <w:tr w:rsidR="0024515B" w:rsidRPr="00861FEE" w14:paraId="69597259" w14:textId="77777777" w:rsidTr="00E563B3">
        <w:tc>
          <w:tcPr>
            <w:tcW w:w="2104" w:type="dxa"/>
          </w:tcPr>
          <w:p w14:paraId="41560A29" w14:textId="6AB345C7" w:rsidR="0024515B" w:rsidRPr="00DB6215" w:rsidRDefault="0024515B" w:rsidP="0024515B">
            <w:pPr>
              <w:pStyle w:val="ListParagraph"/>
              <w:spacing w:after="0"/>
              <w:ind w:left="0" w:right="49"/>
              <w:jc w:val="both"/>
              <w:rPr>
                <w:rFonts w:ascii="GHEA Grapalat" w:hAnsi="GHEA Grapalat"/>
              </w:rPr>
            </w:pPr>
            <w:r w:rsidRPr="00F925B7">
              <w:rPr>
                <w:rFonts w:ascii="GHEA Grapalat" w:hAnsi="GHEA Grapalat"/>
                <w:lang w:val="hy-AM"/>
              </w:rPr>
              <w:t>PR-4.6.3</w:t>
            </w:r>
          </w:p>
        </w:tc>
        <w:tc>
          <w:tcPr>
            <w:tcW w:w="1876" w:type="dxa"/>
          </w:tcPr>
          <w:p w14:paraId="1CD0ADB3" w14:textId="7A88CD17" w:rsidR="0024515B" w:rsidRDefault="0024515B" w:rsidP="0024515B">
            <w:pPr>
              <w:spacing w:after="0"/>
              <w:jc w:val="center"/>
              <w:rPr>
                <w:rFonts w:ascii="GHEA Grapalat" w:hAnsi="GHEA Grapalat"/>
                <w:lang w:val="hy-AM"/>
              </w:rPr>
            </w:pPr>
            <w:r>
              <w:rPr>
                <w:rFonts w:ascii="GHEA Grapalat" w:hAnsi="GHEA Grapalat"/>
                <w:lang w:val="hy-AM"/>
              </w:rPr>
              <w:t>Procedure</w:t>
            </w:r>
          </w:p>
        </w:tc>
        <w:tc>
          <w:tcPr>
            <w:tcW w:w="4809" w:type="dxa"/>
          </w:tcPr>
          <w:p w14:paraId="0CA46799" w14:textId="6D30D779" w:rsidR="0024515B" w:rsidRPr="005A7D88" w:rsidRDefault="0024515B" w:rsidP="0024515B">
            <w:pPr>
              <w:spacing w:after="0"/>
              <w:ind w:right="49"/>
              <w:jc w:val="both"/>
              <w:rPr>
                <w:rFonts w:ascii="GHEA Grapalat" w:hAnsi="GHEA Grapalat"/>
                <w:lang w:val="hy-AM"/>
              </w:rPr>
            </w:pPr>
            <w:r w:rsidRPr="00D51EA9">
              <w:rPr>
                <w:rFonts w:ascii="GHEA Grapalat" w:hAnsi="GHEA Grapalat"/>
                <w:lang w:val="hy-AM"/>
              </w:rPr>
              <w:t>Evaluation criteria and procedure for new conformity assessment scheme(s)</w:t>
            </w:r>
          </w:p>
        </w:tc>
        <w:tc>
          <w:tcPr>
            <w:tcW w:w="2410" w:type="dxa"/>
            <w:vMerge/>
          </w:tcPr>
          <w:p w14:paraId="1A271B92" w14:textId="77777777" w:rsidR="0024515B" w:rsidRPr="006D4458" w:rsidRDefault="0024515B" w:rsidP="0024515B">
            <w:pPr>
              <w:spacing w:after="0"/>
              <w:ind w:right="49"/>
              <w:jc w:val="center"/>
              <w:rPr>
                <w:color w:val="0000FF"/>
                <w:u w:val="single"/>
                <w:lang w:val="hy-AM"/>
              </w:rPr>
            </w:pPr>
          </w:p>
        </w:tc>
      </w:tr>
      <w:tr w:rsidR="0024515B" w:rsidRPr="00427C3F" w14:paraId="33B7FF7A" w14:textId="77777777" w:rsidTr="00E563B3">
        <w:tc>
          <w:tcPr>
            <w:tcW w:w="2104" w:type="dxa"/>
          </w:tcPr>
          <w:p w14:paraId="5167FED8" w14:textId="0595C4D1" w:rsidR="0024515B" w:rsidRPr="00DB6215" w:rsidRDefault="0024515B" w:rsidP="0024515B">
            <w:pPr>
              <w:pStyle w:val="ListParagraph"/>
              <w:spacing w:after="0"/>
              <w:ind w:left="0" w:right="49"/>
              <w:jc w:val="both"/>
              <w:rPr>
                <w:rFonts w:ascii="GHEA Grapalat" w:hAnsi="GHEA Grapalat"/>
              </w:rPr>
            </w:pPr>
            <w:r>
              <w:rPr>
                <w:rFonts w:ascii="GHEA Grapalat" w:hAnsi="GHEA Grapalat"/>
              </w:rPr>
              <w:t>Annex PR-7/</w:t>
            </w:r>
            <w:r w:rsidRPr="00DB6215">
              <w:rPr>
                <w:rFonts w:ascii="GHEA Grapalat" w:hAnsi="GHEA Grapalat"/>
              </w:rPr>
              <w:t>ACB-0</w:t>
            </w:r>
            <w:r>
              <w:rPr>
                <w:rFonts w:ascii="GHEA Grapalat" w:hAnsi="GHEA Grapalat"/>
              </w:rPr>
              <w:t>3</w:t>
            </w:r>
          </w:p>
        </w:tc>
        <w:tc>
          <w:tcPr>
            <w:tcW w:w="1876" w:type="dxa"/>
          </w:tcPr>
          <w:p w14:paraId="1DA89790" w14:textId="76E40B27" w:rsidR="0024515B" w:rsidRPr="00DB6215" w:rsidRDefault="0024515B" w:rsidP="0024515B">
            <w:pPr>
              <w:spacing w:after="0"/>
              <w:jc w:val="center"/>
              <w:rPr>
                <w:rFonts w:ascii="GHEA Grapalat" w:hAnsi="GHEA Grapalat"/>
                <w:lang w:val="hy-AM"/>
              </w:rPr>
            </w:pPr>
            <w:r>
              <w:rPr>
                <w:rFonts w:ascii="GHEA Grapalat" w:hAnsi="GHEA Grapalat"/>
                <w:lang w:val="hy-AM"/>
              </w:rPr>
              <w:t>Requirements</w:t>
            </w:r>
          </w:p>
        </w:tc>
        <w:tc>
          <w:tcPr>
            <w:tcW w:w="4809" w:type="dxa"/>
          </w:tcPr>
          <w:p w14:paraId="67CB22C9" w14:textId="35C2C7E1" w:rsidR="0024515B" w:rsidRPr="00DB6215" w:rsidRDefault="0024515B" w:rsidP="0024515B">
            <w:pPr>
              <w:spacing w:after="0"/>
              <w:ind w:right="49"/>
              <w:jc w:val="both"/>
              <w:rPr>
                <w:rFonts w:ascii="GHEA Grapalat" w:hAnsi="GHEA Grapalat"/>
                <w:lang w:val="hy-AM"/>
              </w:rPr>
            </w:pPr>
            <w:r w:rsidRPr="00BC0327">
              <w:rPr>
                <w:rFonts w:ascii="GHEA Grapalat" w:hAnsi="GHEA Grapalat"/>
                <w:lang w:val="hy-AM"/>
              </w:rPr>
              <w:t xml:space="preserve">Accreditation of </w:t>
            </w:r>
            <w:r>
              <w:rPr>
                <w:rFonts w:ascii="GHEA Grapalat" w:hAnsi="GHEA Grapalat"/>
              </w:rPr>
              <w:t xml:space="preserve">persons </w:t>
            </w:r>
            <w:r w:rsidRPr="00BC0327">
              <w:rPr>
                <w:rFonts w:ascii="GHEA Grapalat" w:hAnsi="GHEA Grapalat"/>
                <w:lang w:val="hy-AM"/>
              </w:rPr>
              <w:t>certification bodies</w:t>
            </w:r>
          </w:p>
        </w:tc>
        <w:tc>
          <w:tcPr>
            <w:tcW w:w="2410" w:type="dxa"/>
            <w:vMerge/>
          </w:tcPr>
          <w:p w14:paraId="7702710D" w14:textId="77777777" w:rsidR="0024515B" w:rsidRPr="00DB6215" w:rsidRDefault="0024515B" w:rsidP="0024515B">
            <w:pPr>
              <w:spacing w:after="0"/>
              <w:ind w:right="49"/>
              <w:jc w:val="center"/>
              <w:rPr>
                <w:lang w:val="hy-AM"/>
              </w:rPr>
            </w:pPr>
          </w:p>
        </w:tc>
      </w:tr>
      <w:tr w:rsidR="0024515B" w:rsidRPr="00517A85" w14:paraId="527BE02F" w14:textId="77777777" w:rsidTr="00E563B3">
        <w:tc>
          <w:tcPr>
            <w:tcW w:w="2104" w:type="dxa"/>
          </w:tcPr>
          <w:p w14:paraId="70CC181C" w14:textId="77777777" w:rsidR="0024515B" w:rsidRPr="001E046B" w:rsidRDefault="0024515B" w:rsidP="0024515B">
            <w:pPr>
              <w:spacing w:after="0"/>
              <w:ind w:right="49"/>
              <w:contextualSpacing/>
              <w:jc w:val="both"/>
              <w:rPr>
                <w:rFonts w:ascii="GHEA Grapalat" w:hAnsi="GHEA Grapalat"/>
              </w:rPr>
            </w:pPr>
            <w:r w:rsidRPr="001E046B">
              <w:rPr>
                <w:rFonts w:ascii="GHEA Grapalat" w:hAnsi="GHEA Grapalat"/>
                <w:lang w:val="ru-RU"/>
              </w:rPr>
              <w:t>PL-02</w:t>
            </w:r>
          </w:p>
        </w:tc>
        <w:tc>
          <w:tcPr>
            <w:tcW w:w="1876" w:type="dxa"/>
          </w:tcPr>
          <w:p w14:paraId="60C5D53E" w14:textId="06204508" w:rsidR="0024515B" w:rsidRPr="001E046B" w:rsidRDefault="0024515B" w:rsidP="0024515B">
            <w:pPr>
              <w:spacing w:after="0"/>
              <w:jc w:val="center"/>
              <w:rPr>
                <w:rFonts w:ascii="GHEA Grapalat" w:hAnsi="GHEA Grapalat"/>
                <w:lang w:val="hy-AM"/>
              </w:rPr>
            </w:pPr>
            <w:r>
              <w:rPr>
                <w:rFonts w:ascii="GHEA Grapalat" w:hAnsi="GHEA Grapalat"/>
                <w:lang w:val="hy-AM"/>
              </w:rPr>
              <w:t>Policy</w:t>
            </w:r>
          </w:p>
        </w:tc>
        <w:tc>
          <w:tcPr>
            <w:tcW w:w="4809" w:type="dxa"/>
          </w:tcPr>
          <w:p w14:paraId="20929B18" w14:textId="1BE9D589" w:rsidR="0024515B" w:rsidRPr="005A7D88" w:rsidRDefault="0024515B" w:rsidP="0024515B">
            <w:pPr>
              <w:spacing w:after="0"/>
              <w:ind w:right="49"/>
              <w:jc w:val="both"/>
              <w:rPr>
                <w:rFonts w:ascii="GHEA Grapalat" w:hAnsi="GHEA Grapalat"/>
                <w:lang w:val="hy-AM"/>
              </w:rPr>
            </w:pPr>
            <w:r w:rsidRPr="005A7D88">
              <w:rPr>
                <w:rFonts w:ascii="GHEA Grapalat" w:hAnsi="GHEA Grapalat"/>
                <w:lang w:val="hy-AM"/>
              </w:rPr>
              <w:t>Policy on CAB’s objection against the assessment team composition</w:t>
            </w:r>
          </w:p>
        </w:tc>
        <w:tc>
          <w:tcPr>
            <w:tcW w:w="2410" w:type="dxa"/>
            <w:vMerge w:val="restart"/>
          </w:tcPr>
          <w:p w14:paraId="3354ACF4" w14:textId="607FFCA0" w:rsidR="0024515B" w:rsidRPr="00DB6215" w:rsidRDefault="00CC1A78" w:rsidP="0024515B">
            <w:pPr>
              <w:spacing w:after="0"/>
              <w:ind w:right="49"/>
              <w:jc w:val="center"/>
              <w:rPr>
                <w:lang w:val="hy-AM"/>
              </w:rPr>
            </w:pPr>
            <w:hyperlink r:id="rId39" w:history="1">
              <w:r w:rsidR="0024515B" w:rsidRPr="00DB6215">
                <w:rPr>
                  <w:color w:val="0000FF"/>
                  <w:u w:val="single"/>
                  <w:lang w:val="hy-AM"/>
                </w:rPr>
                <w:t>http://www.arm</w:t>
              </w:r>
              <w:r w:rsidR="0024515B">
                <w:rPr>
                  <w:color w:val="0000FF"/>
                  <w:u w:val="single"/>
                  <w:lang w:val="hy-AM"/>
                </w:rPr>
                <w:t>ARMNAB</w:t>
              </w:r>
              <w:r w:rsidR="0024515B" w:rsidRPr="00DB6215">
                <w:rPr>
                  <w:color w:val="0000FF"/>
                  <w:u w:val="single"/>
                  <w:lang w:val="hy-AM"/>
                </w:rPr>
                <w:t>.am/Documentlinks?CategoryId=4</w:t>
              </w:r>
            </w:hyperlink>
          </w:p>
        </w:tc>
      </w:tr>
      <w:tr w:rsidR="0024515B" w:rsidRPr="00DB6215" w14:paraId="4245CB47" w14:textId="77777777" w:rsidTr="00E563B3">
        <w:tc>
          <w:tcPr>
            <w:tcW w:w="2104" w:type="dxa"/>
          </w:tcPr>
          <w:p w14:paraId="4794BD7C" w14:textId="77777777" w:rsidR="0024515B" w:rsidRPr="001E046B" w:rsidRDefault="0024515B" w:rsidP="0024515B">
            <w:pPr>
              <w:spacing w:after="0"/>
              <w:ind w:right="49"/>
              <w:contextualSpacing/>
              <w:jc w:val="both"/>
              <w:rPr>
                <w:rFonts w:ascii="GHEA Grapalat" w:hAnsi="GHEA Grapalat"/>
              </w:rPr>
            </w:pPr>
            <w:r w:rsidRPr="001E046B">
              <w:rPr>
                <w:rFonts w:ascii="GHEA Grapalat" w:hAnsi="GHEA Grapalat"/>
              </w:rPr>
              <w:t>PL-09</w:t>
            </w:r>
          </w:p>
        </w:tc>
        <w:tc>
          <w:tcPr>
            <w:tcW w:w="1876" w:type="dxa"/>
          </w:tcPr>
          <w:p w14:paraId="30362453" w14:textId="1B8B9D46" w:rsidR="0024515B" w:rsidRPr="001E046B" w:rsidRDefault="0024515B" w:rsidP="0024515B">
            <w:pPr>
              <w:spacing w:after="0"/>
              <w:jc w:val="center"/>
              <w:rPr>
                <w:rFonts w:ascii="GHEA Grapalat" w:hAnsi="GHEA Grapalat"/>
              </w:rPr>
            </w:pPr>
            <w:r>
              <w:rPr>
                <w:rFonts w:ascii="GHEA Grapalat" w:hAnsi="GHEA Grapalat"/>
                <w:lang w:val="hy-AM"/>
              </w:rPr>
              <w:t>Policy</w:t>
            </w:r>
          </w:p>
        </w:tc>
        <w:tc>
          <w:tcPr>
            <w:tcW w:w="4809" w:type="dxa"/>
          </w:tcPr>
          <w:p w14:paraId="62F58EF4" w14:textId="362CAA80" w:rsidR="0024515B" w:rsidRPr="005A7D88" w:rsidRDefault="0024515B" w:rsidP="0024515B">
            <w:pPr>
              <w:spacing w:after="0"/>
              <w:ind w:right="49"/>
              <w:jc w:val="both"/>
              <w:rPr>
                <w:rFonts w:ascii="GHEA Grapalat" w:hAnsi="GHEA Grapalat"/>
                <w:lang w:val="hy-AM"/>
              </w:rPr>
            </w:pPr>
            <w:r w:rsidRPr="005A7D88">
              <w:rPr>
                <w:rFonts w:ascii="GHEA Grapalat" w:hAnsi="GHEA Grapalat"/>
                <w:lang w:val="hy-AM"/>
              </w:rPr>
              <w:t>Policy on cross-border accreditation</w:t>
            </w:r>
          </w:p>
        </w:tc>
        <w:tc>
          <w:tcPr>
            <w:tcW w:w="2410" w:type="dxa"/>
            <w:vMerge/>
          </w:tcPr>
          <w:p w14:paraId="017A0CB2" w14:textId="77777777" w:rsidR="0024515B" w:rsidRPr="00DB6215" w:rsidRDefault="0024515B" w:rsidP="0024515B">
            <w:pPr>
              <w:spacing w:after="0"/>
              <w:ind w:right="49"/>
              <w:jc w:val="center"/>
              <w:rPr>
                <w:lang w:val="hy-AM"/>
              </w:rPr>
            </w:pPr>
          </w:p>
        </w:tc>
      </w:tr>
      <w:tr w:rsidR="0024515B" w:rsidRPr="00DB6215" w14:paraId="70E77284" w14:textId="77777777" w:rsidTr="00E563B3">
        <w:tc>
          <w:tcPr>
            <w:tcW w:w="11199" w:type="dxa"/>
            <w:gridSpan w:val="4"/>
          </w:tcPr>
          <w:p w14:paraId="0A9428A2" w14:textId="75FC2F1A" w:rsidR="0024515B" w:rsidRPr="005A7D88" w:rsidRDefault="0024515B" w:rsidP="0024515B">
            <w:pPr>
              <w:spacing w:after="0"/>
              <w:ind w:right="49"/>
              <w:jc w:val="both"/>
              <w:rPr>
                <w:rFonts w:ascii="GHEA Grapalat" w:hAnsi="GHEA Grapalat"/>
                <w:b/>
                <w:bCs/>
                <w:lang w:val="hy-AM"/>
              </w:rPr>
            </w:pPr>
            <w:r>
              <w:rPr>
                <w:rFonts w:ascii="GHEA Grapalat" w:hAnsi="GHEA Grapalat"/>
                <w:b/>
                <w:bCs/>
              </w:rPr>
              <w:t xml:space="preserve">EA, </w:t>
            </w:r>
            <w:r w:rsidRPr="005A7D88">
              <w:rPr>
                <w:rFonts w:ascii="GHEA Grapalat" w:hAnsi="GHEA Grapalat"/>
                <w:b/>
                <w:bCs/>
                <w:lang w:val="hy-AM"/>
              </w:rPr>
              <w:t>IAF documents</w:t>
            </w:r>
          </w:p>
        </w:tc>
      </w:tr>
      <w:tr w:rsidR="0024515B" w:rsidRPr="00517A85" w14:paraId="09C9C96F" w14:textId="77777777" w:rsidTr="001E78A5">
        <w:tc>
          <w:tcPr>
            <w:tcW w:w="2104" w:type="dxa"/>
          </w:tcPr>
          <w:p w14:paraId="7A211D79" w14:textId="1BE18B41" w:rsidR="0024515B" w:rsidRPr="001E046B" w:rsidRDefault="0024515B" w:rsidP="0024515B">
            <w:pPr>
              <w:rPr>
                <w:rFonts w:ascii="GHEA Grapalat" w:hAnsi="GHEA Grapalat"/>
              </w:rPr>
            </w:pPr>
            <w:r w:rsidRPr="00100EAB">
              <w:rPr>
                <w:rFonts w:ascii="GHEA Grapalat" w:hAnsi="GHEA Grapalat"/>
                <w:bCs/>
                <w:lang w:val="cs-CZ"/>
              </w:rPr>
              <w:t>EA</w:t>
            </w:r>
            <w:r w:rsidRPr="00100EAB">
              <w:rPr>
                <w:rFonts w:ascii="GHEA Grapalat" w:hAnsi="GHEA Grapalat"/>
                <w:bCs/>
              </w:rPr>
              <w:t>-</w:t>
            </w:r>
            <w:r w:rsidRPr="00100EAB">
              <w:rPr>
                <w:rFonts w:ascii="GHEA Grapalat" w:hAnsi="GHEA Grapalat"/>
                <w:bCs/>
                <w:lang w:val="cs-CZ"/>
              </w:rPr>
              <w:t xml:space="preserve">1/22 </w:t>
            </w:r>
            <w:r w:rsidRPr="0024515B">
              <w:rPr>
                <w:rFonts w:ascii="GHEA Grapalat" w:hAnsi="GHEA Grapalat"/>
                <w:bCs/>
                <w:lang w:val="cs-CZ"/>
              </w:rPr>
              <w:t>A+AB</w:t>
            </w:r>
          </w:p>
        </w:tc>
        <w:tc>
          <w:tcPr>
            <w:tcW w:w="1876" w:type="dxa"/>
          </w:tcPr>
          <w:p w14:paraId="63749DF8" w14:textId="7C1F8D91" w:rsidR="0024515B" w:rsidRPr="001E046B" w:rsidRDefault="0024515B" w:rsidP="0024515B">
            <w:pPr>
              <w:jc w:val="center"/>
              <w:rPr>
                <w:rFonts w:ascii="GHEA Grapalat" w:hAnsi="GHEA Grapalat"/>
              </w:rPr>
            </w:pPr>
            <w:r w:rsidRPr="0024515B">
              <w:rPr>
                <w:rFonts w:ascii="GHEA Grapalat" w:hAnsi="GHEA Grapalat" w:cs="Sylfaen"/>
                <w:sz w:val="24"/>
                <w:szCs w:val="24"/>
              </w:rPr>
              <w:t>Governance and policy</w:t>
            </w:r>
          </w:p>
        </w:tc>
        <w:tc>
          <w:tcPr>
            <w:tcW w:w="4809" w:type="dxa"/>
          </w:tcPr>
          <w:p w14:paraId="0BDD2C68" w14:textId="44827939" w:rsidR="0024515B" w:rsidRPr="005A7D88" w:rsidRDefault="0024515B" w:rsidP="0024515B">
            <w:pPr>
              <w:spacing w:after="0"/>
              <w:ind w:right="49"/>
              <w:jc w:val="both"/>
              <w:rPr>
                <w:rFonts w:ascii="GHEA Grapalat" w:hAnsi="GHEA Grapalat"/>
                <w:lang w:val="hy-AM"/>
              </w:rPr>
            </w:pPr>
            <w:r w:rsidRPr="002151C2">
              <w:rPr>
                <w:rFonts w:ascii="GHEA Grapalat" w:hAnsi="GHEA Grapalat"/>
                <w:sz w:val="24"/>
                <w:szCs w:val="24"/>
                <w:lang w:val="en-GB"/>
              </w:rPr>
              <w:t>EA Procedure and Criteria for the Evaluation of Conformity Assessment Schemes by EA</w:t>
            </w:r>
          </w:p>
        </w:tc>
        <w:tc>
          <w:tcPr>
            <w:tcW w:w="2410" w:type="dxa"/>
            <w:vMerge w:val="restart"/>
          </w:tcPr>
          <w:p w14:paraId="3EFD482E" w14:textId="77777777" w:rsidR="0024515B" w:rsidRPr="00DB6215" w:rsidRDefault="00CC1A78" w:rsidP="0024515B">
            <w:pPr>
              <w:pStyle w:val="NoSpacing"/>
              <w:shd w:val="clear" w:color="auto" w:fill="FFFFFF" w:themeFill="background1"/>
              <w:spacing w:line="276" w:lineRule="auto"/>
              <w:jc w:val="center"/>
              <w:rPr>
                <w:rFonts w:ascii="Sylfaen" w:hAnsi="Sylfaen"/>
                <w:color w:val="0000FF"/>
                <w:u w:val="single"/>
                <w:lang w:val="hy-AM"/>
              </w:rPr>
            </w:pPr>
            <w:hyperlink r:id="rId40" w:history="1">
              <w:r w:rsidR="0024515B" w:rsidRPr="006D4458">
                <w:rPr>
                  <w:color w:val="0000FF"/>
                  <w:u w:val="single"/>
                  <w:lang w:val="hy-AM"/>
                </w:rPr>
                <w:t>https://european-accreditation.org/information-center/ea-publications/</w:t>
              </w:r>
            </w:hyperlink>
            <w:r w:rsidR="0024515B" w:rsidRPr="00DB6215">
              <w:rPr>
                <w:rFonts w:ascii="Sylfaen" w:hAnsi="Sylfaen"/>
                <w:color w:val="0000FF"/>
                <w:u w:val="single"/>
                <w:lang w:val="hy-AM"/>
              </w:rPr>
              <w:t>;</w:t>
            </w:r>
          </w:p>
          <w:p w14:paraId="15C6E19C" w14:textId="77777777" w:rsidR="0024515B" w:rsidRPr="00DB6215" w:rsidRDefault="00CC1A78" w:rsidP="0024515B">
            <w:pPr>
              <w:pStyle w:val="NoSpacing"/>
              <w:shd w:val="clear" w:color="auto" w:fill="FFFFFF" w:themeFill="background1"/>
              <w:spacing w:line="276" w:lineRule="auto"/>
              <w:jc w:val="center"/>
              <w:rPr>
                <w:rFonts w:ascii="GHEA Grapalat" w:hAnsi="GHEA Grapalat"/>
                <w:lang w:val="hy-AM"/>
              </w:rPr>
            </w:pPr>
            <w:hyperlink r:id="rId41" w:history="1">
              <w:r w:rsidR="0024515B" w:rsidRPr="00DB6215">
                <w:rPr>
                  <w:color w:val="0000FF"/>
                  <w:u w:val="single"/>
                  <w:lang w:val="hy-AM"/>
                </w:rPr>
                <w:t>https://www.iaf.nu//articles/Publications/6</w:t>
              </w:r>
            </w:hyperlink>
          </w:p>
        </w:tc>
      </w:tr>
      <w:tr w:rsidR="0024515B" w:rsidRPr="00E5453D" w14:paraId="130A64D5" w14:textId="77777777" w:rsidTr="001E78A5">
        <w:tc>
          <w:tcPr>
            <w:tcW w:w="2104" w:type="dxa"/>
          </w:tcPr>
          <w:p w14:paraId="74A62641" w14:textId="77777777" w:rsidR="0024515B" w:rsidRPr="009A3055" w:rsidRDefault="0024515B" w:rsidP="0024515B">
            <w:pPr>
              <w:spacing w:after="0"/>
              <w:ind w:right="49"/>
              <w:jc w:val="both"/>
              <w:rPr>
                <w:rFonts w:ascii="GHEA Grapalat" w:hAnsi="GHEA Grapalat"/>
                <w:sz w:val="24"/>
                <w:szCs w:val="24"/>
                <w:lang w:val="en-GB"/>
              </w:rPr>
            </w:pPr>
            <w:r w:rsidRPr="009A3055">
              <w:rPr>
                <w:rFonts w:ascii="GHEA Grapalat" w:hAnsi="GHEA Grapalat"/>
                <w:sz w:val="24"/>
                <w:szCs w:val="24"/>
                <w:lang w:val="en-GB"/>
              </w:rPr>
              <w:t>EA-8/01 G</w:t>
            </w:r>
          </w:p>
          <w:p w14:paraId="5537E0A7" w14:textId="77777777" w:rsidR="0024515B" w:rsidRPr="00100EAB" w:rsidRDefault="0024515B" w:rsidP="0024515B">
            <w:pPr>
              <w:rPr>
                <w:rFonts w:ascii="GHEA Grapalat" w:hAnsi="GHEA Grapalat"/>
                <w:bCs/>
                <w:lang w:val="cs-CZ"/>
              </w:rPr>
            </w:pPr>
          </w:p>
        </w:tc>
        <w:tc>
          <w:tcPr>
            <w:tcW w:w="1876" w:type="dxa"/>
          </w:tcPr>
          <w:p w14:paraId="24E78C08" w14:textId="77777777" w:rsidR="0024515B" w:rsidRPr="009A3055" w:rsidRDefault="0024515B" w:rsidP="0024515B">
            <w:pPr>
              <w:spacing w:after="0"/>
              <w:ind w:right="49"/>
              <w:jc w:val="center"/>
              <w:rPr>
                <w:rFonts w:ascii="GHEA Grapalat" w:hAnsi="GHEA Grapalat"/>
                <w:sz w:val="24"/>
                <w:szCs w:val="24"/>
                <w:lang w:val="en-GB"/>
              </w:rPr>
            </w:pPr>
            <w:r w:rsidRPr="009A3055">
              <w:rPr>
                <w:rFonts w:ascii="GHEA Grapalat" w:hAnsi="GHEA Grapalat"/>
                <w:sz w:val="24"/>
                <w:szCs w:val="24"/>
                <w:lang w:val="en-GB"/>
              </w:rPr>
              <w:t>Guidance</w:t>
            </w:r>
          </w:p>
          <w:p w14:paraId="5BB242FA" w14:textId="77777777" w:rsidR="0024515B" w:rsidRDefault="0024515B" w:rsidP="0024515B">
            <w:pPr>
              <w:jc w:val="center"/>
              <w:rPr>
                <w:rFonts w:ascii="GHEA Grapalat" w:hAnsi="GHEA Grapalat" w:cs="Sylfaen"/>
                <w:sz w:val="24"/>
                <w:szCs w:val="24"/>
              </w:rPr>
            </w:pPr>
          </w:p>
        </w:tc>
        <w:tc>
          <w:tcPr>
            <w:tcW w:w="4809" w:type="dxa"/>
          </w:tcPr>
          <w:p w14:paraId="08262F05" w14:textId="77777777" w:rsidR="0024515B" w:rsidRPr="009A3055" w:rsidRDefault="0024515B" w:rsidP="0024515B">
            <w:pPr>
              <w:spacing w:after="0"/>
              <w:ind w:right="49"/>
              <w:jc w:val="both"/>
              <w:rPr>
                <w:rFonts w:ascii="GHEA Grapalat" w:hAnsi="GHEA Grapalat"/>
                <w:sz w:val="24"/>
                <w:szCs w:val="24"/>
                <w:lang w:val="en-GB"/>
              </w:rPr>
            </w:pPr>
            <w:r w:rsidRPr="009A3055">
              <w:rPr>
                <w:rFonts w:ascii="GHEA Grapalat" w:hAnsi="GHEA Grapalat"/>
                <w:sz w:val="24"/>
                <w:szCs w:val="24"/>
                <w:lang w:val="en-GB"/>
              </w:rPr>
              <w:t>Guidance on Transfers of Accredited</w:t>
            </w:r>
          </w:p>
          <w:p w14:paraId="60C068A1" w14:textId="3BE69581" w:rsidR="0024515B" w:rsidRPr="002151C2" w:rsidRDefault="0024515B" w:rsidP="0024515B">
            <w:pPr>
              <w:spacing w:after="0"/>
              <w:ind w:right="49"/>
              <w:jc w:val="both"/>
              <w:rPr>
                <w:rFonts w:ascii="GHEA Grapalat" w:hAnsi="GHEA Grapalat"/>
                <w:sz w:val="24"/>
                <w:szCs w:val="24"/>
                <w:lang w:val="en-GB"/>
              </w:rPr>
            </w:pPr>
            <w:r w:rsidRPr="009A3055">
              <w:rPr>
                <w:rFonts w:ascii="GHEA Grapalat" w:hAnsi="GHEA Grapalat"/>
                <w:sz w:val="24"/>
                <w:szCs w:val="24"/>
                <w:lang w:val="en-GB"/>
              </w:rPr>
              <w:t>Certification of Persons</w:t>
            </w:r>
          </w:p>
        </w:tc>
        <w:tc>
          <w:tcPr>
            <w:tcW w:w="2410" w:type="dxa"/>
            <w:vMerge/>
          </w:tcPr>
          <w:p w14:paraId="507AD356" w14:textId="77777777" w:rsidR="0024515B" w:rsidRDefault="0024515B" w:rsidP="0024515B">
            <w:pPr>
              <w:pStyle w:val="NoSpacing"/>
              <w:shd w:val="clear" w:color="auto" w:fill="FFFFFF" w:themeFill="background1"/>
              <w:spacing w:line="276" w:lineRule="auto"/>
              <w:jc w:val="center"/>
            </w:pPr>
          </w:p>
        </w:tc>
      </w:tr>
      <w:tr w:rsidR="0024515B" w:rsidRPr="00CC744A" w14:paraId="75C5DCDD" w14:textId="77777777" w:rsidTr="008026BC">
        <w:tc>
          <w:tcPr>
            <w:tcW w:w="2104" w:type="dxa"/>
            <w:tcBorders>
              <w:top w:val="single" w:sz="4" w:space="0" w:color="auto"/>
            </w:tcBorders>
          </w:tcPr>
          <w:p w14:paraId="66F619EA" w14:textId="3EC83A12" w:rsidR="0024515B" w:rsidRPr="0024515B" w:rsidRDefault="0024515B" w:rsidP="0024515B">
            <w:pPr>
              <w:rPr>
                <w:rFonts w:ascii="GHEA Grapalat" w:hAnsi="GHEA Grapalat"/>
                <w:sz w:val="24"/>
                <w:szCs w:val="24"/>
              </w:rPr>
            </w:pPr>
            <w:r w:rsidRPr="0024515B">
              <w:rPr>
                <w:rFonts w:ascii="GHEA Grapalat" w:hAnsi="GHEA Grapalat"/>
                <w:sz w:val="24"/>
                <w:szCs w:val="24"/>
              </w:rPr>
              <w:t>IAF MD 4</w:t>
            </w:r>
          </w:p>
        </w:tc>
        <w:tc>
          <w:tcPr>
            <w:tcW w:w="1876" w:type="dxa"/>
            <w:tcBorders>
              <w:top w:val="single" w:sz="4" w:space="0" w:color="auto"/>
            </w:tcBorders>
          </w:tcPr>
          <w:p w14:paraId="0A4D211E" w14:textId="22689371" w:rsidR="0024515B" w:rsidRPr="0024515B" w:rsidRDefault="0024515B" w:rsidP="0024515B">
            <w:pPr>
              <w:jc w:val="center"/>
              <w:rPr>
                <w:rFonts w:ascii="GHEA Grapalat" w:hAnsi="GHEA Grapalat"/>
                <w:sz w:val="24"/>
                <w:szCs w:val="24"/>
              </w:rPr>
            </w:pPr>
            <w:r w:rsidRPr="0024515B">
              <w:rPr>
                <w:rFonts w:ascii="GHEA Grapalat" w:hAnsi="GHEA Grapalat"/>
                <w:sz w:val="24"/>
                <w:szCs w:val="24"/>
              </w:rPr>
              <w:t>Mandatory</w:t>
            </w:r>
          </w:p>
        </w:tc>
        <w:tc>
          <w:tcPr>
            <w:tcW w:w="4809" w:type="dxa"/>
            <w:tcBorders>
              <w:top w:val="single" w:sz="4" w:space="0" w:color="auto"/>
            </w:tcBorders>
          </w:tcPr>
          <w:p w14:paraId="4BFC4015" w14:textId="20ED13CB" w:rsidR="0024515B" w:rsidRPr="0024515B" w:rsidRDefault="0024515B" w:rsidP="0024515B">
            <w:pPr>
              <w:spacing w:after="0"/>
              <w:ind w:right="49"/>
              <w:jc w:val="both"/>
              <w:rPr>
                <w:rFonts w:ascii="GHEA Grapalat" w:hAnsi="GHEA Grapalat"/>
                <w:sz w:val="24"/>
                <w:szCs w:val="24"/>
                <w:lang w:val="hy-AM"/>
              </w:rPr>
            </w:pPr>
            <w:r w:rsidRPr="0024515B">
              <w:rPr>
                <w:rFonts w:ascii="GHEA Grapalat" w:hAnsi="GHEA Grapalat"/>
                <w:sz w:val="24"/>
                <w:szCs w:val="24"/>
                <w:lang w:val="hy-AM"/>
              </w:rPr>
              <w:t>Use of Information and Communication Technology (ICT) for auditing/ assessment purposes</w:t>
            </w:r>
          </w:p>
        </w:tc>
        <w:tc>
          <w:tcPr>
            <w:tcW w:w="2410" w:type="dxa"/>
            <w:vMerge/>
          </w:tcPr>
          <w:p w14:paraId="27334AB6" w14:textId="77777777" w:rsidR="0024515B" w:rsidRDefault="0024515B" w:rsidP="0024515B">
            <w:pPr>
              <w:pStyle w:val="NoSpacing"/>
              <w:shd w:val="clear" w:color="auto" w:fill="FFFFFF" w:themeFill="background1"/>
              <w:spacing w:line="276" w:lineRule="auto"/>
              <w:jc w:val="center"/>
            </w:pPr>
          </w:p>
        </w:tc>
      </w:tr>
      <w:tr w:rsidR="005835F0" w:rsidRPr="00CC744A" w14:paraId="056A3222" w14:textId="77777777" w:rsidTr="003F1834">
        <w:tc>
          <w:tcPr>
            <w:tcW w:w="2104" w:type="dxa"/>
          </w:tcPr>
          <w:p w14:paraId="6EE44BCB" w14:textId="3CBB3D11" w:rsidR="005835F0" w:rsidRPr="0024515B" w:rsidRDefault="005835F0" w:rsidP="005835F0">
            <w:pPr>
              <w:rPr>
                <w:rFonts w:ascii="GHEA Grapalat" w:hAnsi="GHEA Grapalat"/>
                <w:sz w:val="24"/>
                <w:szCs w:val="24"/>
              </w:rPr>
            </w:pPr>
            <w:r w:rsidRPr="005835F0">
              <w:rPr>
                <w:rFonts w:ascii="GHEA Grapalat" w:hAnsi="GHEA Grapalat"/>
              </w:rPr>
              <w:t xml:space="preserve">IAF MD 7 </w:t>
            </w:r>
          </w:p>
        </w:tc>
        <w:tc>
          <w:tcPr>
            <w:tcW w:w="1876" w:type="dxa"/>
          </w:tcPr>
          <w:p w14:paraId="473CAC5F" w14:textId="76228E43" w:rsidR="005835F0" w:rsidRPr="0024515B" w:rsidRDefault="005835F0" w:rsidP="005835F0">
            <w:pPr>
              <w:jc w:val="center"/>
              <w:rPr>
                <w:rFonts w:ascii="GHEA Grapalat" w:hAnsi="GHEA Grapalat"/>
                <w:sz w:val="24"/>
                <w:szCs w:val="24"/>
              </w:rPr>
            </w:pPr>
            <w:r w:rsidRPr="005835F0">
              <w:rPr>
                <w:rFonts w:ascii="GHEA Grapalat" w:hAnsi="GHEA Grapalat"/>
              </w:rPr>
              <w:t>Mandatory</w:t>
            </w:r>
          </w:p>
        </w:tc>
        <w:tc>
          <w:tcPr>
            <w:tcW w:w="4809" w:type="dxa"/>
          </w:tcPr>
          <w:p w14:paraId="7DAD9BA3" w14:textId="26B89F6C" w:rsidR="005835F0" w:rsidRPr="0024515B" w:rsidRDefault="005835F0" w:rsidP="005835F0">
            <w:pPr>
              <w:spacing w:after="0"/>
              <w:ind w:right="49"/>
              <w:jc w:val="both"/>
              <w:rPr>
                <w:rFonts w:ascii="GHEA Grapalat" w:hAnsi="GHEA Grapalat"/>
                <w:sz w:val="24"/>
                <w:szCs w:val="24"/>
                <w:lang w:val="hy-AM"/>
              </w:rPr>
            </w:pPr>
            <w:r w:rsidRPr="005835F0">
              <w:rPr>
                <w:rFonts w:ascii="GHEA Grapalat" w:hAnsi="GHEA Grapalat"/>
              </w:rPr>
              <w:t xml:space="preserve">Document for the Harmonization of Sanctions and Dealing with Fraudulent </w:t>
            </w:r>
            <w:proofErr w:type="spellStart"/>
            <w:r w:rsidRPr="005835F0">
              <w:rPr>
                <w:rFonts w:ascii="GHEA Grapalat" w:hAnsi="GHEA Grapalat"/>
              </w:rPr>
              <w:t>Behaviour</w:t>
            </w:r>
            <w:proofErr w:type="spellEnd"/>
          </w:p>
        </w:tc>
        <w:tc>
          <w:tcPr>
            <w:tcW w:w="2410" w:type="dxa"/>
            <w:vMerge/>
          </w:tcPr>
          <w:p w14:paraId="0838C856" w14:textId="77777777" w:rsidR="005835F0" w:rsidRDefault="005835F0" w:rsidP="005835F0">
            <w:pPr>
              <w:pStyle w:val="NoSpacing"/>
              <w:shd w:val="clear" w:color="auto" w:fill="FFFFFF" w:themeFill="background1"/>
              <w:spacing w:line="276" w:lineRule="auto"/>
              <w:jc w:val="center"/>
            </w:pPr>
          </w:p>
        </w:tc>
      </w:tr>
      <w:tr w:rsidR="005835F0" w:rsidRPr="00861FEE" w14:paraId="5DC715D6" w14:textId="77777777" w:rsidTr="00E563B3">
        <w:tc>
          <w:tcPr>
            <w:tcW w:w="2104" w:type="dxa"/>
          </w:tcPr>
          <w:p w14:paraId="2C9E3856" w14:textId="33396B69" w:rsidR="005835F0" w:rsidRPr="0024515B" w:rsidRDefault="005835F0" w:rsidP="005835F0">
            <w:pPr>
              <w:rPr>
                <w:rFonts w:ascii="GHEA Grapalat" w:hAnsi="GHEA Grapalat"/>
                <w:sz w:val="24"/>
                <w:szCs w:val="24"/>
              </w:rPr>
            </w:pPr>
            <w:r w:rsidRPr="0024515B">
              <w:rPr>
                <w:rFonts w:ascii="GHEA Grapalat" w:hAnsi="GHEA Grapalat"/>
                <w:sz w:val="24"/>
                <w:szCs w:val="24"/>
              </w:rPr>
              <w:t xml:space="preserve">IAF MD 25 </w:t>
            </w:r>
          </w:p>
        </w:tc>
        <w:tc>
          <w:tcPr>
            <w:tcW w:w="1876" w:type="dxa"/>
          </w:tcPr>
          <w:p w14:paraId="4CE3FAC8" w14:textId="3CDA70B7" w:rsidR="005835F0" w:rsidRPr="0024515B" w:rsidRDefault="005835F0" w:rsidP="005835F0">
            <w:pPr>
              <w:jc w:val="center"/>
              <w:rPr>
                <w:rFonts w:ascii="GHEA Grapalat" w:hAnsi="GHEA Grapalat" w:cs="Sylfaen"/>
                <w:sz w:val="24"/>
                <w:szCs w:val="24"/>
              </w:rPr>
            </w:pPr>
            <w:r w:rsidRPr="0024515B">
              <w:rPr>
                <w:rFonts w:ascii="GHEA Grapalat" w:hAnsi="GHEA Grapalat"/>
                <w:sz w:val="24"/>
                <w:szCs w:val="24"/>
              </w:rPr>
              <w:t>Mandatory</w:t>
            </w:r>
          </w:p>
        </w:tc>
        <w:tc>
          <w:tcPr>
            <w:tcW w:w="4809" w:type="dxa"/>
          </w:tcPr>
          <w:p w14:paraId="6118A5B1" w14:textId="2322E098" w:rsidR="005835F0" w:rsidRPr="0024515B" w:rsidRDefault="005835F0" w:rsidP="005835F0">
            <w:pPr>
              <w:spacing w:after="0"/>
              <w:ind w:right="49"/>
              <w:jc w:val="both"/>
              <w:rPr>
                <w:rFonts w:ascii="GHEA Grapalat" w:hAnsi="GHEA Grapalat"/>
                <w:sz w:val="24"/>
                <w:szCs w:val="24"/>
                <w:lang w:val="hy-AM"/>
              </w:rPr>
            </w:pPr>
            <w:r w:rsidRPr="0024515B">
              <w:rPr>
                <w:rFonts w:ascii="GHEA Grapalat" w:hAnsi="GHEA Grapalat"/>
                <w:sz w:val="24"/>
                <w:szCs w:val="24"/>
              </w:rPr>
              <w:t>C</w:t>
            </w:r>
            <w:r w:rsidRPr="0024515B">
              <w:rPr>
                <w:rFonts w:ascii="GHEA Grapalat" w:hAnsi="GHEA Grapalat"/>
                <w:sz w:val="24"/>
                <w:szCs w:val="24"/>
                <w:lang w:val="hy-AM"/>
              </w:rPr>
              <w:t>riteria for evaluation of</w:t>
            </w:r>
            <w:r w:rsidRPr="0024515B">
              <w:rPr>
                <w:rFonts w:ascii="GHEA Grapalat" w:hAnsi="GHEA Grapalat"/>
                <w:sz w:val="24"/>
                <w:szCs w:val="24"/>
              </w:rPr>
              <w:t xml:space="preserve"> </w:t>
            </w:r>
            <w:r w:rsidRPr="0024515B">
              <w:rPr>
                <w:rFonts w:ascii="GHEA Grapalat" w:hAnsi="GHEA Grapalat"/>
                <w:sz w:val="24"/>
                <w:szCs w:val="24"/>
                <w:lang w:val="hy-AM"/>
              </w:rPr>
              <w:t>conformity assessment schemes</w:t>
            </w:r>
          </w:p>
        </w:tc>
        <w:tc>
          <w:tcPr>
            <w:tcW w:w="2410" w:type="dxa"/>
            <w:vMerge/>
          </w:tcPr>
          <w:p w14:paraId="09996BBE" w14:textId="77777777" w:rsidR="005835F0" w:rsidRDefault="005835F0" w:rsidP="005835F0">
            <w:pPr>
              <w:pStyle w:val="NoSpacing"/>
              <w:shd w:val="clear" w:color="auto" w:fill="FFFFFF" w:themeFill="background1"/>
              <w:spacing w:line="276" w:lineRule="auto"/>
              <w:jc w:val="center"/>
            </w:pPr>
          </w:p>
        </w:tc>
      </w:tr>
      <w:tr w:rsidR="005835F0" w:rsidRPr="00861FEE" w14:paraId="1EADFB2E" w14:textId="77777777" w:rsidTr="00E563B3">
        <w:tc>
          <w:tcPr>
            <w:tcW w:w="2104" w:type="dxa"/>
          </w:tcPr>
          <w:p w14:paraId="3693F656" w14:textId="55675C07" w:rsidR="005835F0" w:rsidRPr="001E046B" w:rsidRDefault="005835F0" w:rsidP="005835F0">
            <w:pPr>
              <w:rPr>
                <w:rFonts w:ascii="GHEA Grapalat" w:hAnsi="GHEA Grapalat"/>
              </w:rPr>
            </w:pPr>
            <w:r w:rsidRPr="000D728F">
              <w:rPr>
                <w:rFonts w:ascii="GHEA Grapalat" w:hAnsi="GHEA Grapalat"/>
                <w:sz w:val="24"/>
                <w:szCs w:val="24"/>
              </w:rPr>
              <w:t>I</w:t>
            </w:r>
            <w:r w:rsidRPr="000D728F">
              <w:rPr>
                <w:rFonts w:ascii="GHEA Grapalat" w:hAnsi="GHEA Grapalat"/>
                <w:sz w:val="24"/>
                <w:szCs w:val="24"/>
                <w:lang w:val="ru-RU"/>
              </w:rPr>
              <w:t xml:space="preserve">AF ML 2 </w:t>
            </w:r>
          </w:p>
        </w:tc>
        <w:tc>
          <w:tcPr>
            <w:tcW w:w="1876" w:type="dxa"/>
          </w:tcPr>
          <w:p w14:paraId="655E0F51" w14:textId="7942565A" w:rsidR="005835F0" w:rsidRDefault="005835F0" w:rsidP="005835F0">
            <w:pPr>
              <w:jc w:val="center"/>
              <w:rPr>
                <w:rFonts w:ascii="GHEA Grapalat" w:hAnsi="GHEA Grapalat" w:cs="Sylfaen"/>
              </w:rPr>
            </w:pPr>
            <w:r>
              <w:rPr>
                <w:rFonts w:ascii="GHEA Grapalat" w:hAnsi="GHEA Grapalat" w:cs="Sylfaen"/>
                <w:sz w:val="24"/>
                <w:szCs w:val="24"/>
              </w:rPr>
              <w:t>MLA document</w:t>
            </w:r>
          </w:p>
        </w:tc>
        <w:tc>
          <w:tcPr>
            <w:tcW w:w="4809" w:type="dxa"/>
          </w:tcPr>
          <w:p w14:paraId="647E7A9A" w14:textId="00F7A46C" w:rsidR="005835F0" w:rsidRPr="005A7D88" w:rsidRDefault="005835F0" w:rsidP="005835F0">
            <w:pPr>
              <w:spacing w:after="0"/>
              <w:ind w:right="49"/>
              <w:jc w:val="both"/>
              <w:rPr>
                <w:rFonts w:ascii="GHEA Grapalat" w:hAnsi="GHEA Grapalat"/>
                <w:lang w:val="hy-AM"/>
              </w:rPr>
            </w:pPr>
            <w:r w:rsidRPr="000D728F">
              <w:rPr>
                <w:rFonts w:ascii="GHEA Grapalat" w:hAnsi="GHEA Grapalat"/>
                <w:sz w:val="24"/>
                <w:szCs w:val="24"/>
              </w:rPr>
              <w:t>General Principles on the Use of the IAF MLA Mark</w:t>
            </w:r>
          </w:p>
        </w:tc>
        <w:tc>
          <w:tcPr>
            <w:tcW w:w="2410" w:type="dxa"/>
            <w:vMerge/>
          </w:tcPr>
          <w:p w14:paraId="63326087" w14:textId="77777777" w:rsidR="005835F0" w:rsidRDefault="005835F0" w:rsidP="005835F0">
            <w:pPr>
              <w:pStyle w:val="NoSpacing"/>
              <w:shd w:val="clear" w:color="auto" w:fill="FFFFFF" w:themeFill="background1"/>
              <w:spacing w:line="276" w:lineRule="auto"/>
              <w:jc w:val="center"/>
            </w:pPr>
          </w:p>
        </w:tc>
      </w:tr>
    </w:tbl>
    <w:p w14:paraId="376FF280" w14:textId="77777777" w:rsidR="00074E8C" w:rsidRDefault="00074E8C" w:rsidP="007A0B48">
      <w:pPr>
        <w:spacing w:after="0" w:line="240" w:lineRule="auto"/>
        <w:ind w:left="720"/>
        <w:rPr>
          <w:rFonts w:ascii="GHEA Grapalat" w:eastAsia="Times New Roman" w:hAnsi="GHEA Grapalat" w:cs="Sylfaen"/>
          <w:b/>
          <w:sz w:val="28"/>
          <w:szCs w:val="28"/>
          <w:lang w:val="hy-AM"/>
        </w:rPr>
      </w:pPr>
    </w:p>
    <w:p w14:paraId="61D1C539" w14:textId="2951AB06" w:rsidR="00074E8C" w:rsidRPr="00A50C7A" w:rsidRDefault="00074E8C" w:rsidP="00074E8C">
      <w:pPr>
        <w:pStyle w:val="Heading1"/>
        <w:spacing w:line="360" w:lineRule="auto"/>
        <w:rPr>
          <w:rFonts w:ascii="GHEA Grapalat" w:hAnsi="GHEA Grapalat"/>
          <w:i w:val="0"/>
          <w:sz w:val="24"/>
          <w:szCs w:val="24"/>
          <w:lang w:val="hy-AM"/>
        </w:rPr>
      </w:pPr>
      <w:bookmarkStart w:id="41" w:name="_Toc151725285"/>
      <w:r w:rsidRPr="00A50C7A">
        <w:rPr>
          <w:rFonts w:ascii="GHEA Grapalat" w:hAnsi="GHEA Grapalat"/>
          <w:i w:val="0"/>
          <w:sz w:val="24"/>
          <w:szCs w:val="24"/>
          <w:lang w:val="hy-AM"/>
        </w:rPr>
        <w:t>4.</w:t>
      </w:r>
      <w:r w:rsidR="00F2477D">
        <w:rPr>
          <w:rFonts w:ascii="GHEA Grapalat" w:hAnsi="GHEA Grapalat"/>
          <w:i w:val="0"/>
          <w:sz w:val="24"/>
          <w:szCs w:val="24"/>
        </w:rPr>
        <w:t>8</w:t>
      </w:r>
      <w:r w:rsidRPr="00A50C7A">
        <w:rPr>
          <w:rFonts w:ascii="GHEA Grapalat" w:hAnsi="GHEA Grapalat"/>
          <w:i w:val="0"/>
          <w:sz w:val="24"/>
          <w:szCs w:val="24"/>
          <w:lang w:val="hy-AM"/>
        </w:rPr>
        <w:t xml:space="preserve"> </w:t>
      </w:r>
      <w:r>
        <w:rPr>
          <w:rFonts w:ascii="GHEA Grapalat" w:hAnsi="GHEA Grapalat"/>
          <w:i w:val="0"/>
          <w:sz w:val="24"/>
          <w:szCs w:val="24"/>
          <w:lang w:val="en-GB"/>
        </w:rPr>
        <w:t>The following documents stipulate the g</w:t>
      </w:r>
      <w:r w:rsidRPr="00C472AE">
        <w:rPr>
          <w:rFonts w:ascii="GHEA Grapalat" w:hAnsi="GHEA Grapalat"/>
          <w:i w:val="0"/>
          <w:sz w:val="24"/>
          <w:szCs w:val="24"/>
          <w:lang w:val="en-GB"/>
        </w:rPr>
        <w:t xml:space="preserve">eneral </w:t>
      </w:r>
      <w:r>
        <w:rPr>
          <w:rFonts w:ascii="GHEA Grapalat" w:hAnsi="GHEA Grapalat"/>
          <w:i w:val="0"/>
          <w:sz w:val="24"/>
          <w:szCs w:val="24"/>
          <w:lang w:val="en-GB"/>
        </w:rPr>
        <w:t>criteria</w:t>
      </w:r>
      <w:r w:rsidRPr="00C472AE">
        <w:rPr>
          <w:rFonts w:ascii="GHEA Grapalat" w:hAnsi="GHEA Grapalat"/>
          <w:i w:val="0"/>
          <w:sz w:val="24"/>
          <w:szCs w:val="24"/>
          <w:lang w:val="en-GB"/>
        </w:rPr>
        <w:t xml:space="preserve"> for the </w:t>
      </w:r>
      <w:r>
        <w:rPr>
          <w:rFonts w:ascii="GHEA Grapalat" w:hAnsi="GHEA Grapalat"/>
          <w:i w:val="0"/>
          <w:sz w:val="24"/>
          <w:szCs w:val="24"/>
          <w:lang w:val="en-GB"/>
        </w:rPr>
        <w:t>PT providers’ accreditation scheme:</w:t>
      </w:r>
      <w:bookmarkEnd w:id="41"/>
    </w:p>
    <w:p w14:paraId="47881803" w14:textId="482D340B" w:rsidR="00074E8C" w:rsidRDefault="00074E8C" w:rsidP="001E4906">
      <w:pPr>
        <w:pStyle w:val="NoSpacing"/>
        <w:spacing w:line="360" w:lineRule="auto"/>
        <w:ind w:firstLine="720"/>
        <w:jc w:val="both"/>
        <w:rPr>
          <w:rFonts w:ascii="GHEA Grapalat" w:hAnsi="GHEA Grapalat" w:cs="Sylfaen"/>
          <w:sz w:val="24"/>
          <w:szCs w:val="24"/>
          <w:lang w:val="hy-AM"/>
        </w:rPr>
      </w:pPr>
      <w:r w:rsidRPr="007907DF">
        <w:rPr>
          <w:rFonts w:ascii="GHEA Grapalat" w:hAnsi="GHEA Grapalat" w:cs="Sylfaen"/>
          <w:sz w:val="24"/>
          <w:szCs w:val="24"/>
          <w:lang w:val="hy-AM"/>
        </w:rPr>
        <w:t>4.</w:t>
      </w:r>
      <w:r w:rsidR="00F2477D">
        <w:rPr>
          <w:rFonts w:ascii="GHEA Grapalat" w:hAnsi="GHEA Grapalat" w:cs="Sylfaen"/>
          <w:sz w:val="24"/>
          <w:szCs w:val="24"/>
        </w:rPr>
        <w:t>8</w:t>
      </w:r>
      <w:r w:rsidRPr="007907DF">
        <w:rPr>
          <w:rFonts w:ascii="GHEA Grapalat" w:hAnsi="GHEA Grapalat" w:cs="Sylfaen"/>
          <w:sz w:val="24"/>
          <w:szCs w:val="24"/>
          <w:lang w:val="hy-AM"/>
        </w:rPr>
        <w:t xml:space="preserve">.1 </w:t>
      </w:r>
      <w:r>
        <w:rPr>
          <w:rFonts w:ascii="GHEA Grapalat" w:hAnsi="GHEA Grapalat" w:cs="Sylfaen"/>
          <w:sz w:val="24"/>
          <w:szCs w:val="24"/>
          <w:lang w:val="hy-AM"/>
        </w:rPr>
        <w:t>GOST ISO/IEC</w:t>
      </w:r>
      <w:r w:rsidRPr="007907DF">
        <w:rPr>
          <w:rFonts w:ascii="GHEA Grapalat" w:hAnsi="GHEA Grapalat" w:cs="Sylfaen"/>
          <w:sz w:val="24"/>
          <w:szCs w:val="24"/>
          <w:lang w:val="hy-AM"/>
        </w:rPr>
        <w:t xml:space="preserve"> 170</w:t>
      </w:r>
      <w:r>
        <w:rPr>
          <w:rFonts w:ascii="GHEA Grapalat" w:hAnsi="GHEA Grapalat" w:cs="Sylfaen"/>
          <w:sz w:val="24"/>
          <w:szCs w:val="24"/>
        </w:rPr>
        <w:t>43</w:t>
      </w:r>
      <w:r w:rsidRPr="007907DF">
        <w:rPr>
          <w:rFonts w:ascii="GHEA Grapalat" w:hAnsi="GHEA Grapalat" w:cs="Sylfaen"/>
          <w:sz w:val="24"/>
          <w:szCs w:val="24"/>
          <w:lang w:val="hy-AM"/>
        </w:rPr>
        <w:t>-201</w:t>
      </w:r>
      <w:r>
        <w:rPr>
          <w:rFonts w:ascii="GHEA Grapalat" w:hAnsi="GHEA Grapalat" w:cs="Sylfaen"/>
          <w:sz w:val="24"/>
          <w:szCs w:val="24"/>
        </w:rPr>
        <w:t>3</w:t>
      </w:r>
      <w:r w:rsidRPr="007907DF">
        <w:rPr>
          <w:rFonts w:ascii="GHEA Grapalat" w:hAnsi="GHEA Grapalat" w:cs="Sylfaen"/>
          <w:sz w:val="24"/>
          <w:szCs w:val="24"/>
          <w:lang w:val="hy-AM"/>
        </w:rPr>
        <w:t xml:space="preserve"> </w:t>
      </w:r>
      <w:r w:rsidR="001E4906" w:rsidRPr="001E4906">
        <w:rPr>
          <w:rFonts w:ascii="GHEA Grapalat" w:hAnsi="GHEA Grapalat" w:cs="Sylfaen"/>
          <w:sz w:val="24"/>
          <w:szCs w:val="24"/>
          <w:lang w:val="hy-AM"/>
        </w:rPr>
        <w:t>Conformity assessment</w:t>
      </w:r>
      <w:r w:rsidR="001E4906">
        <w:rPr>
          <w:rFonts w:ascii="GHEA Grapalat" w:hAnsi="GHEA Grapalat" w:cs="Sylfaen"/>
          <w:sz w:val="24"/>
          <w:szCs w:val="24"/>
        </w:rPr>
        <w:t xml:space="preserve">. </w:t>
      </w:r>
      <w:r w:rsidR="001E4906" w:rsidRPr="001E4906">
        <w:rPr>
          <w:rFonts w:ascii="GHEA Grapalat" w:hAnsi="GHEA Grapalat" w:cs="Sylfaen"/>
          <w:sz w:val="24"/>
          <w:szCs w:val="24"/>
          <w:lang w:val="hy-AM"/>
        </w:rPr>
        <w:t>General requirements for proficiency testing</w:t>
      </w:r>
    </w:p>
    <w:p w14:paraId="03F2538A" w14:textId="4AA914E9" w:rsidR="00F2477D" w:rsidRDefault="00F2477D" w:rsidP="001E4906">
      <w:pPr>
        <w:pStyle w:val="NoSpacing"/>
        <w:spacing w:line="360" w:lineRule="auto"/>
        <w:ind w:firstLine="720"/>
        <w:jc w:val="both"/>
        <w:rPr>
          <w:rFonts w:ascii="GHEA Grapalat" w:hAnsi="GHEA Grapalat" w:cs="Sylfaen"/>
          <w:sz w:val="24"/>
          <w:szCs w:val="24"/>
          <w:lang w:val="hy-AM"/>
        </w:rPr>
      </w:pPr>
      <w:r w:rsidRPr="00F2477D">
        <w:rPr>
          <w:rFonts w:ascii="GHEA Grapalat" w:hAnsi="GHEA Grapalat" w:cs="Sylfaen"/>
          <w:sz w:val="24"/>
          <w:szCs w:val="24"/>
          <w:lang w:val="hy-AM"/>
        </w:rPr>
        <w:t>GOST ISO/IEC 17025-2019 General requirements for the competence of testing and calibration laboratories</w:t>
      </w:r>
    </w:p>
    <w:p w14:paraId="72A5DCBD" w14:textId="6DD18335" w:rsidR="00F2477D" w:rsidRDefault="00F2477D" w:rsidP="001E4906">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lastRenderedPageBreak/>
        <w:t xml:space="preserve">HST ISO </w:t>
      </w:r>
      <w:r w:rsidRPr="00F2477D">
        <w:rPr>
          <w:rFonts w:ascii="GHEA Grapalat" w:hAnsi="GHEA Grapalat" w:cs="Sylfaen"/>
          <w:sz w:val="24"/>
          <w:szCs w:val="24"/>
        </w:rPr>
        <w:t>15189-20</w:t>
      </w:r>
      <w:r w:rsidR="00F208D5">
        <w:rPr>
          <w:rFonts w:ascii="GHEA Grapalat" w:hAnsi="GHEA Grapalat" w:cs="Sylfaen"/>
          <w:sz w:val="24"/>
          <w:szCs w:val="24"/>
        </w:rPr>
        <w:t>24</w:t>
      </w:r>
      <w:r>
        <w:rPr>
          <w:rFonts w:ascii="GHEA Grapalat" w:hAnsi="GHEA Grapalat" w:cs="Sylfaen"/>
          <w:sz w:val="24"/>
          <w:szCs w:val="24"/>
        </w:rPr>
        <w:t xml:space="preserve"> </w:t>
      </w:r>
      <w:r w:rsidRPr="00F2477D">
        <w:rPr>
          <w:rFonts w:ascii="GHEA Grapalat" w:hAnsi="GHEA Grapalat" w:cs="Sylfaen"/>
          <w:sz w:val="24"/>
          <w:szCs w:val="24"/>
        </w:rPr>
        <w:t>Medical laboratories</w:t>
      </w:r>
      <w:r>
        <w:rPr>
          <w:rFonts w:ascii="GHEA Grapalat" w:hAnsi="GHEA Grapalat" w:cs="Sylfaen"/>
          <w:sz w:val="24"/>
          <w:szCs w:val="24"/>
        </w:rPr>
        <w:t xml:space="preserve">. </w:t>
      </w:r>
      <w:r w:rsidRPr="00F2477D">
        <w:rPr>
          <w:rFonts w:ascii="GHEA Grapalat" w:hAnsi="GHEA Grapalat" w:cs="Sylfaen"/>
          <w:sz w:val="24"/>
          <w:szCs w:val="24"/>
        </w:rPr>
        <w:t>Particular requirements for quality and competence</w:t>
      </w:r>
    </w:p>
    <w:p w14:paraId="12F23B09" w14:textId="07CF3311" w:rsidR="00F2477D" w:rsidRDefault="00F208D5" w:rsidP="001E4906">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GOST </w:t>
      </w:r>
      <w:r w:rsidR="00F2477D">
        <w:rPr>
          <w:rFonts w:ascii="GHEA Grapalat" w:hAnsi="GHEA Grapalat" w:cs="Sylfaen"/>
          <w:sz w:val="24"/>
          <w:szCs w:val="24"/>
        </w:rPr>
        <w:t>ISO</w:t>
      </w:r>
      <w:r w:rsidR="00F2477D" w:rsidRPr="00F2477D">
        <w:rPr>
          <w:rFonts w:ascii="GHEA Grapalat" w:hAnsi="GHEA Grapalat" w:cs="Sylfaen"/>
          <w:sz w:val="24"/>
          <w:szCs w:val="24"/>
        </w:rPr>
        <w:t xml:space="preserve"> 13528</w:t>
      </w:r>
      <w:r>
        <w:rPr>
          <w:rFonts w:ascii="GHEA Grapalat" w:hAnsi="GHEA Grapalat" w:cs="Sylfaen"/>
          <w:sz w:val="24"/>
          <w:szCs w:val="24"/>
        </w:rPr>
        <w:t>-</w:t>
      </w:r>
      <w:r w:rsidR="00F2477D" w:rsidRPr="00F2477D">
        <w:rPr>
          <w:rFonts w:ascii="GHEA Grapalat" w:hAnsi="GHEA Grapalat" w:cs="Sylfaen"/>
          <w:sz w:val="24"/>
          <w:szCs w:val="24"/>
        </w:rPr>
        <w:t>2022</w:t>
      </w:r>
      <w:r w:rsidR="00A111E1" w:rsidRPr="00A111E1">
        <w:t xml:space="preserve"> </w:t>
      </w:r>
      <w:r w:rsidR="00A111E1" w:rsidRPr="00A111E1">
        <w:rPr>
          <w:rFonts w:ascii="GHEA Grapalat" w:hAnsi="GHEA Grapalat" w:cs="Sylfaen"/>
          <w:sz w:val="24"/>
          <w:szCs w:val="24"/>
        </w:rPr>
        <w:t>Statistical methods for use in proficiency testing by interlaboratory comparison</w:t>
      </w:r>
    </w:p>
    <w:p w14:paraId="2C0BA840" w14:textId="7CA78BF1"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 21748:2017 Guidance for the use of repeatability, reproducibility and trueness estimates in measurement uncertainty evaluation</w:t>
      </w:r>
    </w:p>
    <w:p w14:paraId="092D4FE3" w14:textId="7150F1FB"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 22117:2019 Microbiology of the food chain — Specific requirements and guidance for proficiency testing by interlaboratory comparison</w:t>
      </w:r>
    </w:p>
    <w:p w14:paraId="28E7739C" w14:textId="39331426"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 Guide 35 Reference materials</w:t>
      </w:r>
      <w:r>
        <w:rPr>
          <w:rFonts w:ascii="GHEA Grapalat" w:hAnsi="GHEA Grapalat" w:cs="Sylfaen"/>
          <w:sz w:val="24"/>
          <w:szCs w:val="24"/>
        </w:rPr>
        <w:t xml:space="preserve">. </w:t>
      </w:r>
      <w:r w:rsidRPr="00A111E1">
        <w:rPr>
          <w:rFonts w:ascii="GHEA Grapalat" w:hAnsi="GHEA Grapalat" w:cs="Sylfaen"/>
          <w:sz w:val="24"/>
          <w:szCs w:val="24"/>
        </w:rPr>
        <w:t>General and statistical principles for certification</w:t>
      </w:r>
    </w:p>
    <w:p w14:paraId="0583F4F7" w14:textId="7275ADAD"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ISO/IEC Guide 98-3:2008 Uncertainty of measurement — Part 3: Guide to the expression of uncertainty in measurement (GUM:1995)</w:t>
      </w:r>
    </w:p>
    <w:p w14:paraId="101482C5" w14:textId="4126A4A6"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 5725</w:t>
      </w:r>
      <w:r>
        <w:rPr>
          <w:rFonts w:ascii="GHEA Grapalat" w:hAnsi="GHEA Grapalat" w:cs="Sylfaen"/>
          <w:sz w:val="24"/>
          <w:szCs w:val="24"/>
        </w:rPr>
        <w:t xml:space="preserve"> all parts</w:t>
      </w:r>
      <w:r w:rsidRPr="00A111E1">
        <w:rPr>
          <w:rFonts w:ascii="GHEA Grapalat" w:hAnsi="GHEA Grapalat" w:cs="Sylfaen"/>
          <w:sz w:val="24"/>
          <w:szCs w:val="24"/>
        </w:rPr>
        <w:t>, Accuracy (trueness and precision) of measurement methods and results</w:t>
      </w:r>
    </w:p>
    <w:p w14:paraId="1CFE6568" w14:textId="17AF3BAF" w:rsidR="00A111E1" w:rsidRPr="00F2477D" w:rsidRDefault="00151F9E" w:rsidP="001E4906">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HST </w:t>
      </w:r>
      <w:r w:rsidR="00A111E1" w:rsidRPr="00A111E1">
        <w:rPr>
          <w:rFonts w:ascii="GHEA Grapalat" w:hAnsi="GHEA Grapalat" w:cs="Sylfaen"/>
          <w:sz w:val="24"/>
          <w:szCs w:val="24"/>
        </w:rPr>
        <w:t>ISO 31000</w:t>
      </w:r>
      <w:r>
        <w:rPr>
          <w:rFonts w:ascii="GHEA Grapalat" w:hAnsi="GHEA Grapalat" w:cs="Sylfaen"/>
          <w:sz w:val="24"/>
          <w:szCs w:val="24"/>
        </w:rPr>
        <w:t>-</w:t>
      </w:r>
      <w:r w:rsidR="00A111E1" w:rsidRPr="00A111E1">
        <w:rPr>
          <w:rFonts w:ascii="GHEA Grapalat" w:hAnsi="GHEA Grapalat" w:cs="Sylfaen"/>
          <w:sz w:val="24"/>
          <w:szCs w:val="24"/>
        </w:rPr>
        <w:t>20</w:t>
      </w:r>
      <w:r>
        <w:rPr>
          <w:rFonts w:ascii="GHEA Grapalat" w:hAnsi="GHEA Grapalat" w:cs="Sylfaen"/>
          <w:sz w:val="24"/>
          <w:szCs w:val="24"/>
        </w:rPr>
        <w:t>21</w:t>
      </w:r>
      <w:r w:rsidR="00A111E1" w:rsidRPr="00A111E1">
        <w:rPr>
          <w:rFonts w:ascii="GHEA Grapalat" w:hAnsi="GHEA Grapalat" w:cs="Sylfaen"/>
          <w:sz w:val="24"/>
          <w:szCs w:val="24"/>
        </w:rPr>
        <w:t xml:space="preserve"> Risk management </w:t>
      </w:r>
      <w:proofErr w:type="gramStart"/>
      <w:r w:rsidR="00A111E1" w:rsidRPr="00A111E1">
        <w:rPr>
          <w:rFonts w:ascii="GHEA Grapalat" w:hAnsi="GHEA Grapalat" w:cs="Sylfaen"/>
          <w:sz w:val="24"/>
          <w:szCs w:val="24"/>
        </w:rPr>
        <w:t>—</w:t>
      </w:r>
      <w:r>
        <w:rPr>
          <w:rFonts w:ascii="GHEA Grapalat" w:hAnsi="GHEA Grapalat" w:cs="Sylfaen"/>
          <w:sz w:val="24"/>
          <w:szCs w:val="24"/>
        </w:rPr>
        <w:t xml:space="preserve">  </w:t>
      </w:r>
      <w:r w:rsidR="00985587" w:rsidRPr="00985587">
        <w:rPr>
          <w:rFonts w:ascii="GHEA Grapalat" w:hAnsi="GHEA Grapalat" w:cs="Sylfaen"/>
          <w:sz w:val="24"/>
          <w:szCs w:val="24"/>
        </w:rPr>
        <w:t>Guidelines</w:t>
      </w:r>
      <w:proofErr w:type="gramEnd"/>
    </w:p>
    <w:p w14:paraId="4B0E120A" w14:textId="6E520D38" w:rsidR="00074E8C" w:rsidRPr="00BC5C5A" w:rsidRDefault="00074E8C" w:rsidP="00074E8C">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00F2477D">
        <w:rPr>
          <w:rFonts w:ascii="GHEA Grapalat" w:hAnsi="GHEA Grapalat" w:cs="Sylfaen"/>
          <w:sz w:val="24"/>
          <w:szCs w:val="24"/>
        </w:rPr>
        <w:t>8</w:t>
      </w:r>
      <w:r w:rsidRPr="007907DF">
        <w:rPr>
          <w:rFonts w:ascii="GHEA Grapalat" w:hAnsi="GHEA Grapalat" w:cs="Sylfaen"/>
          <w:sz w:val="24"/>
          <w:szCs w:val="24"/>
          <w:lang w:val="hy-AM"/>
        </w:rPr>
        <w:t>.2</w:t>
      </w:r>
      <w:r w:rsidRPr="00930A07">
        <w:rPr>
          <w:lang w:val="hy-AM"/>
        </w:rPr>
        <w:t xml:space="preserve"> </w:t>
      </w:r>
      <w:r>
        <w:rPr>
          <w:rFonts w:ascii="GHEA Grapalat" w:hAnsi="GHEA Grapalat" w:cs="Sylfaen"/>
          <w:sz w:val="24"/>
          <w:szCs w:val="24"/>
          <w:lang w:val="en-GB"/>
        </w:rPr>
        <w:t>ARMNAB</w:t>
      </w:r>
      <w:r w:rsidRPr="00930A07">
        <w:rPr>
          <w:rFonts w:ascii="GHEA Grapalat" w:hAnsi="GHEA Grapalat" w:cs="Sylfaen"/>
          <w:sz w:val="24"/>
          <w:szCs w:val="24"/>
          <w:lang w:val="hy-AM"/>
        </w:rPr>
        <w:t>,</w:t>
      </w:r>
      <w:r w:rsidRPr="007907DF">
        <w:rPr>
          <w:rFonts w:ascii="GHEA Grapalat" w:hAnsi="GHEA Grapalat" w:cs="Sylfaen"/>
          <w:sz w:val="24"/>
          <w:szCs w:val="24"/>
          <w:lang w:val="hy-AM"/>
        </w:rPr>
        <w:t xml:space="preserve"> </w:t>
      </w:r>
      <w:r w:rsidRPr="00930A07">
        <w:rPr>
          <w:rFonts w:ascii="GHEA Grapalat" w:hAnsi="GHEA Grapalat" w:cs="Sylfaen"/>
          <w:sz w:val="24"/>
          <w:szCs w:val="24"/>
          <w:lang w:val="hy-AM"/>
        </w:rPr>
        <w:t xml:space="preserve">EA, ILAC </w:t>
      </w:r>
      <w:r>
        <w:rPr>
          <w:rFonts w:ascii="GHEA Grapalat" w:hAnsi="GHEA Grapalat" w:cs="Sylfaen"/>
          <w:sz w:val="24"/>
          <w:szCs w:val="24"/>
          <w:lang w:val="en-GB"/>
        </w:rPr>
        <w:t>documents</w:t>
      </w:r>
      <w:r w:rsidRPr="00930A07">
        <w:rPr>
          <w:rFonts w:ascii="GHEA Grapalat" w:hAnsi="GHEA Grapalat" w:cs="Sylfaen"/>
          <w:sz w:val="24"/>
          <w:szCs w:val="24"/>
          <w:lang w:val="hy-AM"/>
        </w:rPr>
        <w:t>,</w:t>
      </w:r>
      <w:r>
        <w:rPr>
          <w:rFonts w:ascii="GHEA Grapalat" w:hAnsi="GHEA Grapalat" w:cs="Sylfaen"/>
          <w:sz w:val="24"/>
          <w:szCs w:val="24"/>
          <w:lang w:val="en-GB"/>
        </w:rPr>
        <w:t xml:space="preserve"> which are necessary for the assessment of testing laboratories</w:t>
      </w:r>
    </w:p>
    <w:tbl>
      <w:tblPr>
        <w:tblStyle w:val="TableGrid"/>
        <w:tblW w:w="11199" w:type="dxa"/>
        <w:tblInd w:w="-714" w:type="dxa"/>
        <w:tblLayout w:type="fixed"/>
        <w:tblLook w:val="04A0" w:firstRow="1" w:lastRow="0" w:firstColumn="1" w:lastColumn="0" w:noHBand="0" w:noVBand="1"/>
      </w:tblPr>
      <w:tblGrid>
        <w:gridCol w:w="2599"/>
        <w:gridCol w:w="1653"/>
        <w:gridCol w:w="4815"/>
        <w:gridCol w:w="6"/>
        <w:gridCol w:w="2126"/>
      </w:tblGrid>
      <w:tr w:rsidR="00074E8C" w:rsidRPr="00427C3F" w14:paraId="3A561C58" w14:textId="77777777" w:rsidTr="00151F9E">
        <w:trPr>
          <w:trHeight w:val="342"/>
          <w:tblHeader/>
        </w:trPr>
        <w:tc>
          <w:tcPr>
            <w:tcW w:w="2599" w:type="dxa"/>
            <w:shd w:val="clear" w:color="auto" w:fill="C6D9F1" w:themeFill="text2" w:themeFillTint="33"/>
            <w:vAlign w:val="center"/>
          </w:tcPr>
          <w:p w14:paraId="3AA217BC" w14:textId="77777777" w:rsidR="00074E8C" w:rsidRPr="005C7874" w:rsidRDefault="00074E8C" w:rsidP="008026BC">
            <w:pPr>
              <w:pStyle w:val="ListParagraph"/>
              <w:ind w:left="0" w:right="49"/>
              <w:jc w:val="center"/>
              <w:rPr>
                <w:rFonts w:ascii="GHEA Grapalat" w:hAnsi="GHEA Grapalat"/>
                <w:b/>
              </w:rPr>
            </w:pPr>
            <w:r>
              <w:rPr>
                <w:rFonts w:ascii="GHEA Grapalat" w:hAnsi="GHEA Grapalat"/>
                <w:b/>
              </w:rPr>
              <w:t>Document reference number</w:t>
            </w:r>
            <w:r w:rsidRPr="005C7874">
              <w:rPr>
                <w:rStyle w:val="FootnoteReference"/>
                <w:rFonts w:ascii="GHEA Grapalat" w:hAnsi="GHEA Grapalat"/>
                <w:b/>
              </w:rPr>
              <w:footnoteReference w:id="9"/>
            </w:r>
          </w:p>
        </w:tc>
        <w:tc>
          <w:tcPr>
            <w:tcW w:w="1653" w:type="dxa"/>
            <w:shd w:val="clear" w:color="auto" w:fill="C6D9F1" w:themeFill="text2" w:themeFillTint="33"/>
            <w:vAlign w:val="center"/>
          </w:tcPr>
          <w:p w14:paraId="77755093" w14:textId="77777777" w:rsidR="00074E8C" w:rsidRPr="00433ABC" w:rsidRDefault="00074E8C" w:rsidP="008026BC">
            <w:pPr>
              <w:pStyle w:val="ListParagraph"/>
              <w:ind w:left="0" w:right="49"/>
              <w:jc w:val="center"/>
              <w:rPr>
                <w:rFonts w:ascii="GHEA Grapalat" w:hAnsi="GHEA Grapalat"/>
                <w:b/>
                <w:lang w:val="en-GB"/>
              </w:rPr>
            </w:pPr>
            <w:r>
              <w:rPr>
                <w:rFonts w:ascii="GHEA Grapalat" w:hAnsi="GHEA Grapalat"/>
                <w:b/>
                <w:lang w:val="en-GB"/>
              </w:rPr>
              <w:t>Document type</w:t>
            </w:r>
          </w:p>
        </w:tc>
        <w:tc>
          <w:tcPr>
            <w:tcW w:w="4821" w:type="dxa"/>
            <w:gridSpan w:val="2"/>
            <w:shd w:val="clear" w:color="auto" w:fill="C6D9F1" w:themeFill="text2" w:themeFillTint="33"/>
            <w:vAlign w:val="center"/>
          </w:tcPr>
          <w:p w14:paraId="6AA109F7" w14:textId="77777777" w:rsidR="00074E8C" w:rsidRPr="00433ABC" w:rsidRDefault="00074E8C" w:rsidP="008026BC">
            <w:pPr>
              <w:pStyle w:val="ListParagraph"/>
              <w:ind w:left="0" w:right="49"/>
              <w:jc w:val="center"/>
              <w:rPr>
                <w:rFonts w:ascii="GHEA Grapalat" w:hAnsi="GHEA Grapalat"/>
                <w:b/>
                <w:lang w:val="en-GB"/>
              </w:rPr>
            </w:pPr>
            <w:r>
              <w:rPr>
                <w:rFonts w:ascii="GHEA Grapalat" w:hAnsi="GHEA Grapalat"/>
                <w:b/>
                <w:lang w:val="en-GB"/>
              </w:rPr>
              <w:t>Document title</w:t>
            </w:r>
          </w:p>
        </w:tc>
        <w:tc>
          <w:tcPr>
            <w:tcW w:w="2126" w:type="dxa"/>
            <w:shd w:val="clear" w:color="auto" w:fill="C6D9F1" w:themeFill="text2" w:themeFillTint="33"/>
            <w:vAlign w:val="center"/>
          </w:tcPr>
          <w:p w14:paraId="3F083E98" w14:textId="77777777" w:rsidR="00074E8C" w:rsidRPr="005D27BD" w:rsidRDefault="00074E8C" w:rsidP="008026BC">
            <w:pPr>
              <w:pStyle w:val="ListParagraph"/>
              <w:ind w:left="0" w:right="49"/>
              <w:jc w:val="center"/>
              <w:rPr>
                <w:rFonts w:ascii="GHEA Grapalat" w:hAnsi="GHEA Grapalat"/>
                <w:b/>
                <w:lang w:val="hy-AM"/>
              </w:rPr>
            </w:pPr>
            <w:r>
              <w:rPr>
                <w:rFonts w:ascii="GHEA Grapalat" w:hAnsi="GHEA Grapalat"/>
                <w:b/>
              </w:rPr>
              <w:t xml:space="preserve">Website where the document is uploaded </w:t>
            </w:r>
          </w:p>
        </w:tc>
      </w:tr>
      <w:tr w:rsidR="00074E8C" w:rsidRPr="00D2324F" w14:paraId="142B244A" w14:textId="77777777" w:rsidTr="008026BC">
        <w:trPr>
          <w:trHeight w:val="162"/>
        </w:trPr>
        <w:tc>
          <w:tcPr>
            <w:tcW w:w="11199" w:type="dxa"/>
            <w:gridSpan w:val="5"/>
          </w:tcPr>
          <w:p w14:paraId="148A2E9E" w14:textId="77777777" w:rsidR="00074E8C" w:rsidRPr="00F46C02" w:rsidRDefault="00074E8C" w:rsidP="008026BC">
            <w:pPr>
              <w:spacing w:after="0"/>
              <w:ind w:right="49"/>
              <w:rPr>
                <w:rFonts w:ascii="GHEA Grapalat" w:hAnsi="GHEA Grapalat"/>
                <w:lang w:val="hy-AM"/>
              </w:rPr>
            </w:pPr>
            <w:r>
              <w:rPr>
                <w:rFonts w:ascii="GHEA Grapalat" w:hAnsi="GHEA Grapalat"/>
                <w:b/>
                <w:bCs/>
              </w:rPr>
              <w:t>ARMNAB’s documents</w:t>
            </w:r>
          </w:p>
        </w:tc>
      </w:tr>
      <w:tr w:rsidR="00041BB6" w:rsidRPr="008C5F66" w14:paraId="18809FC5" w14:textId="77777777" w:rsidTr="00151F9E">
        <w:trPr>
          <w:trHeight w:val="1597"/>
        </w:trPr>
        <w:tc>
          <w:tcPr>
            <w:tcW w:w="2599" w:type="dxa"/>
          </w:tcPr>
          <w:p w14:paraId="561BE9E6" w14:textId="0C036018" w:rsidR="00041BB6" w:rsidRPr="005C7874" w:rsidRDefault="00041BB6" w:rsidP="00041BB6">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653" w:type="dxa"/>
          </w:tcPr>
          <w:p w14:paraId="07E8ED2E" w14:textId="788A3FD3" w:rsidR="00041BB6" w:rsidRPr="00D2324F" w:rsidRDefault="00041BB6" w:rsidP="00041BB6">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0DDFC246" w14:textId="6ABF69F3" w:rsidR="00041BB6" w:rsidRPr="005A7D88" w:rsidRDefault="00041BB6" w:rsidP="00041BB6">
            <w:pPr>
              <w:spacing w:after="0"/>
              <w:ind w:right="49"/>
              <w:jc w:val="both"/>
              <w:rPr>
                <w:rFonts w:ascii="GHEA Grapalat" w:hAnsi="GHEA Grapalat"/>
                <w:lang w:val="en-GB"/>
              </w:rPr>
            </w:pPr>
            <w:r w:rsidRPr="009B66BF">
              <w:rPr>
                <w:rFonts w:ascii="GHEA Grapalat" w:hAnsi="GHEA Grapalat"/>
                <w:lang w:val="en-GB"/>
              </w:rPr>
              <w:t>Accreditation criteria, procedure and deadlines for accreditation, assessments of conformity assessment bodies</w:t>
            </w:r>
          </w:p>
        </w:tc>
        <w:tc>
          <w:tcPr>
            <w:tcW w:w="2126" w:type="dxa"/>
            <w:vMerge w:val="restart"/>
          </w:tcPr>
          <w:p w14:paraId="6A93074B" w14:textId="77777777" w:rsidR="00041BB6" w:rsidRDefault="00CC1A78" w:rsidP="00041BB6">
            <w:pPr>
              <w:spacing w:after="0"/>
              <w:ind w:right="49"/>
              <w:jc w:val="center"/>
            </w:pPr>
            <w:hyperlink r:id="rId42" w:history="1">
              <w:r w:rsidR="00041BB6" w:rsidRPr="00CE5AB1">
                <w:rPr>
                  <w:rStyle w:val="Hyperlink"/>
                </w:rPr>
                <w:t>https://www.arlis.am/</w:t>
              </w:r>
            </w:hyperlink>
          </w:p>
          <w:p w14:paraId="39CD6AA2" w14:textId="7D6DA2C4" w:rsidR="00041BB6" w:rsidRPr="0020017F" w:rsidRDefault="00CC1A78" w:rsidP="00041BB6">
            <w:pPr>
              <w:spacing w:after="0"/>
              <w:ind w:right="49"/>
              <w:jc w:val="center"/>
              <w:rPr>
                <w:rFonts w:ascii="GHEA Grapalat" w:hAnsi="GHEA Grapalat"/>
              </w:rPr>
            </w:pPr>
            <w:hyperlink r:id="rId43" w:history="1">
              <w:r w:rsidR="00041BB6" w:rsidRPr="00CE5AB1">
                <w:rPr>
                  <w:rStyle w:val="Hyperlink"/>
                </w:rPr>
                <w:t>https://armnab.am/Documentlinks?CategoryId=3</w:t>
              </w:r>
            </w:hyperlink>
          </w:p>
        </w:tc>
      </w:tr>
      <w:tr w:rsidR="00041BB6" w:rsidRPr="008C5F66" w14:paraId="3C24180F" w14:textId="77777777" w:rsidTr="00151F9E">
        <w:trPr>
          <w:trHeight w:val="998"/>
        </w:trPr>
        <w:tc>
          <w:tcPr>
            <w:tcW w:w="2599" w:type="dxa"/>
          </w:tcPr>
          <w:p w14:paraId="0832990E" w14:textId="4C50897C" w:rsidR="00041BB6" w:rsidRPr="005C7874" w:rsidRDefault="00041BB6" w:rsidP="00041BB6">
            <w:pPr>
              <w:pStyle w:val="NoSpacing"/>
              <w:spacing w:line="276" w:lineRule="auto"/>
              <w:jc w:val="both"/>
              <w:rPr>
                <w:rFonts w:ascii="GHEA Grapalat" w:hAnsi="GHEA Grapalat"/>
                <w:lang w:val="hy-AM"/>
              </w:rPr>
            </w:pPr>
            <w:r w:rsidRPr="009B66BF">
              <w:rPr>
                <w:rFonts w:ascii="GHEA Grapalat" w:hAnsi="GHEA Grapalat"/>
                <w:lang w:val="hy-AM"/>
              </w:rPr>
              <w:t>Annex of order N 1745-N of Minister of Economy of the RA, July 8, 2024</w:t>
            </w:r>
          </w:p>
        </w:tc>
        <w:tc>
          <w:tcPr>
            <w:tcW w:w="1653" w:type="dxa"/>
          </w:tcPr>
          <w:p w14:paraId="18265D5E" w14:textId="48B73DB4" w:rsidR="00041BB6" w:rsidRPr="00D2324F" w:rsidRDefault="00041BB6" w:rsidP="00041BB6">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12D8AA3B" w14:textId="38C6EC32" w:rsidR="00041BB6" w:rsidRPr="005A7D88" w:rsidRDefault="00041BB6" w:rsidP="00041BB6">
            <w:pPr>
              <w:spacing w:after="0"/>
              <w:ind w:right="49"/>
              <w:jc w:val="both"/>
              <w:rPr>
                <w:rFonts w:ascii="GHEA Grapalat" w:hAnsi="GHEA Grapalat"/>
                <w:lang w:val="en-GB"/>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2126" w:type="dxa"/>
            <w:vMerge/>
          </w:tcPr>
          <w:p w14:paraId="1D074D10" w14:textId="77777777" w:rsidR="00041BB6" w:rsidRDefault="00041BB6" w:rsidP="00041BB6">
            <w:pPr>
              <w:spacing w:after="0"/>
              <w:ind w:right="49"/>
              <w:jc w:val="center"/>
            </w:pPr>
          </w:p>
        </w:tc>
      </w:tr>
      <w:tr w:rsidR="00041BB6" w:rsidRPr="00517A85" w14:paraId="665E7581" w14:textId="77777777" w:rsidTr="00151F9E">
        <w:trPr>
          <w:trHeight w:val="192"/>
        </w:trPr>
        <w:tc>
          <w:tcPr>
            <w:tcW w:w="2599" w:type="dxa"/>
          </w:tcPr>
          <w:p w14:paraId="197E1705" w14:textId="77777777" w:rsidR="00041BB6" w:rsidRPr="005C7874" w:rsidRDefault="00041BB6" w:rsidP="00041BB6">
            <w:pPr>
              <w:pStyle w:val="ListParagraph"/>
              <w:spacing w:after="0"/>
              <w:ind w:left="0" w:right="49"/>
              <w:jc w:val="both"/>
              <w:rPr>
                <w:rFonts w:ascii="GHEA Grapalat" w:hAnsi="GHEA Grapalat"/>
              </w:rPr>
            </w:pPr>
            <w:r w:rsidRPr="005C7874">
              <w:rPr>
                <w:rFonts w:ascii="GHEA Grapalat" w:hAnsi="GHEA Grapalat"/>
              </w:rPr>
              <w:t>PR-7</w:t>
            </w:r>
          </w:p>
        </w:tc>
        <w:tc>
          <w:tcPr>
            <w:tcW w:w="1653" w:type="dxa"/>
          </w:tcPr>
          <w:p w14:paraId="1545D51D" w14:textId="77777777" w:rsidR="00041BB6" w:rsidRPr="00D2324F" w:rsidRDefault="00041BB6" w:rsidP="00041BB6">
            <w:pPr>
              <w:spacing w:after="0"/>
              <w:jc w:val="center"/>
              <w:rPr>
                <w:rFonts w:ascii="GHEA Grapalat" w:hAnsi="GHEA Grapalat"/>
                <w:lang w:val="hy-AM"/>
              </w:rPr>
            </w:pPr>
            <w:r>
              <w:rPr>
                <w:rFonts w:ascii="GHEA Grapalat" w:hAnsi="GHEA Grapalat"/>
                <w:lang w:val="hy-AM"/>
              </w:rPr>
              <w:t>Procedure</w:t>
            </w:r>
          </w:p>
        </w:tc>
        <w:tc>
          <w:tcPr>
            <w:tcW w:w="4821" w:type="dxa"/>
            <w:gridSpan w:val="2"/>
          </w:tcPr>
          <w:p w14:paraId="330D7927" w14:textId="77C09DF5" w:rsidR="00041BB6" w:rsidRPr="005A7D88" w:rsidRDefault="00041BB6" w:rsidP="00041BB6">
            <w:pPr>
              <w:spacing w:after="0"/>
              <w:ind w:right="49"/>
              <w:jc w:val="both"/>
              <w:rPr>
                <w:rFonts w:ascii="GHEA Grapalat" w:hAnsi="GHEA Grapalat"/>
                <w:lang w:val="hy-AM"/>
              </w:rPr>
            </w:pPr>
            <w:r>
              <w:rPr>
                <w:rFonts w:ascii="GHEA Grapalat" w:hAnsi="GHEA Grapalat"/>
                <w:lang w:val="hy-AM"/>
              </w:rPr>
              <w:t>Accreditation procedure and general requirements</w:t>
            </w:r>
          </w:p>
        </w:tc>
        <w:tc>
          <w:tcPr>
            <w:tcW w:w="2126" w:type="dxa"/>
            <w:vMerge w:val="restart"/>
          </w:tcPr>
          <w:p w14:paraId="01A65D85" w14:textId="60628F75" w:rsidR="00041BB6" w:rsidRPr="006D4458" w:rsidRDefault="00CC1A78" w:rsidP="00041BB6">
            <w:pPr>
              <w:spacing w:after="0"/>
              <w:ind w:right="49"/>
              <w:jc w:val="center"/>
              <w:rPr>
                <w:lang w:val="hy-AM"/>
              </w:rPr>
            </w:pPr>
            <w:hyperlink r:id="rId44" w:history="1">
              <w:r w:rsidR="00041BB6" w:rsidRPr="006D4458">
                <w:rPr>
                  <w:color w:val="0000FF"/>
                  <w:u w:val="single"/>
                  <w:lang w:val="hy-AM"/>
                </w:rPr>
                <w:t>http://www.arm</w:t>
              </w:r>
              <w:r w:rsidR="00041BB6">
                <w:rPr>
                  <w:color w:val="0000FF"/>
                  <w:u w:val="single"/>
                  <w:lang w:val="hy-AM"/>
                </w:rPr>
                <w:t>ARMNAB</w:t>
              </w:r>
              <w:r w:rsidR="00041BB6" w:rsidRPr="006D4458">
                <w:rPr>
                  <w:color w:val="0000FF"/>
                  <w:u w:val="single"/>
                  <w:lang w:val="hy-AM"/>
                </w:rPr>
                <w:t>.am/Documentlinks?CategoryId=5</w:t>
              </w:r>
            </w:hyperlink>
          </w:p>
        </w:tc>
      </w:tr>
      <w:tr w:rsidR="00041BB6" w:rsidRPr="00427C3F" w14:paraId="03E735A9" w14:textId="77777777" w:rsidTr="00151F9E">
        <w:trPr>
          <w:trHeight w:val="679"/>
        </w:trPr>
        <w:tc>
          <w:tcPr>
            <w:tcW w:w="2599" w:type="dxa"/>
          </w:tcPr>
          <w:p w14:paraId="50CECCED" w14:textId="108AC4E2" w:rsidR="00041BB6" w:rsidRPr="005C7874" w:rsidRDefault="00041BB6" w:rsidP="00041BB6">
            <w:pPr>
              <w:pStyle w:val="ListParagraph"/>
              <w:spacing w:after="0"/>
              <w:ind w:left="0" w:right="49"/>
              <w:jc w:val="both"/>
              <w:rPr>
                <w:rFonts w:ascii="GHEA Grapalat" w:hAnsi="GHEA Grapalat"/>
              </w:rPr>
            </w:pPr>
            <w:r>
              <w:rPr>
                <w:rFonts w:ascii="GHEA Grapalat" w:hAnsi="GHEA Grapalat"/>
              </w:rPr>
              <w:lastRenderedPageBreak/>
              <w:t>Annex PR-7/</w:t>
            </w:r>
            <w:r w:rsidRPr="005C7874">
              <w:rPr>
                <w:rFonts w:ascii="GHEA Grapalat" w:hAnsi="GHEA Grapalat"/>
              </w:rPr>
              <w:t>A</w:t>
            </w:r>
            <w:r>
              <w:rPr>
                <w:rFonts w:ascii="GHEA Grapalat" w:hAnsi="GHEA Grapalat"/>
              </w:rPr>
              <w:t xml:space="preserve">PT </w:t>
            </w:r>
            <w:r w:rsidRPr="005C7874">
              <w:rPr>
                <w:rFonts w:ascii="GHEA Grapalat" w:hAnsi="GHEA Grapalat"/>
              </w:rPr>
              <w:t>-01</w:t>
            </w:r>
          </w:p>
        </w:tc>
        <w:tc>
          <w:tcPr>
            <w:tcW w:w="1653" w:type="dxa"/>
          </w:tcPr>
          <w:p w14:paraId="28987717" w14:textId="77777777" w:rsidR="00041BB6" w:rsidRPr="00D2324F" w:rsidRDefault="00041BB6" w:rsidP="00041BB6">
            <w:pPr>
              <w:spacing w:after="0"/>
              <w:jc w:val="center"/>
              <w:rPr>
                <w:rFonts w:ascii="GHEA Grapalat" w:hAnsi="GHEA Grapalat"/>
                <w:lang w:val="hy-AM"/>
              </w:rPr>
            </w:pPr>
            <w:r>
              <w:rPr>
                <w:rFonts w:ascii="GHEA Grapalat" w:hAnsi="GHEA Grapalat"/>
                <w:lang w:val="hy-AM"/>
              </w:rPr>
              <w:t>Requirements</w:t>
            </w:r>
          </w:p>
        </w:tc>
        <w:tc>
          <w:tcPr>
            <w:tcW w:w="4821" w:type="dxa"/>
            <w:gridSpan w:val="2"/>
          </w:tcPr>
          <w:p w14:paraId="7C1D82C5" w14:textId="1D685C0A" w:rsidR="00041BB6" w:rsidRPr="0018704B" w:rsidRDefault="00041BB6" w:rsidP="00041BB6">
            <w:pPr>
              <w:spacing w:after="0"/>
              <w:ind w:right="49"/>
              <w:jc w:val="both"/>
              <w:rPr>
                <w:rFonts w:ascii="GHEA Grapalat" w:hAnsi="GHEA Grapalat"/>
                <w:lang w:val="hy-AM"/>
              </w:rPr>
            </w:pPr>
            <w:r w:rsidRPr="005A7D88">
              <w:rPr>
                <w:rFonts w:ascii="GHEA Grapalat" w:hAnsi="GHEA Grapalat"/>
                <w:lang w:val="hy-AM"/>
              </w:rPr>
              <w:t xml:space="preserve">Accreditation of </w:t>
            </w:r>
            <w:r>
              <w:rPr>
                <w:rFonts w:ascii="GHEA Grapalat" w:hAnsi="GHEA Grapalat"/>
              </w:rPr>
              <w:t>PT providers</w:t>
            </w:r>
          </w:p>
        </w:tc>
        <w:tc>
          <w:tcPr>
            <w:tcW w:w="2126" w:type="dxa"/>
            <w:vMerge/>
          </w:tcPr>
          <w:p w14:paraId="132EC278" w14:textId="77777777" w:rsidR="00041BB6" w:rsidRPr="0018704B" w:rsidRDefault="00041BB6" w:rsidP="00041BB6">
            <w:pPr>
              <w:spacing w:after="0"/>
              <w:ind w:right="49"/>
              <w:jc w:val="center"/>
              <w:rPr>
                <w:lang w:val="hy-AM"/>
              </w:rPr>
            </w:pPr>
          </w:p>
        </w:tc>
      </w:tr>
      <w:tr w:rsidR="00041BB6" w:rsidRPr="005C7874" w14:paraId="7AD00ED2" w14:textId="77777777" w:rsidTr="00151F9E">
        <w:tc>
          <w:tcPr>
            <w:tcW w:w="2599" w:type="dxa"/>
          </w:tcPr>
          <w:p w14:paraId="714A5653" w14:textId="77777777" w:rsidR="00041BB6" w:rsidRPr="005C7874" w:rsidRDefault="00041BB6" w:rsidP="00041BB6">
            <w:pPr>
              <w:pStyle w:val="ListParagraph"/>
              <w:spacing w:after="0"/>
              <w:ind w:left="0" w:right="49"/>
              <w:jc w:val="both"/>
              <w:rPr>
                <w:rFonts w:ascii="GHEA Grapalat" w:hAnsi="GHEA Grapalat"/>
              </w:rPr>
            </w:pPr>
            <w:r w:rsidRPr="005B2DC9">
              <w:rPr>
                <w:rFonts w:ascii="GHEA Grapalat" w:hAnsi="GHEA Grapalat"/>
              </w:rPr>
              <w:t>PL-02</w:t>
            </w:r>
          </w:p>
        </w:tc>
        <w:tc>
          <w:tcPr>
            <w:tcW w:w="1653" w:type="dxa"/>
          </w:tcPr>
          <w:p w14:paraId="4BDEAFA1" w14:textId="77777777" w:rsidR="00041BB6" w:rsidRPr="005C7874" w:rsidRDefault="00041BB6" w:rsidP="00041BB6">
            <w:pPr>
              <w:spacing w:after="0"/>
              <w:jc w:val="center"/>
              <w:rPr>
                <w:rFonts w:ascii="GHEA Grapalat" w:hAnsi="GHEA Grapalat"/>
              </w:rPr>
            </w:pPr>
            <w:r>
              <w:rPr>
                <w:rFonts w:ascii="GHEA Grapalat" w:hAnsi="GHEA Grapalat"/>
                <w:lang w:val="hy-AM"/>
              </w:rPr>
              <w:t>Policy</w:t>
            </w:r>
          </w:p>
        </w:tc>
        <w:tc>
          <w:tcPr>
            <w:tcW w:w="4821" w:type="dxa"/>
            <w:gridSpan w:val="2"/>
          </w:tcPr>
          <w:p w14:paraId="39048888" w14:textId="77777777" w:rsidR="00041BB6" w:rsidRPr="005C7874" w:rsidRDefault="00041BB6" w:rsidP="00041BB6">
            <w:pPr>
              <w:spacing w:after="0"/>
              <w:ind w:right="49"/>
              <w:jc w:val="both"/>
              <w:rPr>
                <w:rFonts w:ascii="GHEA Grapalat" w:hAnsi="GHEA Grapalat" w:cs="Sylfaen"/>
              </w:rPr>
            </w:pPr>
            <w:r w:rsidRPr="006D4458">
              <w:rPr>
                <w:rFonts w:ascii="GHEA Grapalat" w:hAnsi="GHEA Grapalat" w:cs="Sylfaen"/>
              </w:rPr>
              <w:t xml:space="preserve">Policy on </w:t>
            </w:r>
            <w:r>
              <w:rPr>
                <w:rFonts w:ascii="GHEA Grapalat" w:hAnsi="GHEA Grapalat" w:cs="Sylfaen"/>
                <w:lang w:val="en-GB"/>
              </w:rPr>
              <w:t>CAB’s</w:t>
            </w:r>
            <w:r w:rsidRPr="006D4458">
              <w:rPr>
                <w:rFonts w:ascii="GHEA Grapalat" w:hAnsi="GHEA Grapalat" w:cs="Sylfaen"/>
              </w:rPr>
              <w:t xml:space="preserve"> objection against the assessment team composition</w:t>
            </w:r>
          </w:p>
        </w:tc>
        <w:tc>
          <w:tcPr>
            <w:tcW w:w="2126" w:type="dxa"/>
            <w:vMerge w:val="restart"/>
          </w:tcPr>
          <w:p w14:paraId="1A82B2F5" w14:textId="77777777" w:rsidR="00041BB6" w:rsidRPr="0020017F" w:rsidRDefault="00041BB6" w:rsidP="00041BB6">
            <w:pPr>
              <w:jc w:val="center"/>
              <w:rPr>
                <w:rFonts w:ascii="GHEA Grapalat" w:hAnsi="GHEA Grapalat" w:cs="Sylfaen"/>
              </w:rPr>
            </w:pPr>
            <w:r w:rsidRPr="0020017F">
              <w:rPr>
                <w:color w:val="0000FF"/>
                <w:u w:val="single"/>
                <w:lang w:val="hy-AM"/>
              </w:rPr>
              <w:t>http://www.armnab.am/Documentlinks?CategoryId=4</w:t>
            </w:r>
          </w:p>
          <w:p w14:paraId="7DF6A976" w14:textId="097D68C8" w:rsidR="00041BB6" w:rsidRPr="005C7874" w:rsidRDefault="00041BB6" w:rsidP="00041BB6">
            <w:pPr>
              <w:spacing w:after="0"/>
              <w:ind w:right="49"/>
              <w:jc w:val="center"/>
              <w:rPr>
                <w:rFonts w:ascii="GHEA Grapalat" w:hAnsi="GHEA Grapalat" w:cs="Sylfaen"/>
              </w:rPr>
            </w:pPr>
          </w:p>
        </w:tc>
      </w:tr>
      <w:tr w:rsidR="00041BB6" w:rsidRPr="005C7874" w14:paraId="52EE9DCA" w14:textId="77777777" w:rsidTr="00151F9E">
        <w:tc>
          <w:tcPr>
            <w:tcW w:w="2599" w:type="dxa"/>
          </w:tcPr>
          <w:p w14:paraId="1AD59157" w14:textId="77777777" w:rsidR="00041BB6" w:rsidRPr="005C7874" w:rsidRDefault="00041BB6" w:rsidP="00041BB6">
            <w:pPr>
              <w:pStyle w:val="ListParagraph"/>
              <w:spacing w:after="0"/>
              <w:ind w:left="0" w:right="49"/>
              <w:jc w:val="both"/>
              <w:rPr>
                <w:rFonts w:ascii="GHEA Grapalat" w:hAnsi="GHEA Grapalat"/>
              </w:rPr>
            </w:pPr>
            <w:r w:rsidRPr="005C7874">
              <w:rPr>
                <w:rFonts w:ascii="GHEA Grapalat" w:hAnsi="GHEA Grapalat"/>
              </w:rPr>
              <w:t>PL-05</w:t>
            </w:r>
          </w:p>
        </w:tc>
        <w:tc>
          <w:tcPr>
            <w:tcW w:w="1653" w:type="dxa"/>
          </w:tcPr>
          <w:p w14:paraId="0E35849C" w14:textId="77777777" w:rsidR="00041BB6" w:rsidRPr="005C7874" w:rsidRDefault="00041BB6" w:rsidP="00041BB6">
            <w:pPr>
              <w:spacing w:after="0"/>
              <w:jc w:val="center"/>
              <w:rPr>
                <w:rFonts w:ascii="GHEA Grapalat" w:hAnsi="GHEA Grapalat"/>
              </w:rPr>
            </w:pPr>
            <w:r>
              <w:rPr>
                <w:rFonts w:ascii="GHEA Grapalat" w:hAnsi="GHEA Grapalat"/>
                <w:lang w:val="hy-AM"/>
              </w:rPr>
              <w:t>Policy</w:t>
            </w:r>
          </w:p>
        </w:tc>
        <w:tc>
          <w:tcPr>
            <w:tcW w:w="4821" w:type="dxa"/>
            <w:gridSpan w:val="2"/>
          </w:tcPr>
          <w:p w14:paraId="362D0B85" w14:textId="77777777" w:rsidR="00041BB6" w:rsidRPr="00FC201B" w:rsidRDefault="00041BB6" w:rsidP="00041BB6">
            <w:pPr>
              <w:pStyle w:val="ListParagraph"/>
              <w:spacing w:after="0"/>
              <w:ind w:left="0" w:right="49"/>
              <w:jc w:val="both"/>
              <w:rPr>
                <w:rFonts w:ascii="GHEA Grapalat" w:hAnsi="GHEA Grapalat"/>
              </w:rPr>
            </w:pPr>
            <w:r w:rsidRPr="00FC201B">
              <w:rPr>
                <w:rFonts w:ascii="GHEA Grapalat" w:hAnsi="GHEA Grapalat"/>
              </w:rPr>
              <w:t>Policy on participation in proficiency testing (PT) and interlaboratory comparison (ILC)</w:t>
            </w:r>
          </w:p>
        </w:tc>
        <w:tc>
          <w:tcPr>
            <w:tcW w:w="2126" w:type="dxa"/>
            <w:vMerge/>
          </w:tcPr>
          <w:p w14:paraId="791FC5A7" w14:textId="77777777" w:rsidR="00041BB6" w:rsidRPr="005C7874" w:rsidRDefault="00041BB6" w:rsidP="00041BB6">
            <w:pPr>
              <w:pStyle w:val="ListParagraph"/>
              <w:spacing w:after="0"/>
              <w:ind w:left="0" w:right="49"/>
              <w:jc w:val="both"/>
              <w:rPr>
                <w:rFonts w:ascii="GHEA Grapalat" w:hAnsi="GHEA Grapalat"/>
              </w:rPr>
            </w:pPr>
          </w:p>
        </w:tc>
      </w:tr>
      <w:tr w:rsidR="00041BB6" w:rsidRPr="005C7874" w14:paraId="4793DF0A" w14:textId="77777777" w:rsidTr="00151F9E">
        <w:tc>
          <w:tcPr>
            <w:tcW w:w="2599" w:type="dxa"/>
          </w:tcPr>
          <w:p w14:paraId="27282D9E" w14:textId="77777777" w:rsidR="00041BB6" w:rsidRPr="005C7874" w:rsidRDefault="00041BB6" w:rsidP="00041BB6">
            <w:pPr>
              <w:pStyle w:val="ListParagraph"/>
              <w:spacing w:after="0"/>
              <w:ind w:left="0" w:right="49"/>
              <w:jc w:val="both"/>
              <w:rPr>
                <w:rFonts w:ascii="GHEA Grapalat" w:hAnsi="GHEA Grapalat"/>
              </w:rPr>
            </w:pPr>
            <w:r w:rsidRPr="005C7874">
              <w:rPr>
                <w:rFonts w:ascii="GHEA Grapalat" w:hAnsi="GHEA Grapalat"/>
              </w:rPr>
              <w:t>PL-06</w:t>
            </w:r>
          </w:p>
        </w:tc>
        <w:tc>
          <w:tcPr>
            <w:tcW w:w="1653" w:type="dxa"/>
          </w:tcPr>
          <w:p w14:paraId="4B6ADB11" w14:textId="77777777" w:rsidR="00041BB6" w:rsidRPr="005C7874" w:rsidRDefault="00041BB6" w:rsidP="00041BB6">
            <w:pPr>
              <w:spacing w:after="0"/>
              <w:jc w:val="center"/>
              <w:rPr>
                <w:rFonts w:ascii="GHEA Grapalat" w:hAnsi="GHEA Grapalat"/>
              </w:rPr>
            </w:pPr>
            <w:r>
              <w:rPr>
                <w:rFonts w:ascii="GHEA Grapalat" w:hAnsi="GHEA Grapalat"/>
                <w:lang w:val="hy-AM"/>
              </w:rPr>
              <w:t>Policy</w:t>
            </w:r>
          </w:p>
        </w:tc>
        <w:tc>
          <w:tcPr>
            <w:tcW w:w="4821" w:type="dxa"/>
            <w:gridSpan w:val="2"/>
          </w:tcPr>
          <w:p w14:paraId="5D62FEC1" w14:textId="77777777" w:rsidR="00041BB6" w:rsidRPr="00FC201B" w:rsidRDefault="00041BB6" w:rsidP="00041BB6">
            <w:pPr>
              <w:pStyle w:val="NoSpacing"/>
              <w:jc w:val="both"/>
              <w:rPr>
                <w:rFonts w:ascii="GHEA Grapalat" w:hAnsi="GHEA Grapalat"/>
              </w:rPr>
            </w:pPr>
            <w:r w:rsidRPr="00FC201B">
              <w:rPr>
                <w:rFonts w:ascii="GHEA Grapalat" w:hAnsi="GHEA Grapalat" w:cs="Sylfaen"/>
              </w:rPr>
              <w:t>Policy on metrological traceability</w:t>
            </w:r>
          </w:p>
          <w:p w14:paraId="39D41B50" w14:textId="77777777" w:rsidR="00041BB6" w:rsidRPr="00FC201B" w:rsidRDefault="00041BB6" w:rsidP="00041BB6">
            <w:pPr>
              <w:pStyle w:val="ListParagraph"/>
              <w:spacing w:after="0"/>
              <w:ind w:left="0" w:right="49"/>
              <w:jc w:val="both"/>
              <w:rPr>
                <w:rFonts w:ascii="GHEA Grapalat" w:hAnsi="GHEA Grapalat"/>
              </w:rPr>
            </w:pPr>
          </w:p>
        </w:tc>
        <w:tc>
          <w:tcPr>
            <w:tcW w:w="2126" w:type="dxa"/>
            <w:vMerge/>
          </w:tcPr>
          <w:p w14:paraId="1928A6CE" w14:textId="77777777" w:rsidR="00041BB6" w:rsidRPr="005C7874" w:rsidRDefault="00041BB6" w:rsidP="00041BB6">
            <w:pPr>
              <w:pStyle w:val="ListParagraph"/>
              <w:spacing w:after="0"/>
              <w:ind w:left="0" w:right="49"/>
              <w:jc w:val="both"/>
              <w:rPr>
                <w:rFonts w:ascii="GHEA Grapalat" w:hAnsi="GHEA Grapalat"/>
              </w:rPr>
            </w:pPr>
          </w:p>
        </w:tc>
      </w:tr>
      <w:tr w:rsidR="00041BB6" w:rsidRPr="00587585" w14:paraId="3192EDA9" w14:textId="77777777" w:rsidTr="00151F9E">
        <w:tc>
          <w:tcPr>
            <w:tcW w:w="2599" w:type="dxa"/>
          </w:tcPr>
          <w:p w14:paraId="0EE050F0" w14:textId="77777777" w:rsidR="00041BB6" w:rsidRPr="00587585" w:rsidRDefault="00041BB6" w:rsidP="00041BB6">
            <w:pPr>
              <w:pStyle w:val="ListParagraph"/>
              <w:spacing w:after="0"/>
              <w:ind w:left="0" w:right="49"/>
              <w:jc w:val="both"/>
              <w:rPr>
                <w:rFonts w:ascii="GHEA Grapalat" w:hAnsi="GHEA Grapalat"/>
              </w:rPr>
            </w:pPr>
            <w:r w:rsidRPr="00587585">
              <w:rPr>
                <w:rFonts w:ascii="GHEA Grapalat" w:hAnsi="GHEA Grapalat"/>
              </w:rPr>
              <w:t>PL-09</w:t>
            </w:r>
          </w:p>
        </w:tc>
        <w:tc>
          <w:tcPr>
            <w:tcW w:w="1653" w:type="dxa"/>
          </w:tcPr>
          <w:p w14:paraId="4E8DB38B" w14:textId="77777777" w:rsidR="00041BB6" w:rsidRPr="00587585" w:rsidRDefault="00041BB6" w:rsidP="00041BB6">
            <w:pPr>
              <w:spacing w:after="0"/>
              <w:jc w:val="center"/>
              <w:rPr>
                <w:rFonts w:ascii="GHEA Grapalat" w:hAnsi="GHEA Grapalat"/>
              </w:rPr>
            </w:pPr>
            <w:r>
              <w:rPr>
                <w:rFonts w:ascii="GHEA Grapalat" w:hAnsi="GHEA Grapalat"/>
                <w:lang w:val="hy-AM"/>
              </w:rPr>
              <w:t>Policy</w:t>
            </w:r>
          </w:p>
        </w:tc>
        <w:tc>
          <w:tcPr>
            <w:tcW w:w="4821" w:type="dxa"/>
            <w:gridSpan w:val="2"/>
          </w:tcPr>
          <w:p w14:paraId="2D2DC9B8" w14:textId="77777777" w:rsidR="00041BB6" w:rsidRPr="00FC201B" w:rsidRDefault="00041BB6" w:rsidP="00041BB6">
            <w:pPr>
              <w:pStyle w:val="NoSpacing"/>
              <w:jc w:val="both"/>
              <w:rPr>
                <w:rFonts w:ascii="GHEA Grapalat" w:hAnsi="GHEA Grapalat"/>
              </w:rPr>
            </w:pPr>
            <w:r w:rsidRPr="00FC201B">
              <w:rPr>
                <w:rFonts w:ascii="GHEA Grapalat" w:hAnsi="GHEA Grapalat" w:cs="Sylfaen"/>
              </w:rPr>
              <w:t>Policy on cross-border accreditation</w:t>
            </w:r>
          </w:p>
        </w:tc>
        <w:tc>
          <w:tcPr>
            <w:tcW w:w="2126" w:type="dxa"/>
            <w:vMerge/>
          </w:tcPr>
          <w:p w14:paraId="50A052BD" w14:textId="77777777" w:rsidR="00041BB6" w:rsidRPr="00587585" w:rsidRDefault="00041BB6" w:rsidP="00041BB6">
            <w:pPr>
              <w:pStyle w:val="ListParagraph"/>
              <w:spacing w:after="0"/>
              <w:ind w:left="0" w:right="49"/>
              <w:jc w:val="both"/>
              <w:rPr>
                <w:rFonts w:ascii="GHEA Grapalat" w:hAnsi="GHEA Grapalat"/>
              </w:rPr>
            </w:pPr>
          </w:p>
        </w:tc>
      </w:tr>
      <w:tr w:rsidR="00041BB6" w:rsidRPr="005C7874" w14:paraId="573FC846" w14:textId="77777777" w:rsidTr="008026BC">
        <w:trPr>
          <w:trHeight w:val="231"/>
        </w:trPr>
        <w:tc>
          <w:tcPr>
            <w:tcW w:w="11199" w:type="dxa"/>
            <w:gridSpan w:val="5"/>
            <w:shd w:val="clear" w:color="auto" w:fill="FFFFFF" w:themeFill="background1"/>
          </w:tcPr>
          <w:p w14:paraId="6CB42D6E" w14:textId="77777777" w:rsidR="00041BB6" w:rsidRPr="005C7874" w:rsidRDefault="00041BB6" w:rsidP="00041BB6">
            <w:pPr>
              <w:pStyle w:val="ListParagraph"/>
              <w:ind w:left="0" w:right="49"/>
              <w:rPr>
                <w:rFonts w:ascii="GHEA Grapalat" w:hAnsi="GHEA Grapalat"/>
                <w:b/>
              </w:rPr>
            </w:pPr>
            <w:r>
              <w:rPr>
                <w:rFonts w:ascii="GHEA Grapalat" w:hAnsi="GHEA Grapalat"/>
                <w:b/>
              </w:rPr>
              <w:t>ЕА, ILAC documents</w:t>
            </w:r>
          </w:p>
        </w:tc>
      </w:tr>
      <w:tr w:rsidR="00FB73E3" w:rsidRPr="00517A85" w14:paraId="2E7A0BA4" w14:textId="77777777" w:rsidTr="00151F9E">
        <w:tc>
          <w:tcPr>
            <w:tcW w:w="2599" w:type="dxa"/>
          </w:tcPr>
          <w:p w14:paraId="3A887258" w14:textId="20212963" w:rsidR="00FB73E3" w:rsidRPr="005C7874" w:rsidRDefault="00FB73E3" w:rsidP="00FB73E3">
            <w:pPr>
              <w:spacing w:after="0"/>
              <w:ind w:right="49"/>
              <w:jc w:val="both"/>
              <w:rPr>
                <w:rFonts w:ascii="GHEA Grapalat" w:hAnsi="GHEA Grapalat"/>
              </w:rPr>
            </w:pPr>
            <w:r w:rsidRPr="00FB73E3">
              <w:rPr>
                <w:rFonts w:ascii="GHEA Grapalat" w:hAnsi="GHEA Grapalat"/>
              </w:rPr>
              <w:t>EA-2/18 INF</w:t>
            </w:r>
          </w:p>
        </w:tc>
        <w:tc>
          <w:tcPr>
            <w:tcW w:w="1653" w:type="dxa"/>
          </w:tcPr>
          <w:p w14:paraId="1F975E02" w14:textId="333D7FD3" w:rsidR="00FB73E3" w:rsidRPr="005C7874" w:rsidRDefault="00FB73E3" w:rsidP="00FB73E3">
            <w:pPr>
              <w:pStyle w:val="ListParagraph"/>
              <w:spacing w:after="0"/>
              <w:ind w:left="0" w:right="49"/>
              <w:jc w:val="center"/>
              <w:rPr>
                <w:rFonts w:ascii="GHEA Grapalat" w:hAnsi="GHEA Grapalat"/>
              </w:rPr>
            </w:pPr>
            <w:r w:rsidRPr="00FC201B">
              <w:rPr>
                <w:rFonts w:ascii="GHEA Grapalat" w:hAnsi="GHEA Grapalat" w:cs="Sylfaen"/>
                <w:sz w:val="24"/>
                <w:szCs w:val="24"/>
                <w:lang w:val="ru-RU"/>
              </w:rPr>
              <w:t>Informative</w:t>
            </w:r>
          </w:p>
        </w:tc>
        <w:tc>
          <w:tcPr>
            <w:tcW w:w="4815" w:type="dxa"/>
          </w:tcPr>
          <w:p w14:paraId="0CFE2382" w14:textId="595D98B8" w:rsidR="00FB73E3" w:rsidRPr="005A7D88" w:rsidRDefault="00FB73E3" w:rsidP="00FB73E3">
            <w:pPr>
              <w:spacing w:after="0"/>
              <w:ind w:right="49"/>
              <w:jc w:val="both"/>
              <w:rPr>
                <w:rFonts w:ascii="GHEA Grapalat" w:hAnsi="GHEA Grapalat"/>
                <w:lang w:val="hy-AM"/>
              </w:rPr>
            </w:pPr>
            <w:r w:rsidRPr="00FB73E3">
              <w:rPr>
                <w:rFonts w:ascii="GHEA Grapalat" w:hAnsi="GHEA Grapalat"/>
                <w:sz w:val="24"/>
                <w:szCs w:val="24"/>
                <w:lang w:val="en-GB"/>
              </w:rPr>
              <w:t>Guidelines for Accreditation Bodies on the</w:t>
            </w:r>
            <w:r>
              <w:rPr>
                <w:rFonts w:ascii="GHEA Grapalat" w:hAnsi="GHEA Grapalat"/>
                <w:sz w:val="24"/>
                <w:szCs w:val="24"/>
                <w:lang w:val="en-GB"/>
              </w:rPr>
              <w:t xml:space="preserve"> </w:t>
            </w:r>
            <w:r w:rsidRPr="00FB73E3">
              <w:rPr>
                <w:rFonts w:ascii="GHEA Grapalat" w:hAnsi="GHEA Grapalat"/>
                <w:sz w:val="24"/>
                <w:szCs w:val="24"/>
                <w:lang w:val="en-GB"/>
              </w:rPr>
              <w:t>content of the scopes of accreditation for</w:t>
            </w:r>
            <w:r>
              <w:rPr>
                <w:rFonts w:ascii="GHEA Grapalat" w:hAnsi="GHEA Grapalat"/>
                <w:sz w:val="24"/>
                <w:szCs w:val="24"/>
                <w:lang w:val="en-GB"/>
              </w:rPr>
              <w:t xml:space="preserve"> </w:t>
            </w:r>
            <w:r w:rsidRPr="00FB73E3">
              <w:rPr>
                <w:rFonts w:ascii="GHEA Grapalat" w:hAnsi="GHEA Grapalat"/>
                <w:sz w:val="24"/>
                <w:szCs w:val="24"/>
                <w:lang w:val="en-GB"/>
              </w:rPr>
              <w:t>proficiency testing providers</w:t>
            </w:r>
          </w:p>
        </w:tc>
        <w:tc>
          <w:tcPr>
            <w:tcW w:w="2132" w:type="dxa"/>
            <w:gridSpan w:val="2"/>
            <w:vMerge w:val="restart"/>
          </w:tcPr>
          <w:p w14:paraId="0CA4EF39" w14:textId="46430D8C" w:rsidR="00FB73E3" w:rsidRPr="0020017F" w:rsidRDefault="00FB73E3" w:rsidP="00FB73E3">
            <w:pPr>
              <w:jc w:val="center"/>
              <w:rPr>
                <w:lang w:val="hy-AM"/>
              </w:rPr>
            </w:pPr>
            <w:r w:rsidRPr="0020017F">
              <w:rPr>
                <w:color w:val="0000FF"/>
                <w:u w:val="single"/>
                <w:lang w:val="hy-AM"/>
              </w:rPr>
              <w:t>https://european-accreditation.org/information-center/ea-publications</w:t>
            </w:r>
          </w:p>
        </w:tc>
      </w:tr>
      <w:tr w:rsidR="00FB73E3" w:rsidRPr="00E5453D" w14:paraId="1BC84B3F" w14:textId="77777777" w:rsidTr="00151F9E">
        <w:tc>
          <w:tcPr>
            <w:tcW w:w="2599" w:type="dxa"/>
          </w:tcPr>
          <w:p w14:paraId="5816C7C4" w14:textId="4C455D69" w:rsidR="00FB73E3" w:rsidRPr="005C7874" w:rsidRDefault="00FB73E3" w:rsidP="00FB73E3">
            <w:pPr>
              <w:spacing w:after="0"/>
              <w:ind w:right="49"/>
              <w:jc w:val="both"/>
              <w:rPr>
                <w:rFonts w:ascii="GHEA Grapalat" w:hAnsi="GHEA Grapalat"/>
              </w:rPr>
            </w:pPr>
            <w:r w:rsidRPr="005C7874">
              <w:rPr>
                <w:rFonts w:ascii="GHEA Grapalat" w:hAnsi="GHEA Grapalat"/>
              </w:rPr>
              <w:t>ЕА-4/14 INF</w:t>
            </w:r>
          </w:p>
        </w:tc>
        <w:tc>
          <w:tcPr>
            <w:tcW w:w="1653" w:type="dxa"/>
          </w:tcPr>
          <w:p w14:paraId="7CFA913A" w14:textId="1C1D72D8" w:rsidR="00FB73E3" w:rsidRDefault="00FB73E3" w:rsidP="00FB73E3">
            <w:pPr>
              <w:pStyle w:val="ListParagraph"/>
              <w:spacing w:after="0"/>
              <w:ind w:left="0" w:right="49"/>
              <w:jc w:val="center"/>
              <w:rPr>
                <w:rFonts w:ascii="GHEA Grapalat" w:hAnsi="GHEA Grapalat"/>
              </w:rPr>
            </w:pPr>
            <w:r>
              <w:rPr>
                <w:rFonts w:ascii="GHEA Grapalat" w:hAnsi="GHEA Grapalat"/>
              </w:rPr>
              <w:t xml:space="preserve">Informative document </w:t>
            </w:r>
          </w:p>
        </w:tc>
        <w:tc>
          <w:tcPr>
            <w:tcW w:w="4815" w:type="dxa"/>
          </w:tcPr>
          <w:p w14:paraId="33A254E8" w14:textId="30CB78F3"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The Selection and Use of Reference Materials</w:t>
            </w:r>
          </w:p>
        </w:tc>
        <w:tc>
          <w:tcPr>
            <w:tcW w:w="2132" w:type="dxa"/>
            <w:gridSpan w:val="2"/>
            <w:vMerge/>
          </w:tcPr>
          <w:p w14:paraId="75A0256A" w14:textId="77777777" w:rsidR="00FB73E3" w:rsidRPr="0020017F" w:rsidRDefault="00FB73E3" w:rsidP="00FB73E3">
            <w:pPr>
              <w:jc w:val="center"/>
              <w:rPr>
                <w:color w:val="0000FF"/>
                <w:u w:val="single"/>
                <w:lang w:val="hy-AM"/>
              </w:rPr>
            </w:pPr>
          </w:p>
        </w:tc>
      </w:tr>
      <w:tr w:rsidR="00FB73E3" w:rsidRPr="005C7874" w14:paraId="79F4DAAA" w14:textId="77777777" w:rsidTr="00151F9E">
        <w:tc>
          <w:tcPr>
            <w:tcW w:w="2599" w:type="dxa"/>
          </w:tcPr>
          <w:p w14:paraId="31205A68" w14:textId="77777777" w:rsidR="00FB73E3" w:rsidRPr="005C7874" w:rsidRDefault="00FB73E3" w:rsidP="00FB73E3">
            <w:pPr>
              <w:spacing w:after="0"/>
              <w:ind w:right="49"/>
              <w:jc w:val="both"/>
              <w:rPr>
                <w:rFonts w:ascii="GHEA Grapalat" w:hAnsi="GHEA Grapalat"/>
              </w:rPr>
            </w:pPr>
            <w:r w:rsidRPr="005C7874">
              <w:rPr>
                <w:rFonts w:ascii="GHEA Grapalat" w:hAnsi="GHEA Grapalat"/>
              </w:rPr>
              <w:t>EA-4/16 G</w:t>
            </w:r>
          </w:p>
          <w:p w14:paraId="41391AF4" w14:textId="77777777" w:rsidR="00FB73E3" w:rsidRPr="005C7874" w:rsidRDefault="00FB73E3" w:rsidP="00FB73E3">
            <w:pPr>
              <w:pStyle w:val="ListParagraph"/>
              <w:spacing w:after="0"/>
              <w:ind w:left="0" w:right="49"/>
              <w:jc w:val="both"/>
              <w:rPr>
                <w:rFonts w:ascii="GHEA Grapalat" w:hAnsi="GHEA Grapalat"/>
              </w:rPr>
            </w:pPr>
          </w:p>
        </w:tc>
        <w:tc>
          <w:tcPr>
            <w:tcW w:w="1653" w:type="dxa"/>
          </w:tcPr>
          <w:p w14:paraId="46CBCDF2" w14:textId="77777777" w:rsidR="00FB73E3" w:rsidRPr="005C7874" w:rsidRDefault="00FB73E3" w:rsidP="00FB73E3">
            <w:pPr>
              <w:spacing w:after="0"/>
              <w:ind w:right="49"/>
              <w:jc w:val="center"/>
              <w:rPr>
                <w:rFonts w:ascii="GHEA Grapalat" w:hAnsi="GHEA Grapalat"/>
              </w:rPr>
            </w:pPr>
            <w:r>
              <w:rPr>
                <w:rFonts w:ascii="GHEA Grapalat" w:hAnsi="GHEA Grapalat"/>
              </w:rPr>
              <w:t xml:space="preserve">Guidance </w:t>
            </w:r>
          </w:p>
        </w:tc>
        <w:tc>
          <w:tcPr>
            <w:tcW w:w="4815" w:type="dxa"/>
          </w:tcPr>
          <w:p w14:paraId="13A88573" w14:textId="77777777"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EA Guidelines on the Expression of Uncertainty in Quantitative Testing</w:t>
            </w:r>
          </w:p>
        </w:tc>
        <w:tc>
          <w:tcPr>
            <w:tcW w:w="2132" w:type="dxa"/>
            <w:gridSpan w:val="2"/>
            <w:vMerge/>
          </w:tcPr>
          <w:p w14:paraId="431439A9" w14:textId="77777777" w:rsidR="00FB73E3" w:rsidRPr="005C7874" w:rsidRDefault="00FB73E3" w:rsidP="00FB73E3">
            <w:pPr>
              <w:pStyle w:val="ListParagraph"/>
              <w:spacing w:after="0"/>
              <w:ind w:left="0" w:right="49"/>
              <w:jc w:val="both"/>
              <w:rPr>
                <w:rFonts w:ascii="GHEA Grapalat" w:hAnsi="GHEA Grapalat"/>
              </w:rPr>
            </w:pPr>
          </w:p>
        </w:tc>
      </w:tr>
      <w:tr w:rsidR="00FB73E3" w:rsidRPr="005C7874" w14:paraId="0EF16136" w14:textId="77777777" w:rsidTr="00151F9E">
        <w:tc>
          <w:tcPr>
            <w:tcW w:w="2599" w:type="dxa"/>
          </w:tcPr>
          <w:p w14:paraId="41759688" w14:textId="77777777" w:rsidR="00FB73E3" w:rsidRPr="005C7874" w:rsidRDefault="00FB73E3" w:rsidP="00FB73E3">
            <w:pPr>
              <w:pStyle w:val="ListParagraph"/>
              <w:spacing w:after="0"/>
              <w:ind w:left="0" w:right="49"/>
              <w:jc w:val="both"/>
              <w:rPr>
                <w:rFonts w:ascii="GHEA Grapalat" w:hAnsi="GHEA Grapalat"/>
              </w:rPr>
            </w:pPr>
            <w:r w:rsidRPr="005C7874">
              <w:rPr>
                <w:rFonts w:ascii="GHEA Grapalat" w:hAnsi="GHEA Grapalat"/>
              </w:rPr>
              <w:t>ЕА-4/18 INF</w:t>
            </w:r>
          </w:p>
        </w:tc>
        <w:tc>
          <w:tcPr>
            <w:tcW w:w="1653" w:type="dxa"/>
          </w:tcPr>
          <w:p w14:paraId="571CB31A" w14:textId="77777777" w:rsidR="00FB73E3" w:rsidRPr="005C7874" w:rsidRDefault="00FB73E3" w:rsidP="00FB73E3">
            <w:pPr>
              <w:spacing w:after="0"/>
              <w:jc w:val="center"/>
              <w:rPr>
                <w:rFonts w:ascii="GHEA Grapalat" w:hAnsi="GHEA Grapalat"/>
              </w:rPr>
            </w:pPr>
            <w:r>
              <w:rPr>
                <w:rFonts w:ascii="GHEA Grapalat" w:hAnsi="GHEA Grapalat"/>
              </w:rPr>
              <w:t xml:space="preserve">Informative document </w:t>
            </w:r>
          </w:p>
        </w:tc>
        <w:tc>
          <w:tcPr>
            <w:tcW w:w="4815" w:type="dxa"/>
          </w:tcPr>
          <w:p w14:paraId="030FC22B" w14:textId="77777777"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Guidance on the level and frequency of proficiency testing participation</w:t>
            </w:r>
          </w:p>
        </w:tc>
        <w:tc>
          <w:tcPr>
            <w:tcW w:w="2132" w:type="dxa"/>
            <w:gridSpan w:val="2"/>
            <w:vMerge/>
          </w:tcPr>
          <w:p w14:paraId="0E98974F" w14:textId="77777777" w:rsidR="00FB73E3" w:rsidRPr="005C7874" w:rsidRDefault="00FB73E3" w:rsidP="00FB73E3">
            <w:pPr>
              <w:spacing w:after="0"/>
              <w:ind w:right="49"/>
              <w:jc w:val="both"/>
              <w:rPr>
                <w:rFonts w:ascii="GHEA Grapalat" w:hAnsi="GHEA Grapalat"/>
              </w:rPr>
            </w:pPr>
          </w:p>
        </w:tc>
      </w:tr>
      <w:tr w:rsidR="00FB73E3" w:rsidRPr="005C7874" w14:paraId="207017E8" w14:textId="77777777" w:rsidTr="00151F9E">
        <w:tc>
          <w:tcPr>
            <w:tcW w:w="2599" w:type="dxa"/>
          </w:tcPr>
          <w:p w14:paraId="5D2AFEE0" w14:textId="77777777" w:rsidR="00FB73E3" w:rsidRPr="009848D2" w:rsidRDefault="00FB73E3" w:rsidP="00FB73E3">
            <w:pPr>
              <w:spacing w:after="0"/>
              <w:rPr>
                <w:rFonts w:ascii="GHEA Grapalat" w:hAnsi="GHEA Grapalat"/>
              </w:rPr>
            </w:pPr>
            <w:r w:rsidRPr="009848D2">
              <w:rPr>
                <w:rFonts w:ascii="GHEA Grapalat" w:hAnsi="GHEA Grapalat"/>
              </w:rPr>
              <w:t>EA-4/21 INF</w:t>
            </w:r>
          </w:p>
        </w:tc>
        <w:tc>
          <w:tcPr>
            <w:tcW w:w="1653" w:type="dxa"/>
          </w:tcPr>
          <w:p w14:paraId="5580C24C" w14:textId="77777777" w:rsidR="00FB73E3" w:rsidRPr="005C7874" w:rsidRDefault="00FB73E3" w:rsidP="00FB73E3">
            <w:pPr>
              <w:spacing w:after="0"/>
              <w:jc w:val="center"/>
              <w:rPr>
                <w:rFonts w:ascii="GHEA Grapalat" w:hAnsi="GHEA Grapalat"/>
              </w:rPr>
            </w:pPr>
            <w:r>
              <w:rPr>
                <w:rFonts w:ascii="GHEA Grapalat" w:hAnsi="GHEA Grapalat"/>
              </w:rPr>
              <w:t xml:space="preserve">Informative document </w:t>
            </w:r>
          </w:p>
        </w:tc>
        <w:tc>
          <w:tcPr>
            <w:tcW w:w="4815" w:type="dxa"/>
          </w:tcPr>
          <w:p w14:paraId="47AABF2A" w14:textId="77777777"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Guidelines for the assessment of the appropriateness of small interlaboratory comparisons within the process of laboratory accreditation</w:t>
            </w:r>
          </w:p>
        </w:tc>
        <w:tc>
          <w:tcPr>
            <w:tcW w:w="2132" w:type="dxa"/>
            <w:gridSpan w:val="2"/>
            <w:vMerge/>
          </w:tcPr>
          <w:p w14:paraId="7C749B20" w14:textId="77777777" w:rsidR="00FB73E3" w:rsidRPr="005C7874" w:rsidRDefault="00FB73E3" w:rsidP="00FB73E3">
            <w:pPr>
              <w:spacing w:after="0"/>
              <w:rPr>
                <w:rFonts w:ascii="GHEA Grapalat" w:hAnsi="GHEA Grapalat"/>
              </w:rPr>
            </w:pPr>
          </w:p>
        </w:tc>
      </w:tr>
      <w:tr w:rsidR="00FB73E3" w:rsidRPr="005C7874" w14:paraId="415F29CA" w14:textId="77777777" w:rsidTr="00151F9E">
        <w:trPr>
          <w:trHeight w:val="576"/>
        </w:trPr>
        <w:tc>
          <w:tcPr>
            <w:tcW w:w="2599" w:type="dxa"/>
          </w:tcPr>
          <w:p w14:paraId="0751EDBC" w14:textId="77777777" w:rsidR="00FB73E3" w:rsidRPr="009848D2" w:rsidRDefault="00FB73E3" w:rsidP="00FB73E3">
            <w:pPr>
              <w:spacing w:after="0"/>
              <w:rPr>
                <w:rFonts w:ascii="GHEA Grapalat" w:hAnsi="GHEA Grapalat"/>
              </w:rPr>
            </w:pPr>
            <w:r w:rsidRPr="009848D2">
              <w:rPr>
                <w:rFonts w:ascii="GHEA Grapalat" w:hAnsi="GHEA Grapalat"/>
                <w:bCs/>
              </w:rPr>
              <w:t xml:space="preserve">EA-4/22 G </w:t>
            </w:r>
          </w:p>
        </w:tc>
        <w:tc>
          <w:tcPr>
            <w:tcW w:w="1653" w:type="dxa"/>
          </w:tcPr>
          <w:p w14:paraId="6D19FF97" w14:textId="77777777" w:rsidR="00FB73E3" w:rsidRPr="00FC201B" w:rsidRDefault="00FB73E3" w:rsidP="00FB73E3">
            <w:pPr>
              <w:spacing w:after="0"/>
              <w:jc w:val="center"/>
              <w:rPr>
                <w:rFonts w:ascii="GHEA Grapalat" w:hAnsi="GHEA Grapalat"/>
              </w:rPr>
            </w:pPr>
            <w:r w:rsidRPr="00FC201B">
              <w:rPr>
                <w:rFonts w:ascii="GHEA Grapalat" w:hAnsi="GHEA Grapalat"/>
                <w:sz w:val="24"/>
                <w:szCs w:val="24"/>
                <w:lang w:val="ru-RU"/>
              </w:rPr>
              <w:t>Guidance</w:t>
            </w:r>
          </w:p>
        </w:tc>
        <w:tc>
          <w:tcPr>
            <w:tcW w:w="4815" w:type="dxa"/>
          </w:tcPr>
          <w:p w14:paraId="196F29D6" w14:textId="77777777" w:rsidR="00FB73E3" w:rsidRPr="00FC201B" w:rsidRDefault="00FB73E3" w:rsidP="00FB73E3">
            <w:pPr>
              <w:spacing w:after="0"/>
              <w:ind w:right="49"/>
              <w:jc w:val="both"/>
              <w:rPr>
                <w:rFonts w:ascii="GHEA Grapalat" w:hAnsi="GHEA Grapalat"/>
                <w:lang w:val="hy-AM"/>
              </w:rPr>
            </w:pPr>
            <w:r w:rsidRPr="00FC201B">
              <w:rPr>
                <w:rFonts w:ascii="GHEA Grapalat" w:hAnsi="GHEA Grapalat"/>
                <w:bCs/>
                <w:sz w:val="24"/>
                <w:szCs w:val="24"/>
              </w:rPr>
              <w:t>Guidance on Accreditation of Pesticide Residues Analysis in Food and Feed</w:t>
            </w:r>
          </w:p>
        </w:tc>
        <w:tc>
          <w:tcPr>
            <w:tcW w:w="2132" w:type="dxa"/>
            <w:gridSpan w:val="2"/>
            <w:vMerge/>
          </w:tcPr>
          <w:p w14:paraId="58A4B275" w14:textId="77777777" w:rsidR="00FB73E3" w:rsidRPr="005C7874" w:rsidRDefault="00FB73E3" w:rsidP="00FB73E3">
            <w:pPr>
              <w:spacing w:after="0"/>
              <w:rPr>
                <w:rFonts w:ascii="GHEA Grapalat" w:hAnsi="GHEA Grapalat"/>
              </w:rPr>
            </w:pPr>
          </w:p>
        </w:tc>
      </w:tr>
      <w:tr w:rsidR="00FB73E3" w:rsidRPr="005C7874" w14:paraId="34007411" w14:textId="77777777" w:rsidTr="00151F9E">
        <w:trPr>
          <w:trHeight w:val="260"/>
        </w:trPr>
        <w:tc>
          <w:tcPr>
            <w:tcW w:w="2599" w:type="dxa"/>
          </w:tcPr>
          <w:p w14:paraId="771594CC" w14:textId="0DD836FD" w:rsidR="00FB73E3" w:rsidRPr="009848D2" w:rsidRDefault="00FB73E3" w:rsidP="00FB73E3">
            <w:pPr>
              <w:spacing w:after="0"/>
              <w:ind w:right="49"/>
              <w:jc w:val="both"/>
              <w:rPr>
                <w:rFonts w:ascii="GHEA Grapalat" w:hAnsi="GHEA Grapalat"/>
                <w:bCs/>
              </w:rPr>
            </w:pPr>
            <w:r w:rsidRPr="005C7874">
              <w:rPr>
                <w:rFonts w:ascii="GHEA Grapalat" w:hAnsi="GHEA Grapalat"/>
              </w:rPr>
              <w:t>ILAC G21</w:t>
            </w:r>
          </w:p>
        </w:tc>
        <w:tc>
          <w:tcPr>
            <w:tcW w:w="1653" w:type="dxa"/>
          </w:tcPr>
          <w:p w14:paraId="11FA53B1" w14:textId="3B8E7361" w:rsidR="00FB73E3" w:rsidRPr="00FC201B" w:rsidRDefault="00FB73E3" w:rsidP="00FB73E3">
            <w:pPr>
              <w:spacing w:after="0"/>
              <w:jc w:val="center"/>
              <w:rPr>
                <w:rFonts w:ascii="GHEA Grapalat" w:hAnsi="GHEA Grapalat"/>
                <w:sz w:val="24"/>
                <w:szCs w:val="24"/>
                <w:lang w:val="ru-RU"/>
              </w:rPr>
            </w:pPr>
            <w:r>
              <w:rPr>
                <w:rFonts w:ascii="GHEA Grapalat" w:hAnsi="GHEA Grapalat"/>
              </w:rPr>
              <w:t xml:space="preserve">Guidance </w:t>
            </w:r>
          </w:p>
        </w:tc>
        <w:tc>
          <w:tcPr>
            <w:tcW w:w="4815" w:type="dxa"/>
          </w:tcPr>
          <w:p w14:paraId="4B697143" w14:textId="572C7BD0" w:rsidR="00FB73E3" w:rsidRPr="00FC201B" w:rsidRDefault="00FB73E3" w:rsidP="00FB73E3">
            <w:pPr>
              <w:spacing w:after="0"/>
              <w:ind w:right="49"/>
              <w:jc w:val="both"/>
              <w:rPr>
                <w:rFonts w:ascii="GHEA Grapalat" w:hAnsi="GHEA Grapalat"/>
                <w:bCs/>
                <w:sz w:val="24"/>
                <w:szCs w:val="24"/>
              </w:rPr>
            </w:pPr>
            <w:r w:rsidRPr="005A7D88">
              <w:rPr>
                <w:rFonts w:ascii="GHEA Grapalat" w:hAnsi="GHEA Grapalat"/>
                <w:lang w:val="hy-AM"/>
              </w:rPr>
              <w:t xml:space="preserve">Principles of Cross Frontier Accreditation </w:t>
            </w:r>
          </w:p>
        </w:tc>
        <w:tc>
          <w:tcPr>
            <w:tcW w:w="2132" w:type="dxa"/>
            <w:gridSpan w:val="2"/>
            <w:vMerge w:val="restart"/>
          </w:tcPr>
          <w:p w14:paraId="272AE784" w14:textId="4F518C0F" w:rsidR="00FB73E3" w:rsidRPr="005C7874" w:rsidRDefault="00FB73E3" w:rsidP="00FB73E3">
            <w:pPr>
              <w:spacing w:after="0"/>
              <w:jc w:val="center"/>
              <w:rPr>
                <w:rFonts w:ascii="GHEA Grapalat" w:hAnsi="GHEA Grapalat"/>
              </w:rPr>
            </w:pPr>
            <w:r w:rsidRPr="0020017F">
              <w:rPr>
                <w:color w:val="0000FF"/>
                <w:u w:val="single"/>
                <w:lang w:val="hy-AM"/>
              </w:rPr>
              <w:t>https://european-accreditation.org/information-center/ea-publications</w:t>
            </w:r>
            <w:r w:rsidRPr="0020017F">
              <w:rPr>
                <w:rFonts w:ascii="GHEA Grapalat" w:hAnsi="GHEA Grapalat"/>
              </w:rPr>
              <w:t>;</w:t>
            </w:r>
          </w:p>
        </w:tc>
      </w:tr>
      <w:tr w:rsidR="00FB73E3" w:rsidRPr="005C7874" w14:paraId="1EBF0EBA" w14:textId="77777777" w:rsidTr="00151F9E">
        <w:tc>
          <w:tcPr>
            <w:tcW w:w="2599" w:type="dxa"/>
          </w:tcPr>
          <w:p w14:paraId="0154FAF0" w14:textId="77777777" w:rsidR="00FB73E3" w:rsidRPr="005C7874" w:rsidRDefault="00FB73E3" w:rsidP="00FB73E3">
            <w:pPr>
              <w:spacing w:after="0"/>
              <w:ind w:right="49"/>
              <w:jc w:val="both"/>
              <w:rPr>
                <w:rFonts w:ascii="GHEA Grapalat" w:hAnsi="GHEA Grapalat"/>
              </w:rPr>
            </w:pPr>
            <w:r w:rsidRPr="005C7874">
              <w:rPr>
                <w:rFonts w:ascii="GHEA Grapalat" w:hAnsi="GHEA Grapalat"/>
              </w:rPr>
              <w:t>ILAC G24</w:t>
            </w:r>
          </w:p>
        </w:tc>
        <w:tc>
          <w:tcPr>
            <w:tcW w:w="1653" w:type="dxa"/>
          </w:tcPr>
          <w:p w14:paraId="342B84AC" w14:textId="77777777" w:rsidR="00FB73E3" w:rsidRPr="005C7874" w:rsidRDefault="00FB73E3" w:rsidP="00FB73E3">
            <w:pPr>
              <w:spacing w:after="0"/>
              <w:jc w:val="center"/>
              <w:rPr>
                <w:rFonts w:ascii="GHEA Grapalat" w:hAnsi="GHEA Grapalat"/>
              </w:rPr>
            </w:pPr>
            <w:r>
              <w:rPr>
                <w:rFonts w:ascii="GHEA Grapalat" w:hAnsi="GHEA Grapalat"/>
              </w:rPr>
              <w:t xml:space="preserve">Guidance </w:t>
            </w:r>
          </w:p>
        </w:tc>
        <w:tc>
          <w:tcPr>
            <w:tcW w:w="4815" w:type="dxa"/>
          </w:tcPr>
          <w:p w14:paraId="048D8D9D" w14:textId="77777777"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Guidelines for the determination of calibration intervals of measuring instruments</w:t>
            </w:r>
          </w:p>
        </w:tc>
        <w:tc>
          <w:tcPr>
            <w:tcW w:w="2132" w:type="dxa"/>
            <w:gridSpan w:val="2"/>
            <w:vMerge/>
          </w:tcPr>
          <w:p w14:paraId="457E70ED" w14:textId="77777777" w:rsidR="00FB73E3" w:rsidRPr="005C7874" w:rsidRDefault="00FB73E3" w:rsidP="00FB73E3">
            <w:pPr>
              <w:spacing w:after="0"/>
              <w:ind w:right="49"/>
              <w:jc w:val="both"/>
              <w:rPr>
                <w:rFonts w:ascii="GHEA Grapalat" w:hAnsi="GHEA Grapalat"/>
              </w:rPr>
            </w:pPr>
          </w:p>
        </w:tc>
      </w:tr>
      <w:tr w:rsidR="00FB73E3" w:rsidRPr="005C7874" w14:paraId="00796F08" w14:textId="77777777" w:rsidTr="00151F9E">
        <w:tc>
          <w:tcPr>
            <w:tcW w:w="2599" w:type="dxa"/>
          </w:tcPr>
          <w:p w14:paraId="22A4B077" w14:textId="77777777" w:rsidR="00FB73E3" w:rsidRPr="005C7874" w:rsidRDefault="00FB73E3" w:rsidP="00FB73E3">
            <w:pPr>
              <w:spacing w:after="0"/>
              <w:ind w:right="49"/>
              <w:jc w:val="both"/>
              <w:rPr>
                <w:rFonts w:ascii="GHEA Grapalat" w:hAnsi="GHEA Grapalat"/>
              </w:rPr>
            </w:pPr>
            <w:r w:rsidRPr="003E3D1C">
              <w:rPr>
                <w:rFonts w:ascii="GHEA Grapalat" w:hAnsi="GHEA Grapalat"/>
              </w:rPr>
              <w:t>ILAC P8</w:t>
            </w:r>
          </w:p>
        </w:tc>
        <w:tc>
          <w:tcPr>
            <w:tcW w:w="1653" w:type="dxa"/>
          </w:tcPr>
          <w:p w14:paraId="2312963B" w14:textId="77777777" w:rsidR="00FB73E3" w:rsidRDefault="00FB73E3" w:rsidP="00FB73E3">
            <w:pPr>
              <w:spacing w:after="0"/>
              <w:jc w:val="center"/>
              <w:rPr>
                <w:rFonts w:ascii="GHEA Grapalat" w:hAnsi="GHEA Grapalat"/>
              </w:rPr>
            </w:pPr>
            <w:r w:rsidRPr="003E3D1C">
              <w:rPr>
                <w:rFonts w:ascii="GHEA Grapalat" w:hAnsi="GHEA Grapalat"/>
              </w:rPr>
              <w:t>Policy</w:t>
            </w:r>
          </w:p>
        </w:tc>
        <w:tc>
          <w:tcPr>
            <w:tcW w:w="4815" w:type="dxa"/>
          </w:tcPr>
          <w:p w14:paraId="1B1A1679" w14:textId="77777777" w:rsidR="00FB73E3" w:rsidRPr="003E3D1C" w:rsidRDefault="00FB73E3" w:rsidP="00FB73E3">
            <w:pPr>
              <w:spacing w:after="0"/>
              <w:ind w:right="49"/>
              <w:jc w:val="both"/>
              <w:rPr>
                <w:rFonts w:ascii="GHEA Grapalat" w:hAnsi="GHEA Grapalat"/>
              </w:rPr>
            </w:pPr>
            <w:r w:rsidRPr="003E3D1C">
              <w:rPr>
                <w:rFonts w:ascii="GHEA Grapalat" w:hAnsi="GHEA Grapalat"/>
              </w:rPr>
              <w:t>ILAC Mutual Recognition Arrangement (Arrangement): Supplementary Requirements for the Use of Accreditation Symbols and for Claims of Accreditation Status by Accredited Conformity Assessment Bodies</w:t>
            </w:r>
          </w:p>
        </w:tc>
        <w:tc>
          <w:tcPr>
            <w:tcW w:w="2132" w:type="dxa"/>
            <w:gridSpan w:val="2"/>
            <w:vMerge/>
          </w:tcPr>
          <w:p w14:paraId="52DCECE8" w14:textId="77777777" w:rsidR="00FB73E3" w:rsidRPr="005C7874" w:rsidRDefault="00FB73E3" w:rsidP="00FB73E3">
            <w:pPr>
              <w:spacing w:after="0"/>
              <w:ind w:right="49"/>
              <w:jc w:val="both"/>
              <w:rPr>
                <w:rFonts w:ascii="GHEA Grapalat" w:hAnsi="GHEA Grapalat"/>
              </w:rPr>
            </w:pPr>
          </w:p>
        </w:tc>
      </w:tr>
      <w:tr w:rsidR="00FB73E3" w:rsidRPr="005C7874" w14:paraId="733D3F42" w14:textId="77777777" w:rsidTr="00151F9E">
        <w:tc>
          <w:tcPr>
            <w:tcW w:w="2599" w:type="dxa"/>
          </w:tcPr>
          <w:p w14:paraId="4DA524DA" w14:textId="77777777" w:rsidR="00FB73E3" w:rsidRPr="005C7874" w:rsidRDefault="00FB73E3" w:rsidP="00FB73E3">
            <w:pPr>
              <w:spacing w:after="0"/>
              <w:ind w:right="49"/>
              <w:jc w:val="both"/>
              <w:rPr>
                <w:rFonts w:ascii="GHEA Grapalat" w:hAnsi="GHEA Grapalat"/>
              </w:rPr>
            </w:pPr>
            <w:r w:rsidRPr="005C7874">
              <w:rPr>
                <w:rFonts w:ascii="GHEA Grapalat" w:hAnsi="GHEA Grapalat"/>
              </w:rPr>
              <w:lastRenderedPageBreak/>
              <w:t>ILAC P9</w:t>
            </w:r>
          </w:p>
          <w:p w14:paraId="538399B6" w14:textId="77777777" w:rsidR="00FB73E3" w:rsidRPr="005C7874" w:rsidRDefault="00FB73E3" w:rsidP="00FB73E3">
            <w:pPr>
              <w:spacing w:after="0"/>
              <w:ind w:right="49"/>
              <w:jc w:val="both"/>
              <w:rPr>
                <w:rFonts w:ascii="GHEA Grapalat" w:hAnsi="GHEA Grapalat"/>
              </w:rPr>
            </w:pPr>
          </w:p>
        </w:tc>
        <w:tc>
          <w:tcPr>
            <w:tcW w:w="1653" w:type="dxa"/>
          </w:tcPr>
          <w:p w14:paraId="7AACAA3D" w14:textId="77777777" w:rsidR="00FB73E3" w:rsidRPr="005C7874" w:rsidRDefault="00FB73E3" w:rsidP="00FB73E3">
            <w:pPr>
              <w:spacing w:after="0"/>
              <w:ind w:right="49"/>
              <w:jc w:val="center"/>
              <w:rPr>
                <w:rFonts w:ascii="GHEA Grapalat" w:hAnsi="GHEA Grapalat"/>
              </w:rPr>
            </w:pPr>
            <w:r>
              <w:rPr>
                <w:rFonts w:ascii="GHEA Grapalat" w:hAnsi="GHEA Grapalat"/>
              </w:rPr>
              <w:t>Policy</w:t>
            </w:r>
          </w:p>
        </w:tc>
        <w:tc>
          <w:tcPr>
            <w:tcW w:w="4815" w:type="dxa"/>
          </w:tcPr>
          <w:p w14:paraId="4D0BDF2B" w14:textId="77777777" w:rsidR="00FB73E3" w:rsidRPr="005A7D88" w:rsidRDefault="00CC1A78" w:rsidP="00FB73E3">
            <w:pPr>
              <w:spacing w:after="0"/>
              <w:ind w:right="49"/>
              <w:jc w:val="both"/>
              <w:rPr>
                <w:rFonts w:ascii="GHEA Grapalat" w:hAnsi="GHEA Grapalat"/>
                <w:lang w:val="hy-AM"/>
              </w:rPr>
            </w:pPr>
            <w:hyperlink r:id="rId45" w:tooltip="ILAC P9:06/2014 ILAC Policy for Participation in Proficiency Testing Activities" w:history="1">
              <w:r w:rsidR="00FB73E3" w:rsidRPr="005A7D88">
                <w:rPr>
                  <w:rFonts w:ascii="GHEA Grapalat" w:hAnsi="GHEA Grapalat"/>
                  <w:lang w:val="hy-AM"/>
                </w:rPr>
                <w:t>ILAC Policy for Participation in Proficiency Testing Activities</w:t>
              </w:r>
            </w:hyperlink>
          </w:p>
        </w:tc>
        <w:tc>
          <w:tcPr>
            <w:tcW w:w="2132" w:type="dxa"/>
            <w:gridSpan w:val="2"/>
            <w:vMerge/>
          </w:tcPr>
          <w:p w14:paraId="5B7D5BF2" w14:textId="77777777" w:rsidR="00FB73E3" w:rsidRPr="005C7874" w:rsidRDefault="00FB73E3" w:rsidP="00FB73E3">
            <w:pPr>
              <w:spacing w:after="0"/>
              <w:ind w:right="49"/>
              <w:jc w:val="both"/>
              <w:rPr>
                <w:rFonts w:ascii="GHEA Grapalat" w:hAnsi="GHEA Grapalat"/>
              </w:rPr>
            </w:pPr>
          </w:p>
        </w:tc>
      </w:tr>
      <w:tr w:rsidR="00FB73E3" w:rsidRPr="005C7874" w14:paraId="4400FDD9" w14:textId="77777777" w:rsidTr="00151F9E">
        <w:tc>
          <w:tcPr>
            <w:tcW w:w="2599" w:type="dxa"/>
          </w:tcPr>
          <w:p w14:paraId="0FB0B9D8" w14:textId="77777777" w:rsidR="00FB73E3" w:rsidRPr="005C7874" w:rsidRDefault="00FB73E3" w:rsidP="00FB73E3">
            <w:pPr>
              <w:pStyle w:val="ListParagraph"/>
              <w:spacing w:after="0"/>
              <w:ind w:left="0" w:right="49"/>
              <w:jc w:val="both"/>
              <w:rPr>
                <w:rFonts w:ascii="GHEA Grapalat" w:hAnsi="GHEA Grapalat"/>
              </w:rPr>
            </w:pPr>
            <w:r w:rsidRPr="005C7874">
              <w:rPr>
                <w:rFonts w:ascii="GHEA Grapalat" w:hAnsi="GHEA Grapalat"/>
              </w:rPr>
              <w:t>ILAC P10</w:t>
            </w:r>
          </w:p>
        </w:tc>
        <w:tc>
          <w:tcPr>
            <w:tcW w:w="1653" w:type="dxa"/>
          </w:tcPr>
          <w:p w14:paraId="09D6587B" w14:textId="77777777" w:rsidR="00FB73E3" w:rsidRPr="005C7874" w:rsidRDefault="00FB73E3" w:rsidP="00FB73E3">
            <w:pPr>
              <w:spacing w:after="0"/>
              <w:jc w:val="center"/>
              <w:rPr>
                <w:rFonts w:ascii="GHEA Grapalat" w:hAnsi="GHEA Grapalat"/>
              </w:rPr>
            </w:pPr>
            <w:r>
              <w:rPr>
                <w:rFonts w:ascii="GHEA Grapalat" w:hAnsi="GHEA Grapalat"/>
              </w:rPr>
              <w:t>Policy</w:t>
            </w:r>
          </w:p>
        </w:tc>
        <w:tc>
          <w:tcPr>
            <w:tcW w:w="4815" w:type="dxa"/>
          </w:tcPr>
          <w:p w14:paraId="7F0D2552" w14:textId="77777777" w:rsidR="00FB73E3" w:rsidRPr="005A7D88" w:rsidRDefault="00CC1A78" w:rsidP="00FB73E3">
            <w:pPr>
              <w:spacing w:after="0"/>
              <w:ind w:right="49"/>
              <w:jc w:val="both"/>
              <w:rPr>
                <w:rFonts w:ascii="GHEA Grapalat" w:hAnsi="GHEA Grapalat"/>
                <w:lang w:val="hy-AM"/>
              </w:rPr>
            </w:pPr>
            <w:hyperlink r:id="rId46" w:tooltip="ILAC P10:07/2020 ILAC Policy on Metrological Traceability of Measurement Results" w:history="1">
              <w:r w:rsidR="00FB73E3" w:rsidRPr="005A7D88">
                <w:rPr>
                  <w:rFonts w:cs="Calibri"/>
                  <w:lang w:val="hy-AM"/>
                </w:rPr>
                <w:t> </w:t>
              </w:r>
              <w:r w:rsidR="00FB73E3" w:rsidRPr="005A7D88">
                <w:rPr>
                  <w:rFonts w:ascii="GHEA Grapalat" w:hAnsi="GHEA Grapalat"/>
                  <w:lang w:val="hy-AM"/>
                </w:rPr>
                <w:t>ILAC Policy on Metrological Traceability of Measurement Results</w:t>
              </w:r>
            </w:hyperlink>
          </w:p>
        </w:tc>
        <w:tc>
          <w:tcPr>
            <w:tcW w:w="2132" w:type="dxa"/>
            <w:gridSpan w:val="2"/>
            <w:vMerge/>
          </w:tcPr>
          <w:p w14:paraId="365DB54C" w14:textId="77777777" w:rsidR="00FB73E3" w:rsidRPr="005C7874" w:rsidRDefault="00FB73E3" w:rsidP="00FB73E3">
            <w:pPr>
              <w:spacing w:after="0"/>
              <w:ind w:right="49"/>
              <w:jc w:val="both"/>
              <w:rPr>
                <w:rFonts w:ascii="GHEA Grapalat" w:hAnsi="GHEA Grapalat"/>
              </w:rPr>
            </w:pPr>
          </w:p>
        </w:tc>
      </w:tr>
      <w:tr w:rsidR="00FB73E3" w:rsidRPr="005C7874" w14:paraId="5D624C1B" w14:textId="77777777" w:rsidTr="00151F9E">
        <w:tc>
          <w:tcPr>
            <w:tcW w:w="2599" w:type="dxa"/>
          </w:tcPr>
          <w:p w14:paraId="7517547B" w14:textId="77777777" w:rsidR="00FB73E3" w:rsidRPr="00E779A9" w:rsidRDefault="00FB73E3" w:rsidP="00FB73E3">
            <w:pPr>
              <w:pStyle w:val="ListParagraph"/>
              <w:spacing w:after="0"/>
              <w:ind w:left="0" w:right="49"/>
              <w:jc w:val="both"/>
              <w:rPr>
                <w:rFonts w:ascii="GHEA Grapalat" w:hAnsi="GHEA Grapalat"/>
                <w:lang w:val="ru-RU"/>
              </w:rPr>
            </w:pPr>
            <w:r w:rsidRPr="005C7874">
              <w:rPr>
                <w:rFonts w:ascii="GHEA Grapalat" w:hAnsi="GHEA Grapalat"/>
              </w:rPr>
              <w:t>ILAC P1</w:t>
            </w:r>
            <w:r>
              <w:rPr>
                <w:rFonts w:ascii="GHEA Grapalat" w:hAnsi="GHEA Grapalat"/>
                <w:lang w:val="ru-RU"/>
              </w:rPr>
              <w:t>4</w:t>
            </w:r>
          </w:p>
        </w:tc>
        <w:tc>
          <w:tcPr>
            <w:tcW w:w="1653" w:type="dxa"/>
          </w:tcPr>
          <w:p w14:paraId="1B10ED0B" w14:textId="77777777" w:rsidR="00FB73E3" w:rsidRPr="005C7874" w:rsidRDefault="00FB73E3" w:rsidP="00FB73E3">
            <w:pPr>
              <w:spacing w:after="0"/>
              <w:jc w:val="center"/>
              <w:rPr>
                <w:rFonts w:ascii="GHEA Grapalat" w:hAnsi="GHEA Grapalat"/>
              </w:rPr>
            </w:pPr>
            <w:r>
              <w:rPr>
                <w:rFonts w:ascii="GHEA Grapalat" w:hAnsi="GHEA Grapalat"/>
              </w:rPr>
              <w:t>Policy</w:t>
            </w:r>
          </w:p>
        </w:tc>
        <w:tc>
          <w:tcPr>
            <w:tcW w:w="4815" w:type="dxa"/>
          </w:tcPr>
          <w:p w14:paraId="73628A4C" w14:textId="77777777" w:rsidR="00FB73E3" w:rsidRPr="005A7D88" w:rsidRDefault="00CC1A78" w:rsidP="00FB73E3">
            <w:pPr>
              <w:spacing w:after="0"/>
              <w:ind w:right="49"/>
              <w:jc w:val="both"/>
              <w:rPr>
                <w:rFonts w:ascii="GHEA Grapalat" w:hAnsi="GHEA Grapalat"/>
                <w:lang w:val="hy-AM"/>
              </w:rPr>
            </w:pPr>
            <w:hyperlink r:id="rId47" w:tooltip="ILAC P14:09/2020 ILAC Policy for Measurement Uncertainty in Calibration" w:history="1">
              <w:r w:rsidR="00FB73E3" w:rsidRPr="005A7D88">
                <w:rPr>
                  <w:rFonts w:ascii="GHEA Grapalat" w:hAnsi="GHEA Grapalat"/>
                  <w:lang w:val="hy-AM"/>
                </w:rPr>
                <w:t>ILAC Policy for Measurement Uncertainty in Calibration</w:t>
              </w:r>
            </w:hyperlink>
          </w:p>
        </w:tc>
        <w:tc>
          <w:tcPr>
            <w:tcW w:w="2132" w:type="dxa"/>
            <w:gridSpan w:val="2"/>
            <w:vMerge/>
          </w:tcPr>
          <w:p w14:paraId="26607481" w14:textId="77777777" w:rsidR="00FB73E3" w:rsidRPr="005C7874" w:rsidRDefault="00FB73E3" w:rsidP="00FB73E3">
            <w:pPr>
              <w:spacing w:after="0"/>
              <w:ind w:right="49"/>
              <w:jc w:val="both"/>
              <w:rPr>
                <w:rFonts w:ascii="GHEA Grapalat" w:hAnsi="GHEA Grapalat"/>
              </w:rPr>
            </w:pPr>
          </w:p>
        </w:tc>
      </w:tr>
    </w:tbl>
    <w:p w14:paraId="1F0EA072" w14:textId="77777777" w:rsidR="00074E8C" w:rsidRPr="00011171" w:rsidRDefault="00074E8C" w:rsidP="00074E8C">
      <w:pPr>
        <w:pStyle w:val="NoSpacing"/>
        <w:spacing w:line="360" w:lineRule="auto"/>
        <w:ind w:firstLine="720"/>
        <w:jc w:val="both"/>
        <w:rPr>
          <w:rFonts w:ascii="GHEA Grapalat" w:hAnsi="GHEA Grapalat" w:cs="Sylfaen"/>
          <w:sz w:val="24"/>
          <w:szCs w:val="24"/>
        </w:rPr>
      </w:pPr>
    </w:p>
    <w:p w14:paraId="1D415DCD" w14:textId="07287DD4" w:rsidR="004C2FED" w:rsidRDefault="004C2FED" w:rsidP="007A0B48">
      <w:pPr>
        <w:spacing w:after="0" w:line="240" w:lineRule="auto"/>
        <w:ind w:left="720"/>
        <w:rPr>
          <w:rFonts w:ascii="GHEA Grapalat" w:eastAsia="Times New Roman" w:hAnsi="GHEA Grapalat" w:cs="Sylfaen"/>
          <w:b/>
          <w:sz w:val="28"/>
          <w:szCs w:val="28"/>
          <w:lang w:val="hy-AM"/>
        </w:rPr>
      </w:pPr>
      <w:r>
        <w:rPr>
          <w:rFonts w:ascii="GHEA Grapalat" w:eastAsia="Times New Roman" w:hAnsi="GHEA Grapalat" w:cs="Sylfaen"/>
          <w:b/>
          <w:sz w:val="28"/>
          <w:szCs w:val="28"/>
          <w:lang w:val="hy-AM"/>
        </w:rPr>
        <w:br w:type="page"/>
      </w:r>
    </w:p>
    <w:p w14:paraId="500B6040" w14:textId="77777777" w:rsidR="001E20B5" w:rsidRDefault="001E20B5" w:rsidP="001E20B5">
      <w:pPr>
        <w:spacing w:after="0" w:line="240" w:lineRule="auto"/>
        <w:ind w:firstLine="720"/>
        <w:jc w:val="center"/>
        <w:rPr>
          <w:rFonts w:ascii="GHEA Grapalat" w:eastAsia="Times New Roman" w:hAnsi="GHEA Grapalat" w:cs="Sylfaen"/>
          <w:b/>
          <w:color w:val="000000"/>
          <w:sz w:val="28"/>
          <w:szCs w:val="28"/>
        </w:rPr>
      </w:pPr>
      <w:r>
        <w:rPr>
          <w:rFonts w:ascii="GHEA Grapalat" w:eastAsia="Times New Roman" w:hAnsi="GHEA Grapalat" w:cs="Sylfaen"/>
          <w:b/>
          <w:color w:val="000000"/>
          <w:sz w:val="28"/>
          <w:szCs w:val="28"/>
        </w:rPr>
        <w:lastRenderedPageBreak/>
        <w:t>HISTORY OF REVISIONS</w:t>
      </w:r>
    </w:p>
    <w:p w14:paraId="5F7848FF" w14:textId="77777777" w:rsidR="001E20B5" w:rsidRDefault="001E20B5" w:rsidP="001E20B5">
      <w:pPr>
        <w:spacing w:after="0" w:line="240" w:lineRule="auto"/>
        <w:ind w:firstLine="720"/>
        <w:jc w:val="center"/>
        <w:rPr>
          <w:rFonts w:ascii="GHEA Grapalat" w:eastAsia="Times New Roman" w:hAnsi="GHEA Grapalat" w:cs="Sylfaen"/>
          <w:b/>
          <w:color w:val="000000"/>
          <w:sz w:val="28"/>
          <w:szCs w:val="28"/>
        </w:rPr>
      </w:pPr>
    </w:p>
    <w:tbl>
      <w:tblPr>
        <w:tblStyle w:val="TableGrid1"/>
        <w:tblW w:w="11047" w:type="dxa"/>
        <w:tblInd w:w="-432" w:type="dxa"/>
        <w:tblLayout w:type="fixed"/>
        <w:tblLook w:val="04A0" w:firstRow="1" w:lastRow="0" w:firstColumn="1" w:lastColumn="0" w:noHBand="0" w:noVBand="1"/>
      </w:tblPr>
      <w:tblGrid>
        <w:gridCol w:w="647"/>
        <w:gridCol w:w="1310"/>
        <w:gridCol w:w="630"/>
        <w:gridCol w:w="1440"/>
        <w:gridCol w:w="2700"/>
        <w:gridCol w:w="2340"/>
        <w:gridCol w:w="1980"/>
      </w:tblGrid>
      <w:tr w:rsidR="001E20B5" w14:paraId="48A792CF" w14:textId="77777777" w:rsidTr="008C548C">
        <w:tc>
          <w:tcPr>
            <w:tcW w:w="19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53EFF"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Edition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9E86BF"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 xml:space="preserve">Amendment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3F327"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Amended points/word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3E7A1"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Amended (previous) version</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C9B168"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 xml:space="preserve">Signature of the person making the amendments </w:t>
            </w:r>
          </w:p>
        </w:tc>
      </w:tr>
      <w:tr w:rsidR="001E20B5" w14:paraId="6078A961" w14:textId="77777777" w:rsidTr="008C548C">
        <w:trPr>
          <w:trHeight w:val="341"/>
        </w:trPr>
        <w:tc>
          <w:tcPr>
            <w:tcW w:w="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7F999"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No</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F39BA" w14:textId="77777777" w:rsidR="001E20B5" w:rsidRDefault="001E20B5" w:rsidP="00A6198E">
            <w:pPr>
              <w:spacing w:line="240" w:lineRule="auto"/>
              <w:ind w:right="-108"/>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Approval date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865191"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3D59B" w14:textId="77777777" w:rsidR="001E20B5" w:rsidRDefault="001E20B5" w:rsidP="00A6198E">
            <w:pPr>
              <w:spacing w:line="240" w:lineRule="auto"/>
              <w:ind w:right="-108"/>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Approval date</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356826A" w14:textId="77777777" w:rsidR="001E20B5" w:rsidRDefault="001E20B5" w:rsidP="00A6198E">
            <w:pPr>
              <w:spacing w:after="0" w:line="240" w:lineRule="auto"/>
              <w:rPr>
                <w:rFonts w:ascii="GHEA Grapalat" w:eastAsia="Times New Roman" w:hAnsi="GHEA Grapalat" w:cs="Sylfaen"/>
                <w:b/>
                <w:color w:val="000000"/>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8D5CD95" w14:textId="77777777" w:rsidR="001E20B5" w:rsidRDefault="001E20B5" w:rsidP="00A6198E">
            <w:pPr>
              <w:spacing w:after="0" w:line="240" w:lineRule="auto"/>
              <w:rPr>
                <w:rFonts w:ascii="GHEA Grapalat" w:eastAsia="Times New Roman" w:hAnsi="GHEA Grapalat" w:cs="Sylfaen"/>
                <w:b/>
                <w:color w:val="000000"/>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D3CCC5C" w14:textId="77777777" w:rsidR="001E20B5" w:rsidRDefault="001E20B5" w:rsidP="00A6198E">
            <w:pPr>
              <w:spacing w:after="0" w:line="240" w:lineRule="auto"/>
              <w:rPr>
                <w:rFonts w:ascii="GHEA Grapalat" w:eastAsia="Times New Roman" w:hAnsi="GHEA Grapalat" w:cs="Sylfaen"/>
                <w:b/>
                <w:color w:val="000000"/>
                <w:sz w:val="20"/>
                <w:szCs w:val="20"/>
              </w:rPr>
            </w:pPr>
          </w:p>
        </w:tc>
      </w:tr>
      <w:tr w:rsidR="009848D2" w14:paraId="4CB07898" w14:textId="77777777" w:rsidTr="008C548C">
        <w:trPr>
          <w:trHeight w:val="321"/>
        </w:trPr>
        <w:tc>
          <w:tcPr>
            <w:tcW w:w="647" w:type="dxa"/>
            <w:tcBorders>
              <w:top w:val="single" w:sz="4" w:space="0" w:color="auto"/>
              <w:left w:val="single" w:sz="4" w:space="0" w:color="auto"/>
              <w:bottom w:val="single" w:sz="4" w:space="0" w:color="auto"/>
              <w:right w:val="single" w:sz="4" w:space="0" w:color="auto"/>
            </w:tcBorders>
            <w:hideMark/>
          </w:tcPr>
          <w:p w14:paraId="1006E4C7" w14:textId="1F5B69B4"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1</w:t>
            </w:r>
          </w:p>
        </w:tc>
        <w:tc>
          <w:tcPr>
            <w:tcW w:w="1310" w:type="dxa"/>
            <w:tcBorders>
              <w:top w:val="single" w:sz="4" w:space="0" w:color="auto"/>
              <w:left w:val="single" w:sz="4" w:space="0" w:color="auto"/>
              <w:bottom w:val="single" w:sz="4" w:space="0" w:color="auto"/>
              <w:right w:val="single" w:sz="4" w:space="0" w:color="auto"/>
            </w:tcBorders>
            <w:hideMark/>
          </w:tcPr>
          <w:p w14:paraId="73836767" w14:textId="10F2E7AC" w:rsidR="009848D2" w:rsidRDefault="009848D2" w:rsidP="009848D2">
            <w:pPr>
              <w:spacing w:line="240" w:lineRule="auto"/>
              <w:jc w:val="both"/>
              <w:rPr>
                <w:rFonts w:ascii="GHEA Grapalat" w:eastAsia="Times New Roman" w:hAnsi="GHEA Grapalat" w:cs="Sylfaen"/>
                <w:color w:val="000000"/>
                <w:lang w:val="ru-RU"/>
              </w:rPr>
            </w:pPr>
            <w:r>
              <w:rPr>
                <w:rFonts w:ascii="GHEA Grapalat" w:eastAsia="Times New Roman" w:hAnsi="GHEA Grapalat" w:cs="Sylfaen"/>
                <w:color w:val="000000"/>
                <w:sz w:val="20"/>
                <w:szCs w:val="20"/>
                <w:lang w:eastAsia="ru-RU"/>
              </w:rPr>
              <w:t>15.11.2019</w:t>
            </w:r>
          </w:p>
        </w:tc>
        <w:tc>
          <w:tcPr>
            <w:tcW w:w="630" w:type="dxa"/>
            <w:tcBorders>
              <w:top w:val="single" w:sz="4" w:space="0" w:color="auto"/>
              <w:left w:val="single" w:sz="4" w:space="0" w:color="auto"/>
              <w:bottom w:val="single" w:sz="4" w:space="0" w:color="auto"/>
              <w:right w:val="single" w:sz="4" w:space="0" w:color="auto"/>
            </w:tcBorders>
          </w:tcPr>
          <w:p w14:paraId="1322D4B4" w14:textId="51AE7DB0"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3A46C1A7" w14:textId="2E18985D"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10.12.2021</w:t>
            </w:r>
          </w:p>
        </w:tc>
        <w:tc>
          <w:tcPr>
            <w:tcW w:w="2700" w:type="dxa"/>
            <w:tcBorders>
              <w:top w:val="single" w:sz="4" w:space="0" w:color="auto"/>
              <w:left w:val="single" w:sz="4" w:space="0" w:color="auto"/>
              <w:bottom w:val="single" w:sz="4" w:space="0" w:color="auto"/>
              <w:right w:val="single" w:sz="4" w:space="0" w:color="auto"/>
            </w:tcBorders>
            <w:hideMark/>
          </w:tcPr>
          <w:p w14:paraId="4A5B20F7" w14:textId="77777777"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 add EA 2/19INF in point 4.1,</w:t>
            </w:r>
          </w:p>
          <w:p w14:paraId="250C7CAC" w14:textId="77777777"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 add EA-4/22G with its name in point 4.2,</w:t>
            </w:r>
          </w:p>
          <w:p w14:paraId="6B179D43" w14:textId="77777777"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 Remove IAF MD 10, IAF MD 18 facts from the table of point 4.5.</w:t>
            </w:r>
          </w:p>
          <w:p w14:paraId="477FE95A" w14:textId="03F8F7D3"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Add new clause 4.7 with corresponding table and text</w:t>
            </w:r>
          </w:p>
        </w:tc>
        <w:tc>
          <w:tcPr>
            <w:tcW w:w="2340" w:type="dxa"/>
            <w:tcBorders>
              <w:top w:val="single" w:sz="4" w:space="0" w:color="auto"/>
              <w:left w:val="single" w:sz="4" w:space="0" w:color="auto"/>
              <w:bottom w:val="single" w:sz="4" w:space="0" w:color="auto"/>
              <w:right w:val="single" w:sz="4" w:space="0" w:color="auto"/>
            </w:tcBorders>
          </w:tcPr>
          <w:p w14:paraId="1127F8B1" w14:textId="77777777" w:rsidR="009848D2" w:rsidRP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457C4D5B" w14:textId="77777777" w:rsidR="009848D2" w:rsidRDefault="009848D2" w:rsidP="009848D2">
            <w:pPr>
              <w:spacing w:line="240" w:lineRule="auto"/>
              <w:jc w:val="both"/>
              <w:rPr>
                <w:rFonts w:ascii="GHEA Grapalat" w:eastAsia="Times New Roman" w:hAnsi="GHEA Grapalat" w:cs="Sylfaen"/>
                <w:color w:val="000000"/>
              </w:rPr>
            </w:pPr>
          </w:p>
        </w:tc>
      </w:tr>
      <w:tr w:rsidR="009848D2" w14:paraId="50854ACB" w14:textId="77777777" w:rsidTr="008C548C">
        <w:tc>
          <w:tcPr>
            <w:tcW w:w="647" w:type="dxa"/>
            <w:tcBorders>
              <w:top w:val="single" w:sz="4" w:space="0" w:color="auto"/>
              <w:left w:val="single" w:sz="4" w:space="0" w:color="auto"/>
              <w:bottom w:val="single" w:sz="4" w:space="0" w:color="auto"/>
              <w:right w:val="single" w:sz="4" w:space="0" w:color="auto"/>
            </w:tcBorders>
          </w:tcPr>
          <w:p w14:paraId="290F4593" w14:textId="0099EFF2"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2</w:t>
            </w:r>
          </w:p>
        </w:tc>
        <w:tc>
          <w:tcPr>
            <w:tcW w:w="1310" w:type="dxa"/>
            <w:tcBorders>
              <w:top w:val="single" w:sz="4" w:space="0" w:color="auto"/>
              <w:left w:val="single" w:sz="4" w:space="0" w:color="auto"/>
              <w:bottom w:val="single" w:sz="4" w:space="0" w:color="auto"/>
              <w:right w:val="single" w:sz="4" w:space="0" w:color="auto"/>
            </w:tcBorders>
          </w:tcPr>
          <w:p w14:paraId="49ECD086" w14:textId="2C96C752"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01.06.2023</w:t>
            </w:r>
          </w:p>
        </w:tc>
        <w:tc>
          <w:tcPr>
            <w:tcW w:w="630" w:type="dxa"/>
            <w:tcBorders>
              <w:top w:val="single" w:sz="4" w:space="0" w:color="auto"/>
              <w:left w:val="single" w:sz="4" w:space="0" w:color="auto"/>
              <w:bottom w:val="single" w:sz="4" w:space="0" w:color="auto"/>
              <w:right w:val="single" w:sz="4" w:space="0" w:color="auto"/>
            </w:tcBorders>
          </w:tcPr>
          <w:p w14:paraId="1D088065"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6A3262C1"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2A036B91" w14:textId="09CA6800"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Add new clause 4.7 with corresponding table and text</w:t>
            </w:r>
          </w:p>
        </w:tc>
        <w:tc>
          <w:tcPr>
            <w:tcW w:w="2340" w:type="dxa"/>
            <w:tcBorders>
              <w:top w:val="single" w:sz="4" w:space="0" w:color="auto"/>
              <w:left w:val="single" w:sz="4" w:space="0" w:color="auto"/>
              <w:bottom w:val="single" w:sz="4" w:space="0" w:color="auto"/>
              <w:right w:val="single" w:sz="4" w:space="0" w:color="auto"/>
            </w:tcBorders>
          </w:tcPr>
          <w:p w14:paraId="60427144" w14:textId="77777777" w:rsidR="009848D2" w:rsidRPr="009F7EED" w:rsidRDefault="009848D2" w:rsidP="009848D2">
            <w:pPr>
              <w:spacing w:line="240" w:lineRule="auto"/>
              <w:jc w:val="both"/>
              <w:rPr>
                <w:rFonts w:ascii="GHEA Grapalat" w:eastAsia="Times New Roman" w:hAnsi="GHEA Grapalat" w:cs="Sylfaen"/>
                <w:color w:val="00000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70002481" w14:textId="77777777" w:rsidR="009848D2" w:rsidRDefault="009848D2" w:rsidP="009848D2">
            <w:pPr>
              <w:spacing w:line="240" w:lineRule="auto"/>
              <w:jc w:val="both"/>
              <w:rPr>
                <w:rFonts w:ascii="GHEA Grapalat" w:eastAsia="Times New Roman" w:hAnsi="GHEA Grapalat" w:cs="Sylfaen"/>
                <w:color w:val="000000"/>
              </w:rPr>
            </w:pPr>
          </w:p>
        </w:tc>
      </w:tr>
      <w:tr w:rsidR="008C548C" w14:paraId="2B647A5E" w14:textId="77777777" w:rsidTr="008C548C">
        <w:tc>
          <w:tcPr>
            <w:tcW w:w="647" w:type="dxa"/>
            <w:vMerge w:val="restart"/>
            <w:tcBorders>
              <w:top w:val="single" w:sz="4" w:space="0" w:color="auto"/>
              <w:left w:val="single" w:sz="4" w:space="0" w:color="auto"/>
              <w:right w:val="single" w:sz="4" w:space="0" w:color="auto"/>
            </w:tcBorders>
          </w:tcPr>
          <w:p w14:paraId="6F32F089" w14:textId="48B73A0B" w:rsidR="008C548C" w:rsidRDefault="008C548C" w:rsidP="009848D2">
            <w:pPr>
              <w:spacing w:line="240" w:lineRule="auto"/>
              <w:jc w:val="both"/>
              <w:rPr>
                <w:rFonts w:ascii="GHEA Grapalat" w:eastAsia="Times New Roman" w:hAnsi="GHEA Grapalat" w:cs="Sylfaen"/>
                <w:color w:val="000000"/>
                <w:sz w:val="20"/>
                <w:szCs w:val="20"/>
                <w:lang w:eastAsia="ru-RU"/>
              </w:rPr>
            </w:pPr>
            <w:r>
              <w:rPr>
                <w:rFonts w:ascii="GHEA Grapalat" w:eastAsia="Times New Roman" w:hAnsi="GHEA Grapalat" w:cs="Sylfaen"/>
                <w:color w:val="000000"/>
                <w:sz w:val="20"/>
                <w:szCs w:val="20"/>
                <w:lang w:eastAsia="ru-RU"/>
              </w:rPr>
              <w:t>3</w:t>
            </w:r>
          </w:p>
        </w:tc>
        <w:tc>
          <w:tcPr>
            <w:tcW w:w="1310" w:type="dxa"/>
            <w:tcBorders>
              <w:top w:val="single" w:sz="4" w:space="0" w:color="auto"/>
              <w:left w:val="single" w:sz="4" w:space="0" w:color="auto"/>
              <w:bottom w:val="single" w:sz="4" w:space="0" w:color="auto"/>
              <w:right w:val="single" w:sz="4" w:space="0" w:color="auto"/>
            </w:tcBorders>
          </w:tcPr>
          <w:p w14:paraId="1042BD25" w14:textId="7165A7F4" w:rsidR="008C548C" w:rsidRDefault="008C548C" w:rsidP="009848D2">
            <w:pPr>
              <w:spacing w:line="240" w:lineRule="auto"/>
              <w:jc w:val="both"/>
              <w:rPr>
                <w:rFonts w:ascii="GHEA Grapalat" w:eastAsia="Times New Roman" w:hAnsi="GHEA Grapalat" w:cs="Sylfaen"/>
                <w:color w:val="000000"/>
                <w:sz w:val="20"/>
                <w:szCs w:val="20"/>
                <w:lang w:eastAsia="ru-RU"/>
              </w:rPr>
            </w:pPr>
            <w:r>
              <w:rPr>
                <w:rFonts w:ascii="GHEA Grapalat" w:eastAsia="Times New Roman" w:hAnsi="GHEA Grapalat" w:cs="Sylfaen"/>
                <w:color w:val="000000"/>
                <w:sz w:val="20"/>
                <w:szCs w:val="20"/>
                <w:lang w:eastAsia="ru-RU"/>
              </w:rPr>
              <w:t>22.04.2024</w:t>
            </w:r>
          </w:p>
        </w:tc>
        <w:tc>
          <w:tcPr>
            <w:tcW w:w="630" w:type="dxa"/>
            <w:tcBorders>
              <w:top w:val="single" w:sz="4" w:space="0" w:color="auto"/>
              <w:left w:val="single" w:sz="4" w:space="0" w:color="auto"/>
              <w:bottom w:val="single" w:sz="4" w:space="0" w:color="auto"/>
              <w:right w:val="single" w:sz="4" w:space="0" w:color="auto"/>
            </w:tcBorders>
          </w:tcPr>
          <w:p w14:paraId="6B5EF434" w14:textId="77777777" w:rsidR="008C548C" w:rsidRDefault="008C548C"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34CB5ED6" w14:textId="77777777" w:rsidR="008C548C" w:rsidRDefault="008C548C"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57D9930D" w14:textId="77777777" w:rsidR="009F7EED" w:rsidRPr="009F7EED" w:rsidRDefault="009F7EED" w:rsidP="009F7EED">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In the entire text, "RA Govt.</w:t>
            </w:r>
          </w:p>
          <w:p w14:paraId="50EB3895" w14:textId="30CEA825" w:rsidR="009F7EED" w:rsidRPr="009F7EED" w:rsidRDefault="009F7EED" w:rsidP="009F7EED">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Decision N 1201</w:t>
            </w:r>
            <w:r>
              <w:rPr>
                <w:rFonts w:ascii="GHEA Grapalat" w:eastAsia="Times New Roman" w:hAnsi="GHEA Grapalat" w:cs="Sylfaen"/>
                <w:color w:val="000000"/>
                <w:sz w:val="20"/>
                <w:szCs w:val="20"/>
                <w:lang w:eastAsia="ru-RU"/>
              </w:rPr>
              <w:t>-N</w:t>
            </w:r>
            <w:r w:rsidRPr="009F7EED">
              <w:rPr>
                <w:rFonts w:ascii="GHEA Grapalat" w:eastAsia="Times New Roman" w:hAnsi="GHEA Grapalat" w:cs="Sylfaen"/>
                <w:color w:val="000000"/>
                <w:sz w:val="20"/>
                <w:szCs w:val="20"/>
                <w:lang w:eastAsia="ru-RU"/>
              </w:rPr>
              <w:t>" was replaced by "Order N915</w:t>
            </w:r>
            <w:r>
              <w:rPr>
                <w:rFonts w:ascii="GHEA Grapalat" w:eastAsia="Times New Roman" w:hAnsi="GHEA Grapalat" w:cs="Sylfaen"/>
                <w:color w:val="000000"/>
                <w:sz w:val="20"/>
                <w:szCs w:val="20"/>
                <w:lang w:eastAsia="ru-RU"/>
              </w:rPr>
              <w:t>-N</w:t>
            </w:r>
            <w:r w:rsidRPr="009F7EED">
              <w:rPr>
                <w:rFonts w:ascii="GHEA Grapalat" w:eastAsia="Times New Roman" w:hAnsi="GHEA Grapalat" w:cs="Sylfaen"/>
                <w:color w:val="000000"/>
                <w:sz w:val="20"/>
                <w:szCs w:val="20"/>
                <w:lang w:eastAsia="ru-RU"/>
              </w:rPr>
              <w:t xml:space="preserve"> of the Minister of Economy",</w:t>
            </w:r>
          </w:p>
          <w:p w14:paraId="7901F99A" w14:textId="3E6CD715" w:rsidR="008C548C" w:rsidRPr="009F7EED" w:rsidRDefault="009F7EED" w:rsidP="009F7EED">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 xml:space="preserve">the name of PR-7 procedure was changed </w:t>
            </w:r>
          </w:p>
        </w:tc>
        <w:tc>
          <w:tcPr>
            <w:tcW w:w="2340" w:type="dxa"/>
            <w:tcBorders>
              <w:top w:val="single" w:sz="4" w:space="0" w:color="auto"/>
              <w:left w:val="single" w:sz="4" w:space="0" w:color="auto"/>
              <w:bottom w:val="single" w:sz="4" w:space="0" w:color="auto"/>
              <w:right w:val="single" w:sz="4" w:space="0" w:color="auto"/>
            </w:tcBorders>
          </w:tcPr>
          <w:p w14:paraId="5BD17C2F" w14:textId="0216C414" w:rsidR="008C548C" w:rsidRPr="009F7EED" w:rsidRDefault="009F7EED" w:rsidP="009848D2">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 xml:space="preserve">RA </w:t>
            </w:r>
            <w:proofErr w:type="spellStart"/>
            <w:r w:rsidRPr="009F7EED">
              <w:rPr>
                <w:rFonts w:ascii="GHEA Grapalat" w:eastAsia="Times New Roman" w:hAnsi="GHEA Grapalat" w:cs="Sylfaen"/>
                <w:color w:val="000000"/>
                <w:sz w:val="20"/>
                <w:szCs w:val="20"/>
                <w:lang w:eastAsia="ru-RU"/>
              </w:rPr>
              <w:t>Govt.Decision</w:t>
            </w:r>
            <w:proofErr w:type="spellEnd"/>
            <w:r w:rsidRPr="009F7EED">
              <w:rPr>
                <w:rFonts w:ascii="GHEA Grapalat" w:eastAsia="Times New Roman" w:hAnsi="GHEA Grapalat" w:cs="Sylfaen"/>
                <w:color w:val="000000"/>
                <w:sz w:val="20"/>
                <w:szCs w:val="20"/>
                <w:lang w:eastAsia="ru-RU"/>
              </w:rPr>
              <w:t xml:space="preserve"> N 1201</w:t>
            </w:r>
          </w:p>
        </w:tc>
        <w:tc>
          <w:tcPr>
            <w:tcW w:w="1980" w:type="dxa"/>
            <w:tcBorders>
              <w:top w:val="single" w:sz="4" w:space="0" w:color="auto"/>
              <w:left w:val="single" w:sz="4" w:space="0" w:color="auto"/>
              <w:bottom w:val="single" w:sz="4" w:space="0" w:color="auto"/>
              <w:right w:val="single" w:sz="4" w:space="0" w:color="auto"/>
            </w:tcBorders>
          </w:tcPr>
          <w:p w14:paraId="0E95FF01" w14:textId="77777777" w:rsidR="008C548C" w:rsidRDefault="008C548C" w:rsidP="009848D2">
            <w:pPr>
              <w:spacing w:line="240" w:lineRule="auto"/>
              <w:jc w:val="both"/>
              <w:rPr>
                <w:rFonts w:ascii="GHEA Grapalat" w:eastAsia="Times New Roman" w:hAnsi="GHEA Grapalat" w:cs="Sylfaen"/>
                <w:color w:val="000000"/>
              </w:rPr>
            </w:pPr>
          </w:p>
        </w:tc>
      </w:tr>
      <w:tr w:rsidR="008C548C" w14:paraId="10F636B8" w14:textId="77777777" w:rsidTr="008C548C">
        <w:tc>
          <w:tcPr>
            <w:tcW w:w="647" w:type="dxa"/>
            <w:vMerge/>
            <w:tcBorders>
              <w:left w:val="single" w:sz="4" w:space="0" w:color="auto"/>
              <w:bottom w:val="single" w:sz="4" w:space="0" w:color="auto"/>
              <w:right w:val="single" w:sz="4" w:space="0" w:color="auto"/>
            </w:tcBorders>
          </w:tcPr>
          <w:p w14:paraId="2493372C" w14:textId="77777777" w:rsidR="008C548C" w:rsidRDefault="008C548C"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3EB85C44" w14:textId="77777777" w:rsidR="008C548C" w:rsidRDefault="008C548C"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41B868E8" w14:textId="39264007" w:rsidR="008C548C" w:rsidRDefault="008C548C"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1</w:t>
            </w:r>
          </w:p>
        </w:tc>
        <w:tc>
          <w:tcPr>
            <w:tcW w:w="1440" w:type="dxa"/>
            <w:tcBorders>
              <w:top w:val="single" w:sz="4" w:space="0" w:color="auto"/>
              <w:left w:val="single" w:sz="4" w:space="0" w:color="auto"/>
              <w:bottom w:val="single" w:sz="4" w:space="0" w:color="auto"/>
              <w:right w:val="single" w:sz="4" w:space="0" w:color="auto"/>
            </w:tcBorders>
          </w:tcPr>
          <w:p w14:paraId="5A9D5BB4" w14:textId="1513C801" w:rsidR="008C548C" w:rsidRPr="008C548C" w:rsidRDefault="008C548C"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12.08.2024</w:t>
            </w:r>
          </w:p>
        </w:tc>
        <w:tc>
          <w:tcPr>
            <w:tcW w:w="2700" w:type="dxa"/>
            <w:tcBorders>
              <w:top w:val="single" w:sz="4" w:space="0" w:color="auto"/>
              <w:left w:val="single" w:sz="4" w:space="0" w:color="auto"/>
              <w:bottom w:val="single" w:sz="4" w:space="0" w:color="auto"/>
              <w:right w:val="single" w:sz="4" w:space="0" w:color="auto"/>
            </w:tcBorders>
          </w:tcPr>
          <w:p w14:paraId="61D3F6E8" w14:textId="05EE4E24" w:rsidR="008C548C" w:rsidRPr="008C548C" w:rsidRDefault="009F7EED" w:rsidP="009848D2">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 xml:space="preserve">In the entire text, K-03 </w:t>
            </w:r>
            <w:r>
              <w:rPr>
                <w:rFonts w:ascii="GHEA Grapalat" w:eastAsia="Times New Roman" w:hAnsi="GHEA Grapalat" w:cs="Sylfaen"/>
                <w:color w:val="000000"/>
                <w:sz w:val="20"/>
                <w:szCs w:val="20"/>
                <w:lang w:eastAsia="ru-RU"/>
              </w:rPr>
              <w:t>w</w:t>
            </w:r>
            <w:r w:rsidRPr="009F7EED">
              <w:rPr>
                <w:rFonts w:ascii="GHEA Grapalat" w:eastAsia="Times New Roman" w:hAnsi="GHEA Grapalat" w:cs="Sylfaen"/>
                <w:color w:val="000000"/>
                <w:sz w:val="20"/>
                <w:szCs w:val="20"/>
                <w:lang w:eastAsia="ru-RU"/>
              </w:rPr>
              <w:t>as been replaced by the "A</w:t>
            </w:r>
            <w:r>
              <w:rPr>
                <w:rFonts w:ascii="GHEA Grapalat" w:eastAsia="Times New Roman" w:hAnsi="GHEA Grapalat" w:cs="Sylfaen"/>
                <w:color w:val="000000"/>
                <w:sz w:val="20"/>
                <w:szCs w:val="20"/>
                <w:lang w:eastAsia="ru-RU"/>
              </w:rPr>
              <w:t>nnex</w:t>
            </w:r>
            <w:r w:rsidRPr="009F7EED">
              <w:rPr>
                <w:rFonts w:ascii="GHEA Grapalat" w:eastAsia="Times New Roman" w:hAnsi="GHEA Grapalat" w:cs="Sylfaen"/>
                <w:color w:val="000000"/>
                <w:sz w:val="20"/>
                <w:szCs w:val="20"/>
                <w:lang w:eastAsia="ru-RU"/>
              </w:rPr>
              <w:t xml:space="preserve"> to Order N 1745-</w:t>
            </w:r>
            <w:r>
              <w:rPr>
                <w:rFonts w:ascii="GHEA Grapalat" w:eastAsia="Times New Roman" w:hAnsi="GHEA Grapalat" w:cs="Sylfaen"/>
                <w:color w:val="000000"/>
                <w:sz w:val="20"/>
                <w:szCs w:val="20"/>
                <w:lang w:eastAsia="ru-RU"/>
              </w:rPr>
              <w:t>N</w:t>
            </w:r>
            <w:r w:rsidRPr="009F7EED">
              <w:rPr>
                <w:rFonts w:ascii="GHEA Grapalat" w:eastAsia="Times New Roman" w:hAnsi="GHEA Grapalat" w:cs="Sylfaen"/>
                <w:color w:val="000000"/>
                <w:sz w:val="20"/>
                <w:szCs w:val="20"/>
                <w:lang w:eastAsia="ru-RU"/>
              </w:rPr>
              <w:t xml:space="preserve"> of the Minister of Economy of RA</w:t>
            </w:r>
            <w:r>
              <w:rPr>
                <w:rFonts w:ascii="GHEA Grapalat" w:eastAsia="Times New Roman" w:hAnsi="GHEA Grapalat" w:cs="Sylfaen"/>
                <w:color w:val="000000"/>
                <w:sz w:val="20"/>
                <w:szCs w:val="20"/>
                <w:lang w:eastAsia="ru-RU"/>
              </w:rPr>
              <w:t>,</w:t>
            </w:r>
            <w:r w:rsidRPr="009F7EED">
              <w:rPr>
                <w:rFonts w:ascii="GHEA Grapalat" w:eastAsia="Times New Roman" w:hAnsi="GHEA Grapalat" w:cs="Sylfaen"/>
                <w:color w:val="000000"/>
                <w:sz w:val="20"/>
                <w:szCs w:val="20"/>
                <w:lang w:eastAsia="ru-RU"/>
              </w:rPr>
              <w:t xml:space="preserve"> July 8, 2024"</w:t>
            </w:r>
          </w:p>
        </w:tc>
        <w:tc>
          <w:tcPr>
            <w:tcW w:w="2340" w:type="dxa"/>
            <w:tcBorders>
              <w:top w:val="single" w:sz="4" w:space="0" w:color="auto"/>
              <w:left w:val="single" w:sz="4" w:space="0" w:color="auto"/>
              <w:bottom w:val="single" w:sz="4" w:space="0" w:color="auto"/>
              <w:right w:val="single" w:sz="4" w:space="0" w:color="auto"/>
            </w:tcBorders>
          </w:tcPr>
          <w:p w14:paraId="1BB41F6A" w14:textId="1A7C2555" w:rsidR="008C548C" w:rsidRPr="009F7EED" w:rsidRDefault="009F7EED" w:rsidP="009848D2">
            <w:pPr>
              <w:spacing w:line="240" w:lineRule="auto"/>
              <w:jc w:val="both"/>
              <w:rPr>
                <w:rFonts w:ascii="GHEA Grapalat" w:eastAsia="Times New Roman" w:hAnsi="GHEA Grapalat" w:cs="Sylfaen"/>
                <w:color w:val="000000"/>
                <w:sz w:val="20"/>
                <w:szCs w:val="20"/>
                <w:lang w:eastAsia="ru-RU"/>
              </w:rPr>
            </w:pPr>
            <w:r>
              <w:rPr>
                <w:rFonts w:ascii="GHEA Grapalat" w:eastAsia="Times New Roman" w:hAnsi="GHEA Grapalat" w:cs="Sylfaen"/>
                <w:color w:val="000000"/>
                <w:sz w:val="20"/>
                <w:szCs w:val="20"/>
                <w:lang w:eastAsia="ru-RU"/>
              </w:rPr>
              <w:t xml:space="preserve">K-03 </w:t>
            </w:r>
            <w:r w:rsidRPr="008C548C">
              <w:rPr>
                <w:rFonts w:ascii="GHEA Grapalat" w:eastAsia="Times New Roman" w:hAnsi="GHEA Grapalat" w:cs="Sylfaen"/>
                <w:color w:val="000000"/>
                <w:sz w:val="20"/>
                <w:szCs w:val="20"/>
                <w:lang w:eastAsia="ru-RU"/>
              </w:rPr>
              <w:t>Provision on the application of the logo and accreditation symbol of the National Accreditation Body</w:t>
            </w:r>
          </w:p>
        </w:tc>
        <w:tc>
          <w:tcPr>
            <w:tcW w:w="1980" w:type="dxa"/>
            <w:tcBorders>
              <w:top w:val="single" w:sz="4" w:space="0" w:color="auto"/>
              <w:left w:val="single" w:sz="4" w:space="0" w:color="auto"/>
              <w:bottom w:val="single" w:sz="4" w:space="0" w:color="auto"/>
              <w:right w:val="single" w:sz="4" w:space="0" w:color="auto"/>
            </w:tcBorders>
          </w:tcPr>
          <w:p w14:paraId="6825E605" w14:textId="77777777" w:rsidR="008C548C" w:rsidRDefault="008C548C" w:rsidP="009848D2">
            <w:pPr>
              <w:spacing w:line="240" w:lineRule="auto"/>
              <w:jc w:val="both"/>
              <w:rPr>
                <w:rFonts w:ascii="GHEA Grapalat" w:eastAsia="Times New Roman" w:hAnsi="GHEA Grapalat" w:cs="Sylfaen"/>
                <w:color w:val="000000"/>
              </w:rPr>
            </w:pPr>
          </w:p>
        </w:tc>
      </w:tr>
      <w:tr w:rsidR="00795669" w14:paraId="0CA7E286" w14:textId="77777777" w:rsidTr="00B74632">
        <w:tc>
          <w:tcPr>
            <w:tcW w:w="647" w:type="dxa"/>
            <w:vMerge w:val="restart"/>
            <w:tcBorders>
              <w:top w:val="single" w:sz="4" w:space="0" w:color="auto"/>
              <w:left w:val="single" w:sz="4" w:space="0" w:color="auto"/>
              <w:right w:val="single" w:sz="4" w:space="0" w:color="auto"/>
            </w:tcBorders>
          </w:tcPr>
          <w:p w14:paraId="509DEFB5" w14:textId="6DDF00AB" w:rsidR="00795669" w:rsidRDefault="00795669"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4</w:t>
            </w:r>
          </w:p>
        </w:tc>
        <w:tc>
          <w:tcPr>
            <w:tcW w:w="1310" w:type="dxa"/>
            <w:vMerge w:val="restart"/>
            <w:tcBorders>
              <w:top w:val="single" w:sz="4" w:space="0" w:color="auto"/>
              <w:left w:val="single" w:sz="4" w:space="0" w:color="auto"/>
              <w:right w:val="single" w:sz="4" w:space="0" w:color="auto"/>
            </w:tcBorders>
          </w:tcPr>
          <w:p w14:paraId="5601DBCD" w14:textId="5A478703" w:rsidR="00795669" w:rsidRDefault="00795669"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16.01.2025</w:t>
            </w:r>
          </w:p>
        </w:tc>
        <w:tc>
          <w:tcPr>
            <w:tcW w:w="630" w:type="dxa"/>
            <w:tcBorders>
              <w:top w:val="single" w:sz="4" w:space="0" w:color="auto"/>
              <w:left w:val="single" w:sz="4" w:space="0" w:color="auto"/>
              <w:bottom w:val="single" w:sz="4" w:space="0" w:color="auto"/>
              <w:right w:val="single" w:sz="4" w:space="0" w:color="auto"/>
            </w:tcBorders>
          </w:tcPr>
          <w:p w14:paraId="205A3AA4" w14:textId="77777777" w:rsidR="00795669" w:rsidRDefault="00795669"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40886006" w14:textId="77777777" w:rsidR="00795669" w:rsidRDefault="00795669"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4AD893BB" w14:textId="794517E9" w:rsidR="00795669" w:rsidRDefault="00795669"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Text</w:t>
            </w:r>
          </w:p>
        </w:tc>
        <w:tc>
          <w:tcPr>
            <w:tcW w:w="2340" w:type="dxa"/>
            <w:tcBorders>
              <w:top w:val="single" w:sz="4" w:space="0" w:color="auto"/>
              <w:left w:val="single" w:sz="4" w:space="0" w:color="auto"/>
              <w:bottom w:val="single" w:sz="4" w:space="0" w:color="auto"/>
              <w:right w:val="single" w:sz="4" w:space="0" w:color="auto"/>
            </w:tcBorders>
          </w:tcPr>
          <w:p w14:paraId="71A846B2" w14:textId="6AB3337D" w:rsidR="00795669" w:rsidRDefault="00795669"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w:t>
            </w:r>
          </w:p>
        </w:tc>
        <w:tc>
          <w:tcPr>
            <w:tcW w:w="1980" w:type="dxa"/>
            <w:tcBorders>
              <w:top w:val="single" w:sz="4" w:space="0" w:color="auto"/>
              <w:left w:val="single" w:sz="4" w:space="0" w:color="auto"/>
              <w:bottom w:val="single" w:sz="4" w:space="0" w:color="auto"/>
              <w:right w:val="single" w:sz="4" w:space="0" w:color="auto"/>
            </w:tcBorders>
          </w:tcPr>
          <w:p w14:paraId="5FAD0BBB" w14:textId="77777777" w:rsidR="00795669" w:rsidRDefault="00795669" w:rsidP="009848D2">
            <w:pPr>
              <w:spacing w:line="240" w:lineRule="auto"/>
              <w:jc w:val="both"/>
              <w:rPr>
                <w:rFonts w:ascii="GHEA Grapalat" w:eastAsia="Times New Roman" w:hAnsi="GHEA Grapalat" w:cs="Sylfaen"/>
                <w:color w:val="000000"/>
              </w:rPr>
            </w:pPr>
          </w:p>
        </w:tc>
      </w:tr>
      <w:tr w:rsidR="00795669" w14:paraId="368FD0D7" w14:textId="77777777" w:rsidTr="00B74632">
        <w:tc>
          <w:tcPr>
            <w:tcW w:w="647" w:type="dxa"/>
            <w:vMerge/>
            <w:tcBorders>
              <w:left w:val="single" w:sz="4" w:space="0" w:color="auto"/>
              <w:bottom w:val="single" w:sz="4" w:space="0" w:color="auto"/>
              <w:right w:val="single" w:sz="4" w:space="0" w:color="auto"/>
            </w:tcBorders>
          </w:tcPr>
          <w:p w14:paraId="1FA9DD23" w14:textId="77777777" w:rsidR="00795669" w:rsidRDefault="00795669" w:rsidP="00C051A7">
            <w:pPr>
              <w:spacing w:after="0" w:line="240" w:lineRule="auto"/>
              <w:jc w:val="both"/>
              <w:rPr>
                <w:rFonts w:ascii="GHEA Grapalat" w:eastAsia="Times New Roman" w:hAnsi="GHEA Grapalat" w:cs="Sylfaen"/>
                <w:color w:val="000000"/>
              </w:rPr>
            </w:pPr>
          </w:p>
        </w:tc>
        <w:tc>
          <w:tcPr>
            <w:tcW w:w="1310" w:type="dxa"/>
            <w:vMerge/>
            <w:tcBorders>
              <w:left w:val="single" w:sz="4" w:space="0" w:color="auto"/>
              <w:bottom w:val="single" w:sz="4" w:space="0" w:color="auto"/>
              <w:right w:val="single" w:sz="4" w:space="0" w:color="auto"/>
            </w:tcBorders>
          </w:tcPr>
          <w:p w14:paraId="529552DE" w14:textId="77777777" w:rsidR="00795669" w:rsidRDefault="00795669" w:rsidP="00C051A7">
            <w:pPr>
              <w:spacing w:after="0"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4598EF9B" w14:textId="239AF604" w:rsidR="00795669" w:rsidRDefault="00795669" w:rsidP="00C051A7">
            <w:pPr>
              <w:spacing w:after="0" w:line="240" w:lineRule="auto"/>
              <w:jc w:val="both"/>
              <w:rPr>
                <w:rFonts w:ascii="GHEA Grapalat" w:eastAsia="Times New Roman" w:hAnsi="GHEA Grapalat" w:cs="Sylfaen"/>
                <w:color w:val="000000"/>
              </w:rPr>
            </w:pPr>
            <w:r>
              <w:rPr>
                <w:rFonts w:ascii="GHEA Grapalat" w:eastAsia="Times New Roman" w:hAnsi="GHEA Grapalat" w:cs="Sylfaen"/>
                <w:color w:val="000000"/>
              </w:rPr>
              <w:t>1</w:t>
            </w:r>
          </w:p>
        </w:tc>
        <w:tc>
          <w:tcPr>
            <w:tcW w:w="1440" w:type="dxa"/>
            <w:tcBorders>
              <w:top w:val="single" w:sz="4" w:space="0" w:color="auto"/>
              <w:left w:val="single" w:sz="4" w:space="0" w:color="auto"/>
              <w:bottom w:val="single" w:sz="4" w:space="0" w:color="auto"/>
              <w:right w:val="single" w:sz="4" w:space="0" w:color="auto"/>
            </w:tcBorders>
          </w:tcPr>
          <w:p w14:paraId="172CE8CD" w14:textId="7831A7D0" w:rsidR="00795669" w:rsidRDefault="00795669" w:rsidP="00C051A7">
            <w:pPr>
              <w:spacing w:after="0" w:line="240" w:lineRule="auto"/>
              <w:jc w:val="both"/>
              <w:rPr>
                <w:rFonts w:ascii="GHEA Grapalat" w:eastAsia="Times New Roman" w:hAnsi="GHEA Grapalat" w:cs="Sylfaen"/>
                <w:color w:val="000000"/>
              </w:rPr>
            </w:pPr>
            <w:r>
              <w:rPr>
                <w:rFonts w:ascii="GHEA Grapalat" w:eastAsia="Times New Roman" w:hAnsi="GHEA Grapalat" w:cs="Sylfaen"/>
                <w:color w:val="000000"/>
              </w:rPr>
              <w:t>01.06.2026</w:t>
            </w:r>
          </w:p>
        </w:tc>
        <w:tc>
          <w:tcPr>
            <w:tcW w:w="2700" w:type="dxa"/>
            <w:tcBorders>
              <w:top w:val="single" w:sz="4" w:space="0" w:color="auto"/>
              <w:left w:val="single" w:sz="4" w:space="0" w:color="auto"/>
              <w:bottom w:val="single" w:sz="4" w:space="0" w:color="auto"/>
              <w:right w:val="single" w:sz="4" w:space="0" w:color="auto"/>
            </w:tcBorders>
          </w:tcPr>
          <w:p w14:paraId="30EBABA2" w14:textId="549D9650" w:rsidR="00795669" w:rsidRDefault="00C051A7" w:rsidP="00C051A7">
            <w:pPr>
              <w:spacing w:after="0" w:line="240" w:lineRule="auto"/>
              <w:jc w:val="both"/>
              <w:rPr>
                <w:rFonts w:ascii="GHEA Grapalat" w:eastAsia="Times New Roman" w:hAnsi="GHEA Grapalat" w:cs="Sylfaen"/>
                <w:color w:val="000000"/>
              </w:rPr>
            </w:pPr>
            <w:r>
              <w:rPr>
                <w:rFonts w:ascii="GHEA Grapalat" w:eastAsia="Times New Roman" w:hAnsi="GHEA Grapalat" w:cs="Sylfaen"/>
                <w:color w:val="000000"/>
              </w:rPr>
              <w:t>C</w:t>
            </w:r>
            <w:r w:rsidR="00795669">
              <w:rPr>
                <w:rFonts w:ascii="GHEA Grapalat" w:eastAsia="Times New Roman" w:hAnsi="GHEA Grapalat" w:cs="Sylfaen"/>
                <w:color w:val="000000"/>
              </w:rPr>
              <w:t>lause</w:t>
            </w:r>
            <w:r>
              <w:rPr>
                <w:rFonts w:ascii="GHEA Grapalat" w:eastAsia="Times New Roman" w:hAnsi="GHEA Grapalat" w:cs="Sylfaen"/>
                <w:color w:val="000000"/>
              </w:rPr>
              <w:t xml:space="preserve"> </w:t>
            </w:r>
            <w:r>
              <w:rPr>
                <w:rFonts w:ascii="GHEA Grapalat" w:eastAsia="Times New Roman" w:hAnsi="GHEA Grapalat" w:cs="Sylfaen"/>
                <w:color w:val="000000"/>
              </w:rPr>
              <w:t>4.6.1</w:t>
            </w:r>
          </w:p>
        </w:tc>
        <w:tc>
          <w:tcPr>
            <w:tcW w:w="2340" w:type="dxa"/>
            <w:tcBorders>
              <w:top w:val="single" w:sz="4" w:space="0" w:color="auto"/>
              <w:left w:val="single" w:sz="4" w:space="0" w:color="auto"/>
              <w:bottom w:val="single" w:sz="4" w:space="0" w:color="auto"/>
              <w:right w:val="single" w:sz="4" w:space="0" w:color="auto"/>
            </w:tcBorders>
          </w:tcPr>
          <w:p w14:paraId="5C24314E" w14:textId="4176725D" w:rsidR="00795669" w:rsidRDefault="00C051A7" w:rsidP="00C051A7">
            <w:pPr>
              <w:spacing w:after="0" w:line="240" w:lineRule="auto"/>
              <w:jc w:val="both"/>
              <w:rPr>
                <w:rFonts w:ascii="GHEA Grapalat" w:eastAsia="Times New Roman" w:hAnsi="GHEA Grapalat" w:cs="Sylfaen"/>
                <w:color w:val="000000"/>
              </w:rPr>
            </w:pPr>
            <w:r>
              <w:rPr>
                <w:rFonts w:ascii="GHEA Grapalat" w:eastAsia="Times New Roman" w:hAnsi="GHEA Grapalat" w:cs="Sylfaen"/>
                <w:color w:val="000000"/>
              </w:rPr>
              <w:t>Amend. mention in red</w:t>
            </w:r>
          </w:p>
        </w:tc>
        <w:tc>
          <w:tcPr>
            <w:tcW w:w="1980" w:type="dxa"/>
            <w:tcBorders>
              <w:top w:val="single" w:sz="4" w:space="0" w:color="auto"/>
              <w:left w:val="single" w:sz="4" w:space="0" w:color="auto"/>
              <w:bottom w:val="single" w:sz="4" w:space="0" w:color="auto"/>
              <w:right w:val="single" w:sz="4" w:space="0" w:color="auto"/>
            </w:tcBorders>
          </w:tcPr>
          <w:p w14:paraId="738453CD" w14:textId="77777777" w:rsidR="00795669" w:rsidRDefault="00795669" w:rsidP="00C051A7">
            <w:pPr>
              <w:spacing w:after="0" w:line="240" w:lineRule="auto"/>
              <w:jc w:val="both"/>
              <w:rPr>
                <w:rFonts w:ascii="GHEA Grapalat" w:eastAsia="Times New Roman" w:hAnsi="GHEA Grapalat" w:cs="Sylfaen"/>
                <w:color w:val="000000"/>
              </w:rPr>
            </w:pPr>
          </w:p>
        </w:tc>
      </w:tr>
      <w:tr w:rsidR="009848D2" w14:paraId="3AE1C312" w14:textId="77777777" w:rsidTr="008C548C">
        <w:tc>
          <w:tcPr>
            <w:tcW w:w="647" w:type="dxa"/>
            <w:tcBorders>
              <w:top w:val="single" w:sz="4" w:space="0" w:color="auto"/>
              <w:left w:val="single" w:sz="4" w:space="0" w:color="auto"/>
              <w:bottom w:val="single" w:sz="4" w:space="0" w:color="auto"/>
              <w:right w:val="single" w:sz="4" w:space="0" w:color="auto"/>
            </w:tcBorders>
          </w:tcPr>
          <w:p w14:paraId="464B9B33"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5D8DDE39"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269323B9"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75CE4313"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04F02C10"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0CD7148B"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323BCAD9" w14:textId="77777777" w:rsidR="009848D2" w:rsidRDefault="009848D2" w:rsidP="009848D2">
            <w:pPr>
              <w:spacing w:line="240" w:lineRule="auto"/>
              <w:jc w:val="both"/>
              <w:rPr>
                <w:rFonts w:ascii="GHEA Grapalat" w:eastAsia="Times New Roman" w:hAnsi="GHEA Grapalat" w:cs="Sylfaen"/>
                <w:color w:val="000000"/>
              </w:rPr>
            </w:pPr>
          </w:p>
        </w:tc>
      </w:tr>
      <w:tr w:rsidR="009848D2" w14:paraId="3EE11069" w14:textId="77777777" w:rsidTr="008C548C">
        <w:tc>
          <w:tcPr>
            <w:tcW w:w="647" w:type="dxa"/>
            <w:tcBorders>
              <w:top w:val="single" w:sz="4" w:space="0" w:color="auto"/>
              <w:left w:val="single" w:sz="4" w:space="0" w:color="auto"/>
              <w:bottom w:val="single" w:sz="4" w:space="0" w:color="auto"/>
              <w:right w:val="single" w:sz="4" w:space="0" w:color="auto"/>
            </w:tcBorders>
          </w:tcPr>
          <w:p w14:paraId="02055406"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21750C6D"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226A6574"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66C2D1EE"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5AFC798A"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22CF9A6C"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1163DB4F" w14:textId="77777777" w:rsidR="009848D2" w:rsidRDefault="009848D2" w:rsidP="009848D2">
            <w:pPr>
              <w:spacing w:line="240" w:lineRule="auto"/>
              <w:jc w:val="both"/>
              <w:rPr>
                <w:rFonts w:ascii="GHEA Grapalat" w:eastAsia="Times New Roman" w:hAnsi="GHEA Grapalat" w:cs="Sylfaen"/>
                <w:color w:val="000000"/>
              </w:rPr>
            </w:pPr>
          </w:p>
        </w:tc>
      </w:tr>
      <w:tr w:rsidR="009848D2" w14:paraId="664FF545" w14:textId="77777777" w:rsidTr="008C548C">
        <w:tc>
          <w:tcPr>
            <w:tcW w:w="647" w:type="dxa"/>
            <w:tcBorders>
              <w:top w:val="single" w:sz="4" w:space="0" w:color="auto"/>
              <w:left w:val="single" w:sz="4" w:space="0" w:color="auto"/>
              <w:bottom w:val="single" w:sz="4" w:space="0" w:color="auto"/>
              <w:right w:val="single" w:sz="4" w:space="0" w:color="auto"/>
            </w:tcBorders>
          </w:tcPr>
          <w:p w14:paraId="5B3F5426"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278C2500"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467439C1"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73D88943"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5516BB9C"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64283BA4"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7684F8F6" w14:textId="77777777" w:rsidR="009848D2" w:rsidRDefault="009848D2" w:rsidP="009848D2">
            <w:pPr>
              <w:spacing w:line="240" w:lineRule="auto"/>
              <w:jc w:val="both"/>
              <w:rPr>
                <w:rFonts w:ascii="GHEA Grapalat" w:eastAsia="Times New Roman" w:hAnsi="GHEA Grapalat" w:cs="Sylfaen"/>
                <w:color w:val="000000"/>
              </w:rPr>
            </w:pPr>
          </w:p>
        </w:tc>
      </w:tr>
      <w:tr w:rsidR="009848D2" w14:paraId="34E57AFA" w14:textId="77777777" w:rsidTr="008C548C">
        <w:tc>
          <w:tcPr>
            <w:tcW w:w="647" w:type="dxa"/>
            <w:tcBorders>
              <w:top w:val="single" w:sz="4" w:space="0" w:color="auto"/>
              <w:left w:val="single" w:sz="4" w:space="0" w:color="auto"/>
              <w:bottom w:val="single" w:sz="4" w:space="0" w:color="auto"/>
              <w:right w:val="single" w:sz="4" w:space="0" w:color="auto"/>
            </w:tcBorders>
          </w:tcPr>
          <w:p w14:paraId="2481344E"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0BC05ED1"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6E024087"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67727B9E"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2DFD50EA"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6A15E5CA"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651D6CD8" w14:textId="77777777" w:rsidR="009848D2" w:rsidRDefault="009848D2" w:rsidP="009848D2">
            <w:pPr>
              <w:spacing w:line="240" w:lineRule="auto"/>
              <w:jc w:val="both"/>
              <w:rPr>
                <w:rFonts w:ascii="GHEA Grapalat" w:eastAsia="Times New Roman" w:hAnsi="GHEA Grapalat" w:cs="Sylfaen"/>
                <w:color w:val="000000"/>
              </w:rPr>
            </w:pPr>
          </w:p>
        </w:tc>
      </w:tr>
      <w:tr w:rsidR="009848D2" w14:paraId="4B3E605A" w14:textId="77777777" w:rsidTr="008C548C">
        <w:tc>
          <w:tcPr>
            <w:tcW w:w="647" w:type="dxa"/>
            <w:tcBorders>
              <w:top w:val="single" w:sz="4" w:space="0" w:color="auto"/>
              <w:left w:val="single" w:sz="4" w:space="0" w:color="auto"/>
              <w:bottom w:val="single" w:sz="4" w:space="0" w:color="auto"/>
              <w:right w:val="single" w:sz="4" w:space="0" w:color="auto"/>
            </w:tcBorders>
          </w:tcPr>
          <w:p w14:paraId="01A0FABC"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17BFBE4A"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31F3D502"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723F6E93"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0681F27B"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4240184C"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2FF0FD9E" w14:textId="77777777" w:rsidR="009848D2" w:rsidRDefault="009848D2" w:rsidP="009848D2">
            <w:pPr>
              <w:spacing w:line="240" w:lineRule="auto"/>
              <w:jc w:val="both"/>
              <w:rPr>
                <w:rFonts w:ascii="GHEA Grapalat" w:eastAsia="Times New Roman" w:hAnsi="GHEA Grapalat" w:cs="Sylfaen"/>
                <w:color w:val="000000"/>
              </w:rPr>
            </w:pPr>
          </w:p>
        </w:tc>
      </w:tr>
    </w:tbl>
    <w:p w14:paraId="33034140" w14:textId="77777777" w:rsidR="001E20B5" w:rsidRDefault="001E20B5" w:rsidP="001E20B5">
      <w:pPr>
        <w:spacing w:after="0" w:line="240" w:lineRule="auto"/>
        <w:jc w:val="both"/>
        <w:rPr>
          <w:rFonts w:ascii="GHEA Grapalat" w:eastAsia="Times New Roman" w:hAnsi="GHEA Grapalat" w:cs="Sylfaen"/>
          <w:b/>
          <w:color w:val="000000"/>
          <w:sz w:val="28"/>
          <w:szCs w:val="28"/>
        </w:rPr>
      </w:pPr>
    </w:p>
    <w:p w14:paraId="2CE188F0" w14:textId="75903AA2" w:rsidR="005C0B22" w:rsidRPr="00326E4B" w:rsidRDefault="005C0B22" w:rsidP="008C548C">
      <w:pPr>
        <w:tabs>
          <w:tab w:val="left" w:pos="1680"/>
        </w:tabs>
        <w:spacing w:after="0" w:line="240" w:lineRule="auto"/>
        <w:ind w:firstLine="720"/>
        <w:jc w:val="center"/>
        <w:rPr>
          <w:rFonts w:ascii="GHEA Grapalat" w:eastAsia="Times New Roman" w:hAnsi="GHEA Grapalat" w:cs="Arial"/>
          <w:b/>
          <w:sz w:val="28"/>
          <w:szCs w:val="28"/>
          <w:lang w:val="en-GB"/>
        </w:rPr>
      </w:pPr>
      <w:r w:rsidRPr="00326E4B">
        <w:rPr>
          <w:rFonts w:ascii="GHEA Grapalat" w:eastAsia="Times New Roman" w:hAnsi="GHEA Grapalat" w:cs="Arial"/>
          <w:b/>
          <w:sz w:val="28"/>
          <w:szCs w:val="28"/>
          <w:lang w:val="en-GB"/>
        </w:rPr>
        <w:lastRenderedPageBreak/>
        <w:t>DOCUMENT FAMILIARIZATION SHEET</w:t>
      </w:r>
    </w:p>
    <w:tbl>
      <w:tblPr>
        <w:tblStyle w:val="TableGrid21"/>
        <w:tblW w:w="10226" w:type="dxa"/>
        <w:tblLook w:val="04A0" w:firstRow="1" w:lastRow="0" w:firstColumn="1" w:lastColumn="0" w:noHBand="0" w:noVBand="1"/>
      </w:tblPr>
      <w:tblGrid>
        <w:gridCol w:w="675"/>
        <w:gridCol w:w="2977"/>
        <w:gridCol w:w="2885"/>
        <w:gridCol w:w="1530"/>
        <w:gridCol w:w="2159"/>
      </w:tblGrid>
      <w:tr w:rsidR="005C0B22" w:rsidRPr="008C38C0" w14:paraId="593891D6" w14:textId="77777777" w:rsidTr="004C2FED">
        <w:trPr>
          <w:trHeight w:val="254"/>
        </w:trPr>
        <w:tc>
          <w:tcPr>
            <w:tcW w:w="675" w:type="dxa"/>
            <w:shd w:val="clear" w:color="auto" w:fill="D9D9D9" w:themeFill="background1" w:themeFillShade="D9"/>
          </w:tcPr>
          <w:p w14:paraId="07AC4426" w14:textId="2EB82046" w:rsidR="005C0B22" w:rsidRPr="008C38C0" w:rsidRDefault="005C0B22" w:rsidP="005C0B22">
            <w:pPr>
              <w:keepNext/>
              <w:spacing w:line="240" w:lineRule="auto"/>
              <w:jc w:val="both"/>
              <w:rPr>
                <w:rFonts w:ascii="GHEA Grapalat" w:eastAsia="Times New Roman" w:hAnsi="GHEA Grapalat" w:cs="Arial"/>
                <w:b/>
              </w:rPr>
            </w:pPr>
            <w:r w:rsidRPr="00326E4B">
              <w:rPr>
                <w:rFonts w:ascii="GHEA Grapalat" w:eastAsia="Times New Roman" w:hAnsi="GHEA Grapalat" w:cs="Arial"/>
                <w:b/>
                <w:lang w:val="en-GB"/>
              </w:rPr>
              <w:t>No</w:t>
            </w:r>
          </w:p>
        </w:tc>
        <w:tc>
          <w:tcPr>
            <w:tcW w:w="2977" w:type="dxa"/>
            <w:shd w:val="clear" w:color="auto" w:fill="D9D9D9" w:themeFill="background1" w:themeFillShade="D9"/>
          </w:tcPr>
          <w:p w14:paraId="76BF203F" w14:textId="6559DE82" w:rsidR="005C0B22" w:rsidRPr="008C38C0" w:rsidRDefault="005C0B22" w:rsidP="005C0B22">
            <w:pPr>
              <w:keepNext/>
              <w:spacing w:line="240" w:lineRule="auto"/>
              <w:jc w:val="center"/>
              <w:rPr>
                <w:rFonts w:ascii="GHEA Grapalat" w:eastAsia="Times New Roman" w:hAnsi="GHEA Grapalat" w:cs="Arial"/>
                <w:b/>
              </w:rPr>
            </w:pPr>
            <w:r w:rsidRPr="00326E4B">
              <w:rPr>
                <w:rFonts w:ascii="GHEA Grapalat" w:eastAsia="Times New Roman" w:hAnsi="GHEA Grapalat" w:cs="Arial"/>
                <w:b/>
                <w:lang w:val="en-GB"/>
              </w:rPr>
              <w:t>Full name</w:t>
            </w:r>
          </w:p>
        </w:tc>
        <w:tc>
          <w:tcPr>
            <w:tcW w:w="2885" w:type="dxa"/>
            <w:shd w:val="clear" w:color="auto" w:fill="D9D9D9" w:themeFill="background1" w:themeFillShade="D9"/>
          </w:tcPr>
          <w:p w14:paraId="1D4504CE" w14:textId="522C1DF9" w:rsidR="005C0B22" w:rsidRPr="008C38C0" w:rsidRDefault="005C0B22" w:rsidP="005C0B22">
            <w:pPr>
              <w:keepNext/>
              <w:spacing w:line="240" w:lineRule="auto"/>
              <w:jc w:val="center"/>
              <w:rPr>
                <w:rFonts w:ascii="GHEA Grapalat" w:eastAsia="Times New Roman" w:hAnsi="GHEA Grapalat" w:cs="Arial"/>
                <w:b/>
              </w:rPr>
            </w:pPr>
            <w:r w:rsidRPr="00326E4B">
              <w:rPr>
                <w:rFonts w:ascii="GHEA Grapalat" w:eastAsia="Times New Roman" w:hAnsi="GHEA Grapalat" w:cs="Arial"/>
                <w:b/>
                <w:lang w:val="en-GB"/>
              </w:rPr>
              <w:t>Position</w:t>
            </w:r>
          </w:p>
        </w:tc>
        <w:tc>
          <w:tcPr>
            <w:tcW w:w="1530" w:type="dxa"/>
            <w:shd w:val="clear" w:color="auto" w:fill="D9D9D9" w:themeFill="background1" w:themeFillShade="D9"/>
          </w:tcPr>
          <w:p w14:paraId="7BD6064F" w14:textId="2B3F7240" w:rsidR="005C0B22" w:rsidRPr="008C38C0" w:rsidRDefault="005C0B22" w:rsidP="005C0B22">
            <w:pPr>
              <w:keepNext/>
              <w:spacing w:line="240" w:lineRule="auto"/>
              <w:jc w:val="center"/>
              <w:rPr>
                <w:rFonts w:ascii="GHEA Grapalat" w:eastAsia="Times New Roman" w:hAnsi="GHEA Grapalat" w:cs="Arial"/>
                <w:b/>
              </w:rPr>
            </w:pPr>
            <w:r w:rsidRPr="00326E4B">
              <w:rPr>
                <w:rFonts w:ascii="GHEA Grapalat" w:eastAsia="Times New Roman" w:hAnsi="GHEA Grapalat" w:cs="Arial"/>
                <w:b/>
                <w:lang w:val="en-GB"/>
              </w:rPr>
              <w:t>Date</w:t>
            </w:r>
          </w:p>
        </w:tc>
        <w:tc>
          <w:tcPr>
            <w:tcW w:w="2159" w:type="dxa"/>
            <w:shd w:val="clear" w:color="auto" w:fill="D9D9D9" w:themeFill="background1" w:themeFillShade="D9"/>
          </w:tcPr>
          <w:p w14:paraId="5CBCFCBC" w14:textId="2167F97D" w:rsidR="005C0B22" w:rsidRPr="008C38C0" w:rsidRDefault="005C0B22" w:rsidP="005C0B22">
            <w:pPr>
              <w:keepNext/>
              <w:spacing w:line="240" w:lineRule="auto"/>
              <w:jc w:val="center"/>
              <w:rPr>
                <w:rFonts w:ascii="GHEA Grapalat" w:eastAsia="Times New Roman" w:hAnsi="GHEA Grapalat" w:cs="Arial"/>
                <w:b/>
              </w:rPr>
            </w:pPr>
            <w:r w:rsidRPr="00326E4B">
              <w:rPr>
                <w:rFonts w:ascii="GHEA Grapalat" w:eastAsia="Times New Roman" w:hAnsi="GHEA Grapalat" w:cs="Arial"/>
                <w:b/>
                <w:lang w:val="en-GB"/>
              </w:rPr>
              <w:t>Signature</w:t>
            </w:r>
          </w:p>
        </w:tc>
      </w:tr>
      <w:tr w:rsidR="004F06C6" w:rsidRPr="00115743" w14:paraId="3CF1BD0C" w14:textId="77777777" w:rsidTr="00CF5699">
        <w:tc>
          <w:tcPr>
            <w:tcW w:w="675" w:type="dxa"/>
          </w:tcPr>
          <w:p w14:paraId="6A3F9AE7" w14:textId="77777777" w:rsidR="004F06C6" w:rsidRPr="00115743" w:rsidRDefault="004F06C6"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252679CB" w14:textId="3473361F" w:rsidR="004F06C6" w:rsidRPr="001E20B5" w:rsidRDefault="004F06C6" w:rsidP="00CF5699">
            <w:pPr>
              <w:keepNext/>
              <w:spacing w:line="240" w:lineRule="auto"/>
              <w:jc w:val="both"/>
              <w:rPr>
                <w:rFonts w:ascii="GHEA Grapalat" w:eastAsia="Times New Roman" w:hAnsi="GHEA Grapalat" w:cs="Arial"/>
                <w:color w:val="000000"/>
                <w:lang w:val="en-GB"/>
              </w:rPr>
            </w:pPr>
          </w:p>
        </w:tc>
        <w:tc>
          <w:tcPr>
            <w:tcW w:w="2885" w:type="dxa"/>
          </w:tcPr>
          <w:p w14:paraId="501B2D79" w14:textId="0D774A8A" w:rsidR="004F06C6" w:rsidRPr="001E20B5" w:rsidRDefault="004F06C6" w:rsidP="00CF5699">
            <w:pPr>
              <w:keepNext/>
              <w:spacing w:line="240" w:lineRule="auto"/>
              <w:jc w:val="both"/>
              <w:rPr>
                <w:rFonts w:ascii="GHEA Grapalat" w:eastAsia="Times New Roman" w:hAnsi="GHEA Grapalat" w:cs="Arial"/>
                <w:color w:val="000000"/>
                <w:lang w:val="en-GB"/>
              </w:rPr>
            </w:pPr>
          </w:p>
        </w:tc>
        <w:tc>
          <w:tcPr>
            <w:tcW w:w="1530" w:type="dxa"/>
          </w:tcPr>
          <w:p w14:paraId="3DAC54CC" w14:textId="64F7B212" w:rsidR="004F06C6" w:rsidRPr="00115743" w:rsidRDefault="004F06C6" w:rsidP="004F06C6">
            <w:pPr>
              <w:keepNext/>
              <w:spacing w:line="240" w:lineRule="auto"/>
              <w:jc w:val="both"/>
              <w:rPr>
                <w:rFonts w:ascii="GHEA Grapalat" w:eastAsia="Times New Roman" w:hAnsi="GHEA Grapalat" w:cs="Arial"/>
                <w:color w:val="000000"/>
              </w:rPr>
            </w:pPr>
          </w:p>
        </w:tc>
        <w:tc>
          <w:tcPr>
            <w:tcW w:w="2159" w:type="dxa"/>
          </w:tcPr>
          <w:p w14:paraId="173DE7C9" w14:textId="77777777" w:rsidR="004F06C6" w:rsidRPr="00115743" w:rsidRDefault="004F06C6" w:rsidP="00CF5699">
            <w:pPr>
              <w:keepNext/>
              <w:spacing w:line="240" w:lineRule="auto"/>
              <w:jc w:val="both"/>
              <w:rPr>
                <w:rFonts w:ascii="GHEA Grapalat" w:eastAsia="Times New Roman" w:hAnsi="GHEA Grapalat" w:cs="Arial"/>
                <w:color w:val="000000"/>
              </w:rPr>
            </w:pPr>
          </w:p>
        </w:tc>
      </w:tr>
      <w:tr w:rsidR="004C2FED" w:rsidRPr="004C2FED" w14:paraId="2A73EC60" w14:textId="77777777" w:rsidTr="00CF5699">
        <w:tc>
          <w:tcPr>
            <w:tcW w:w="675" w:type="dxa"/>
          </w:tcPr>
          <w:p w14:paraId="20EE4396"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6FA39D3E" w14:textId="212B0927"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72D445DC" w14:textId="11205A0B" w:rsidR="004C2FED" w:rsidRPr="006D4458" w:rsidRDefault="004C2FED" w:rsidP="008B4F52">
            <w:pPr>
              <w:keepNext/>
              <w:spacing w:line="240" w:lineRule="auto"/>
              <w:jc w:val="both"/>
              <w:rPr>
                <w:rFonts w:ascii="GHEA Grapalat" w:eastAsia="Times New Roman" w:hAnsi="GHEA Grapalat" w:cs="Arial"/>
                <w:lang w:val="en-US"/>
              </w:rPr>
            </w:pPr>
          </w:p>
        </w:tc>
        <w:tc>
          <w:tcPr>
            <w:tcW w:w="1530" w:type="dxa"/>
          </w:tcPr>
          <w:p w14:paraId="54891051" w14:textId="42F0209F"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2943D5F5"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2038C51B" w14:textId="77777777" w:rsidTr="00CF5699">
        <w:tc>
          <w:tcPr>
            <w:tcW w:w="675" w:type="dxa"/>
          </w:tcPr>
          <w:p w14:paraId="3C3FE695"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7A7DB572" w14:textId="577846AD"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43A6D604" w14:textId="39D91145" w:rsidR="004C2FED" w:rsidRPr="006D4458" w:rsidRDefault="004C2FED" w:rsidP="008B4F52">
            <w:pPr>
              <w:keepNext/>
              <w:spacing w:line="240" w:lineRule="auto"/>
              <w:jc w:val="both"/>
              <w:rPr>
                <w:rFonts w:ascii="GHEA Grapalat" w:eastAsia="Times New Roman" w:hAnsi="GHEA Grapalat" w:cs="Arial"/>
                <w:lang w:val="en-US"/>
              </w:rPr>
            </w:pPr>
          </w:p>
        </w:tc>
        <w:tc>
          <w:tcPr>
            <w:tcW w:w="1530" w:type="dxa"/>
          </w:tcPr>
          <w:p w14:paraId="726D3E2D" w14:textId="0B0AD6A4" w:rsidR="004C2FED" w:rsidRPr="00115743" w:rsidRDefault="004C2FED" w:rsidP="0042158D">
            <w:pPr>
              <w:keepNext/>
              <w:spacing w:line="240" w:lineRule="auto"/>
              <w:jc w:val="both"/>
              <w:rPr>
                <w:rFonts w:ascii="GHEA Grapalat" w:eastAsia="Times New Roman" w:hAnsi="GHEA Grapalat" w:cs="Arial"/>
                <w:color w:val="000000"/>
              </w:rPr>
            </w:pPr>
          </w:p>
        </w:tc>
        <w:tc>
          <w:tcPr>
            <w:tcW w:w="2159" w:type="dxa"/>
          </w:tcPr>
          <w:p w14:paraId="63F745AC"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12F4F221" w14:textId="77777777" w:rsidTr="00CF5699">
        <w:tc>
          <w:tcPr>
            <w:tcW w:w="675" w:type="dxa"/>
          </w:tcPr>
          <w:p w14:paraId="3CEE6CAF"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21CC412E" w14:textId="5CB33246"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33ED3FC1" w14:textId="6F7E55EC" w:rsidR="004C2FED" w:rsidRPr="00646C62" w:rsidRDefault="004C2FED" w:rsidP="0042158D">
            <w:pPr>
              <w:keepNext/>
              <w:spacing w:line="240" w:lineRule="auto"/>
              <w:jc w:val="both"/>
              <w:rPr>
                <w:rFonts w:ascii="GHEA Grapalat" w:eastAsia="Times New Roman" w:hAnsi="GHEA Grapalat" w:cs="Arial"/>
              </w:rPr>
            </w:pPr>
          </w:p>
        </w:tc>
        <w:tc>
          <w:tcPr>
            <w:tcW w:w="1530" w:type="dxa"/>
          </w:tcPr>
          <w:p w14:paraId="2FB391E0" w14:textId="3C3C470B"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16F01226"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7DA56C25" w14:textId="77777777" w:rsidTr="00CF5699">
        <w:tc>
          <w:tcPr>
            <w:tcW w:w="675" w:type="dxa"/>
          </w:tcPr>
          <w:p w14:paraId="59F9A9EA"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59F84C40" w14:textId="7DD4D7CC"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25920FB7" w14:textId="4CA1FF88" w:rsidR="004C2FED" w:rsidRPr="006D4458" w:rsidRDefault="004C2FED" w:rsidP="0042158D">
            <w:pPr>
              <w:keepNext/>
              <w:spacing w:line="240" w:lineRule="auto"/>
              <w:jc w:val="both"/>
              <w:rPr>
                <w:rFonts w:ascii="GHEA Grapalat" w:eastAsia="Times New Roman" w:hAnsi="GHEA Grapalat" w:cs="Arial"/>
                <w:lang w:val="en-US"/>
              </w:rPr>
            </w:pPr>
          </w:p>
        </w:tc>
        <w:tc>
          <w:tcPr>
            <w:tcW w:w="1530" w:type="dxa"/>
          </w:tcPr>
          <w:p w14:paraId="6F719880" w14:textId="619C84DD" w:rsidR="004C2FED" w:rsidRPr="00115743" w:rsidRDefault="004C2FED" w:rsidP="0042158D">
            <w:pPr>
              <w:keepNext/>
              <w:spacing w:line="240" w:lineRule="auto"/>
              <w:jc w:val="both"/>
              <w:rPr>
                <w:rFonts w:ascii="GHEA Grapalat" w:eastAsia="Times New Roman" w:hAnsi="GHEA Grapalat" w:cs="Arial"/>
                <w:color w:val="000000"/>
              </w:rPr>
            </w:pPr>
          </w:p>
        </w:tc>
        <w:tc>
          <w:tcPr>
            <w:tcW w:w="2159" w:type="dxa"/>
          </w:tcPr>
          <w:p w14:paraId="73F4491A"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74856FD1" w14:textId="77777777" w:rsidTr="00CF5699">
        <w:trPr>
          <w:trHeight w:val="633"/>
        </w:trPr>
        <w:tc>
          <w:tcPr>
            <w:tcW w:w="675" w:type="dxa"/>
          </w:tcPr>
          <w:p w14:paraId="4E32B177"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09CEFCF9" w14:textId="1F40D965"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64CB8EA8" w14:textId="4A64FCBE" w:rsidR="004C2FED" w:rsidRPr="006D4458" w:rsidRDefault="004C2FED" w:rsidP="0042158D">
            <w:pPr>
              <w:keepNext/>
              <w:spacing w:line="240" w:lineRule="auto"/>
              <w:jc w:val="both"/>
              <w:rPr>
                <w:rFonts w:ascii="GHEA Grapalat" w:eastAsia="Times New Roman" w:hAnsi="GHEA Grapalat" w:cs="Arial"/>
                <w:lang w:val="en-US"/>
              </w:rPr>
            </w:pPr>
          </w:p>
        </w:tc>
        <w:tc>
          <w:tcPr>
            <w:tcW w:w="1530" w:type="dxa"/>
          </w:tcPr>
          <w:p w14:paraId="702CB7B1" w14:textId="6967B3AE"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7E8FFA62"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09ED0A92" w14:textId="77777777" w:rsidTr="004C2FED">
        <w:trPr>
          <w:trHeight w:val="350"/>
        </w:trPr>
        <w:tc>
          <w:tcPr>
            <w:tcW w:w="675" w:type="dxa"/>
          </w:tcPr>
          <w:p w14:paraId="3E1FAC9F"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602E27CD" w14:textId="3BF25F1D"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65B9CDB8" w14:textId="6A1B7F5F" w:rsidR="004C2FED" w:rsidRPr="005C0B22" w:rsidRDefault="004C2FED" w:rsidP="0042158D">
            <w:pPr>
              <w:keepNext/>
              <w:spacing w:line="240" w:lineRule="auto"/>
              <w:jc w:val="both"/>
              <w:rPr>
                <w:rFonts w:ascii="GHEA Grapalat" w:eastAsia="Times New Roman" w:hAnsi="GHEA Grapalat" w:cs="Arial"/>
                <w:lang w:val="en-GB"/>
              </w:rPr>
            </w:pPr>
          </w:p>
        </w:tc>
        <w:tc>
          <w:tcPr>
            <w:tcW w:w="1530" w:type="dxa"/>
          </w:tcPr>
          <w:p w14:paraId="2415FB6A" w14:textId="15E0BF67" w:rsidR="004C2FED" w:rsidRPr="00115743" w:rsidRDefault="004C2FED" w:rsidP="0042158D">
            <w:pPr>
              <w:keepNext/>
              <w:spacing w:line="240" w:lineRule="auto"/>
              <w:jc w:val="both"/>
              <w:rPr>
                <w:rFonts w:ascii="GHEA Grapalat" w:eastAsia="Times New Roman" w:hAnsi="GHEA Grapalat" w:cs="Arial"/>
                <w:color w:val="000000"/>
              </w:rPr>
            </w:pPr>
          </w:p>
        </w:tc>
        <w:tc>
          <w:tcPr>
            <w:tcW w:w="2159" w:type="dxa"/>
          </w:tcPr>
          <w:p w14:paraId="7A5AD6BD"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061573C3" w14:textId="77777777" w:rsidTr="00CF5699">
        <w:tc>
          <w:tcPr>
            <w:tcW w:w="675" w:type="dxa"/>
          </w:tcPr>
          <w:p w14:paraId="65BB4AE5"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5D351472" w14:textId="3A22908E"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585E50C6" w14:textId="62217F6E" w:rsidR="004C2FED" w:rsidRPr="00646C62" w:rsidRDefault="004C2FED" w:rsidP="0042158D">
            <w:pPr>
              <w:keepNext/>
              <w:spacing w:line="240" w:lineRule="auto"/>
              <w:jc w:val="both"/>
              <w:rPr>
                <w:rFonts w:ascii="GHEA Grapalat" w:eastAsia="Times New Roman" w:hAnsi="GHEA Grapalat" w:cs="Arial"/>
              </w:rPr>
            </w:pPr>
          </w:p>
        </w:tc>
        <w:tc>
          <w:tcPr>
            <w:tcW w:w="1530" w:type="dxa"/>
          </w:tcPr>
          <w:p w14:paraId="354DA355" w14:textId="5C37C22F"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7E7FC0D4"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073B74A5" w14:textId="77777777" w:rsidTr="00CF5699">
        <w:tc>
          <w:tcPr>
            <w:tcW w:w="675" w:type="dxa"/>
          </w:tcPr>
          <w:p w14:paraId="0006C54D" w14:textId="77777777" w:rsidR="004C2FED" w:rsidRPr="00115743" w:rsidRDefault="004C2FED" w:rsidP="004F06C6">
            <w:pPr>
              <w:keepNext/>
              <w:numPr>
                <w:ilvl w:val="0"/>
                <w:numId w:val="32"/>
              </w:numPr>
              <w:spacing w:after="0" w:line="240" w:lineRule="auto"/>
              <w:contextualSpacing/>
              <w:jc w:val="both"/>
              <w:rPr>
                <w:rFonts w:ascii="GHEA Grapalat" w:eastAsia="Times New Roman" w:hAnsi="GHEA Grapalat" w:cs="Arial"/>
                <w:color w:val="000000"/>
              </w:rPr>
            </w:pPr>
          </w:p>
        </w:tc>
        <w:tc>
          <w:tcPr>
            <w:tcW w:w="2977" w:type="dxa"/>
          </w:tcPr>
          <w:p w14:paraId="1ECBDD10" w14:textId="77777777" w:rsidR="004C2FED" w:rsidRPr="00646C62" w:rsidRDefault="004C2FED" w:rsidP="0042158D">
            <w:pPr>
              <w:keepNext/>
              <w:spacing w:line="240" w:lineRule="auto"/>
              <w:jc w:val="both"/>
              <w:rPr>
                <w:rFonts w:ascii="GHEA Grapalat" w:eastAsia="Times New Roman" w:hAnsi="GHEA Grapalat" w:cs="Arial"/>
              </w:rPr>
            </w:pPr>
          </w:p>
        </w:tc>
        <w:tc>
          <w:tcPr>
            <w:tcW w:w="2885" w:type="dxa"/>
          </w:tcPr>
          <w:p w14:paraId="0DEC6A3C" w14:textId="77777777" w:rsidR="004C2FED" w:rsidRPr="00646C62" w:rsidRDefault="004C2FED" w:rsidP="0042158D">
            <w:pPr>
              <w:keepNext/>
              <w:spacing w:line="240" w:lineRule="auto"/>
              <w:jc w:val="both"/>
              <w:rPr>
                <w:rFonts w:ascii="GHEA Grapalat" w:eastAsia="Times New Roman" w:hAnsi="GHEA Grapalat" w:cs="Arial"/>
              </w:rPr>
            </w:pPr>
          </w:p>
        </w:tc>
        <w:tc>
          <w:tcPr>
            <w:tcW w:w="1530" w:type="dxa"/>
          </w:tcPr>
          <w:p w14:paraId="41B4427C" w14:textId="77777777"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3B675BD9"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6AA24C68" w14:textId="77777777" w:rsidTr="00CF5699">
        <w:tc>
          <w:tcPr>
            <w:tcW w:w="675" w:type="dxa"/>
          </w:tcPr>
          <w:p w14:paraId="0EF68522" w14:textId="77777777" w:rsidR="004C2FED" w:rsidRPr="00D43E0D" w:rsidRDefault="004C2FED" w:rsidP="00D43E0D">
            <w:pPr>
              <w:pStyle w:val="ListParagraph"/>
              <w:keepNext/>
              <w:numPr>
                <w:ilvl w:val="0"/>
                <w:numId w:val="32"/>
              </w:numPr>
              <w:spacing w:after="0" w:line="240" w:lineRule="auto"/>
              <w:jc w:val="both"/>
              <w:rPr>
                <w:rFonts w:ascii="GHEA Grapalat" w:eastAsia="Times New Roman" w:hAnsi="GHEA Grapalat" w:cs="Arial"/>
                <w:color w:val="000000"/>
              </w:rPr>
            </w:pPr>
          </w:p>
        </w:tc>
        <w:tc>
          <w:tcPr>
            <w:tcW w:w="2977" w:type="dxa"/>
          </w:tcPr>
          <w:p w14:paraId="225E1CC1" w14:textId="77777777" w:rsidR="004C2FED" w:rsidRPr="00115743" w:rsidRDefault="004C2FED" w:rsidP="00CF5699">
            <w:pPr>
              <w:keepNext/>
              <w:spacing w:line="240" w:lineRule="auto"/>
              <w:jc w:val="both"/>
              <w:rPr>
                <w:rFonts w:ascii="GHEA Grapalat" w:eastAsia="Times New Roman" w:hAnsi="GHEA Grapalat" w:cs="Arial"/>
                <w:color w:val="000000"/>
              </w:rPr>
            </w:pPr>
          </w:p>
        </w:tc>
        <w:tc>
          <w:tcPr>
            <w:tcW w:w="2885" w:type="dxa"/>
          </w:tcPr>
          <w:p w14:paraId="0F81E2D2" w14:textId="77777777" w:rsidR="004C2FED" w:rsidRPr="00115743" w:rsidRDefault="004C2FED" w:rsidP="00D43E0D">
            <w:pPr>
              <w:keepNext/>
              <w:spacing w:line="240" w:lineRule="auto"/>
              <w:jc w:val="both"/>
              <w:rPr>
                <w:rFonts w:ascii="GHEA Grapalat" w:eastAsia="Times New Roman" w:hAnsi="GHEA Grapalat" w:cs="Arial"/>
                <w:color w:val="000000"/>
              </w:rPr>
            </w:pPr>
          </w:p>
        </w:tc>
        <w:tc>
          <w:tcPr>
            <w:tcW w:w="1530" w:type="dxa"/>
          </w:tcPr>
          <w:p w14:paraId="04E74971" w14:textId="77777777" w:rsidR="004C2FED" w:rsidRPr="00115743" w:rsidRDefault="004C2FED" w:rsidP="00CF5699">
            <w:pPr>
              <w:keepNext/>
              <w:spacing w:line="240" w:lineRule="auto"/>
              <w:jc w:val="both"/>
              <w:rPr>
                <w:rFonts w:ascii="GHEA Grapalat" w:eastAsia="Times New Roman" w:hAnsi="GHEA Grapalat" w:cs="Arial"/>
                <w:color w:val="000000"/>
              </w:rPr>
            </w:pPr>
          </w:p>
        </w:tc>
        <w:tc>
          <w:tcPr>
            <w:tcW w:w="2159" w:type="dxa"/>
          </w:tcPr>
          <w:p w14:paraId="37F91B8A"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3B8D6AAD" w14:textId="77777777" w:rsidTr="00CF5699">
        <w:tc>
          <w:tcPr>
            <w:tcW w:w="675" w:type="dxa"/>
          </w:tcPr>
          <w:p w14:paraId="6F5A125C"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6D7F58CB"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497E49E0"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0CE4E00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43735B96"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2EFE2E77" w14:textId="77777777" w:rsidTr="00CF5699">
        <w:tc>
          <w:tcPr>
            <w:tcW w:w="675" w:type="dxa"/>
          </w:tcPr>
          <w:p w14:paraId="3B4238E1"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768CD4E5"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13D04822"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386C0C6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2424B345"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27646A71" w14:textId="77777777" w:rsidTr="00CF5699">
        <w:tc>
          <w:tcPr>
            <w:tcW w:w="675" w:type="dxa"/>
          </w:tcPr>
          <w:p w14:paraId="6849613F"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62249BCE"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317A1996"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34344A9D"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551F2893"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60A5B1C5" w14:textId="77777777" w:rsidTr="00CF5699">
        <w:tc>
          <w:tcPr>
            <w:tcW w:w="675" w:type="dxa"/>
          </w:tcPr>
          <w:p w14:paraId="52543F20"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050692CF"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683ABD0E"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3073A23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5F2319E8"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21A02424" w14:textId="77777777" w:rsidTr="00CF5699">
        <w:tc>
          <w:tcPr>
            <w:tcW w:w="675" w:type="dxa"/>
          </w:tcPr>
          <w:p w14:paraId="54041662"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3BDB8066"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6ED997E0"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2CA46FE0"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3B64B5D3"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638B1987" w14:textId="77777777" w:rsidTr="00CF5699">
        <w:tc>
          <w:tcPr>
            <w:tcW w:w="675" w:type="dxa"/>
          </w:tcPr>
          <w:p w14:paraId="17972D4E"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1DB1D3F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4A1D8146"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68F52C66"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20B53A52"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5D3D9B0C" w14:textId="77777777" w:rsidTr="00CF5699">
        <w:tc>
          <w:tcPr>
            <w:tcW w:w="675" w:type="dxa"/>
          </w:tcPr>
          <w:p w14:paraId="6A5F43A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63B36849"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74B493B4"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4E9362C4"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0740D525" w14:textId="77777777" w:rsidR="004C2FED" w:rsidRPr="005F4C18" w:rsidRDefault="004C2FED" w:rsidP="00CF5699">
            <w:pPr>
              <w:keepNext/>
              <w:spacing w:line="240" w:lineRule="auto"/>
              <w:jc w:val="both"/>
              <w:rPr>
                <w:rFonts w:ascii="GHEA Grapalat" w:eastAsia="Times New Roman" w:hAnsi="GHEA Grapalat" w:cs="Arial"/>
                <w:color w:val="000000"/>
              </w:rPr>
            </w:pPr>
          </w:p>
        </w:tc>
      </w:tr>
    </w:tbl>
    <w:p w14:paraId="71BBB87D" w14:textId="77777777" w:rsidR="002F4FD6" w:rsidRPr="00A50C7A" w:rsidRDefault="002F4FD6" w:rsidP="004D5CDA">
      <w:pPr>
        <w:spacing w:after="0" w:line="240" w:lineRule="auto"/>
        <w:rPr>
          <w:rFonts w:ascii="GHEA Grapalat" w:eastAsia="Times New Roman" w:hAnsi="GHEA Grapalat" w:cs="Arial"/>
          <w:sz w:val="24"/>
          <w:szCs w:val="24"/>
          <w:lang w:val="hy-AM"/>
        </w:rPr>
      </w:pPr>
    </w:p>
    <w:sectPr w:rsidR="002F4FD6" w:rsidRPr="00A50C7A" w:rsidSect="00B17049">
      <w:headerReference w:type="default" r:id="rId48"/>
      <w:footerReference w:type="default" r:id="rId49"/>
      <w:pgSz w:w="12240" w:h="15840"/>
      <w:pgMar w:top="567" w:right="1041" w:bottom="426" w:left="1440" w:header="360"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FA0D3" w14:textId="77777777" w:rsidR="00CC1A78" w:rsidRDefault="00CC1A78" w:rsidP="000A4228">
      <w:pPr>
        <w:spacing w:after="0" w:line="240" w:lineRule="auto"/>
      </w:pPr>
      <w:r>
        <w:separator/>
      </w:r>
    </w:p>
  </w:endnote>
  <w:endnote w:type="continuationSeparator" w:id="0">
    <w:p w14:paraId="68631A2C" w14:textId="77777777" w:rsidR="00CC1A78" w:rsidRDefault="00CC1A78" w:rsidP="000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32D5" w14:textId="77777777" w:rsidR="00220F0E" w:rsidRPr="00BA7CD6" w:rsidRDefault="00220F0E" w:rsidP="002C6D4C">
    <w:pPr>
      <w:pStyle w:val="Footer"/>
    </w:pPr>
    <w:r>
      <w:rPr>
        <w:noProof/>
      </w:rPr>
      <mc:AlternateContent>
        <mc:Choice Requires="wps">
          <w:drawing>
            <wp:anchor distT="4294967295" distB="4294967295" distL="114300" distR="114300" simplePos="0" relativeHeight="251661824" behindDoc="0" locked="0" layoutInCell="1" allowOverlap="1" wp14:anchorId="53FAA5C8" wp14:editId="51B6B9E7">
              <wp:simplePos x="0" y="0"/>
              <wp:positionH relativeFrom="column">
                <wp:posOffset>-10160</wp:posOffset>
              </wp:positionH>
              <wp:positionV relativeFrom="paragraph">
                <wp:posOffset>156209</wp:posOffset>
              </wp:positionV>
              <wp:extent cx="5958840" cy="0"/>
              <wp:effectExtent l="0" t="19050" r="381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145695DB"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2.3pt" to="468.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" strokeweight="3pt">
              <v:stroke linestyle="thinThin"/>
            </v:line>
          </w:pict>
        </mc:Fallback>
      </mc:AlternateContent>
    </w:r>
  </w:p>
  <w:p w14:paraId="6240E7E0" w14:textId="50252610" w:rsidR="00220F0E" w:rsidRPr="00782BE5" w:rsidRDefault="00220F0E" w:rsidP="00831351">
    <w:pPr>
      <w:tabs>
        <w:tab w:val="center" w:pos="4680"/>
        <w:tab w:val="right" w:pos="9360"/>
      </w:tabs>
      <w:spacing w:after="0" w:line="240" w:lineRule="auto"/>
      <w:rPr>
        <w:noProof/>
      </w:rPr>
    </w:pPr>
    <w:r>
      <w:rPr>
        <w:rFonts w:ascii="GHEA Grapalat" w:hAnsi="GHEA Grapalat" w:cs="Arial"/>
        <w:sz w:val="18"/>
        <w:szCs w:val="18"/>
      </w:rPr>
      <w:t>4rd</w:t>
    </w:r>
    <w:r>
      <w:rPr>
        <w:rFonts w:ascii="GHEA Grapalat" w:hAnsi="GHEA Grapalat" w:cs="Arial"/>
        <w:sz w:val="18"/>
        <w:szCs w:val="18"/>
        <w:lang w:val="en-GB"/>
      </w:rPr>
      <w:t xml:space="preserve"> edition</w:t>
    </w:r>
    <w:r w:rsidRPr="000E3D1D">
      <w:rPr>
        <w:rFonts w:ascii="GHEA Grapalat" w:hAnsi="GHEA Grapalat" w:cs="Arial"/>
        <w:sz w:val="18"/>
        <w:szCs w:val="18"/>
        <w:lang w:val="nl-NL"/>
      </w:rPr>
      <w:t xml:space="preserve">    </w:t>
    </w:r>
    <w:r>
      <w:rPr>
        <w:rFonts w:ascii="GHEA Grapalat" w:hAnsi="GHEA Grapalat" w:cs="Arial"/>
        <w:sz w:val="18"/>
        <w:szCs w:val="18"/>
        <w:lang w:val="nl-NL"/>
      </w:rPr>
      <w:t>16.01.2025</w:t>
    </w:r>
    <w:r>
      <w:rPr>
        <w:rFonts w:ascii="GHEA Grapalat" w:hAnsi="GHEA Grapalat" w:cs="Arial"/>
        <w:sz w:val="18"/>
        <w:szCs w:val="18"/>
        <w:lang w:val="nl-NL"/>
      </w:rPr>
      <w:tab/>
    </w:r>
    <w:r w:rsidRPr="000E3D1D">
      <w:rPr>
        <w:rFonts w:cs="Arial"/>
        <w:sz w:val="18"/>
        <w:szCs w:val="18"/>
        <w:lang w:val="nl-NL"/>
      </w:rPr>
      <w:tab/>
    </w:r>
    <w:r w:rsidRPr="000E3D1D">
      <w:rPr>
        <w:rFonts w:cs="Arial"/>
        <w:sz w:val="18"/>
        <w:szCs w:val="18"/>
        <w:lang w:val="nl-BE"/>
      </w:rPr>
      <w:fldChar w:fldCharType="begin"/>
    </w:r>
    <w:r w:rsidRPr="000E3D1D">
      <w:rPr>
        <w:rFonts w:cs="Arial"/>
        <w:sz w:val="18"/>
        <w:szCs w:val="18"/>
        <w:lang w:val="nl-NL"/>
      </w:rPr>
      <w:instrText xml:space="preserve"> PAGE </w:instrText>
    </w:r>
    <w:r w:rsidRPr="000E3D1D">
      <w:rPr>
        <w:rFonts w:cs="Arial"/>
        <w:sz w:val="18"/>
        <w:szCs w:val="18"/>
        <w:lang w:val="nl-BE"/>
      </w:rPr>
      <w:fldChar w:fldCharType="separate"/>
    </w:r>
    <w:r>
      <w:rPr>
        <w:rFonts w:cs="Arial"/>
        <w:noProof/>
        <w:sz w:val="18"/>
        <w:szCs w:val="18"/>
        <w:lang w:val="nl-NL"/>
      </w:rPr>
      <w:t>16</w:t>
    </w:r>
    <w:r w:rsidRPr="000E3D1D">
      <w:rPr>
        <w:rFonts w:cs="Arial"/>
        <w:sz w:val="18"/>
        <w:szCs w:val="18"/>
        <w:lang w:val="nl-BE"/>
      </w:rPr>
      <w:fldChar w:fldCharType="end"/>
    </w:r>
    <w:r w:rsidRPr="000E3D1D">
      <w:rPr>
        <w:rFonts w:cs="Arial"/>
        <w:sz w:val="18"/>
        <w:szCs w:val="18"/>
        <w:lang w:val="nl-NL"/>
      </w:rPr>
      <w:t>/</w:t>
    </w:r>
    <w:r w:rsidRPr="000E3D1D">
      <w:rPr>
        <w:rFonts w:cs="Arial"/>
        <w:sz w:val="18"/>
        <w:szCs w:val="18"/>
        <w:lang w:val="nl-BE"/>
      </w:rPr>
      <w:fldChar w:fldCharType="begin"/>
    </w:r>
    <w:r w:rsidRPr="000E3D1D">
      <w:rPr>
        <w:rFonts w:cs="Arial"/>
        <w:sz w:val="18"/>
        <w:szCs w:val="18"/>
        <w:lang w:val="nl-NL"/>
      </w:rPr>
      <w:instrText xml:space="preserve"> NUMPAGES </w:instrText>
    </w:r>
    <w:r w:rsidRPr="000E3D1D">
      <w:rPr>
        <w:rFonts w:cs="Arial"/>
        <w:sz w:val="18"/>
        <w:szCs w:val="18"/>
        <w:lang w:val="nl-BE"/>
      </w:rPr>
      <w:fldChar w:fldCharType="separate"/>
    </w:r>
    <w:r>
      <w:rPr>
        <w:rFonts w:cs="Arial"/>
        <w:noProof/>
        <w:sz w:val="18"/>
        <w:szCs w:val="18"/>
        <w:lang w:val="nl-NL"/>
      </w:rPr>
      <w:t>19</w:t>
    </w:r>
    <w:r w:rsidRPr="000E3D1D">
      <w:rPr>
        <w:rFonts w:cs="Arial"/>
        <w:sz w:val="18"/>
        <w:szCs w:val="18"/>
        <w:lang w:val="nl-BE"/>
      </w:rPr>
      <w:fldChar w:fldCharType="end"/>
    </w:r>
  </w:p>
  <w:p w14:paraId="6F0C55B0" w14:textId="77777777" w:rsidR="00220F0E" w:rsidRDefault="00220F0E" w:rsidP="0078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582E2" w14:textId="77777777" w:rsidR="00CC1A78" w:rsidRDefault="00CC1A78" w:rsidP="000A4228">
      <w:pPr>
        <w:spacing w:after="0" w:line="240" w:lineRule="auto"/>
      </w:pPr>
      <w:r>
        <w:separator/>
      </w:r>
    </w:p>
  </w:footnote>
  <w:footnote w:type="continuationSeparator" w:id="0">
    <w:p w14:paraId="610EA169" w14:textId="77777777" w:rsidR="00CC1A78" w:rsidRDefault="00CC1A78" w:rsidP="000A4228">
      <w:pPr>
        <w:spacing w:after="0" w:line="240" w:lineRule="auto"/>
      </w:pPr>
      <w:r>
        <w:continuationSeparator/>
      </w:r>
    </w:p>
  </w:footnote>
  <w:footnote w:id="1">
    <w:p w14:paraId="209D8495" w14:textId="325264DE" w:rsidR="00220F0E" w:rsidRPr="006D4458" w:rsidRDefault="00220F0E" w:rsidP="008C5F66">
      <w:pPr>
        <w:pStyle w:val="FootnoteText"/>
        <w:rPr>
          <w:rFonts w:ascii="GHEA Grapalat" w:hAnsi="GHEA Grapalat"/>
        </w:rPr>
      </w:pPr>
      <w:r>
        <w:rPr>
          <w:rStyle w:val="FootnoteReference"/>
        </w:rPr>
        <w:footnoteRef/>
      </w:r>
      <w:r>
        <w:t xml:space="preserve"> </w:t>
      </w:r>
      <w:r>
        <w:rPr>
          <w:rFonts w:ascii="GHEA Grapalat" w:hAnsi="GHEA Grapalat"/>
          <w:lang w:val="en-GB"/>
        </w:rPr>
        <w:t>The levels are stipulated in</w:t>
      </w:r>
      <w:r w:rsidRPr="006D4458">
        <w:rPr>
          <w:rFonts w:ascii="GHEA Grapalat" w:hAnsi="GHEA Grapalat"/>
        </w:rPr>
        <w:t xml:space="preserve"> </w:t>
      </w:r>
      <w:r w:rsidRPr="00D357ED">
        <w:rPr>
          <w:rFonts w:ascii="GHEA Grapalat" w:hAnsi="GHEA Grapalat"/>
        </w:rPr>
        <w:t>EA-1/06 A-AB</w:t>
      </w:r>
      <w:r>
        <w:rPr>
          <w:rFonts w:ascii="GHEA Grapalat" w:hAnsi="GHEA Grapalat"/>
        </w:rPr>
        <w:t xml:space="preserve"> document.</w:t>
      </w:r>
    </w:p>
    <w:p w14:paraId="55F40F03" w14:textId="77777777" w:rsidR="00220F0E" w:rsidRPr="00D357ED" w:rsidRDefault="00220F0E" w:rsidP="008C5F66">
      <w:pPr>
        <w:pStyle w:val="FootnoteText"/>
      </w:pPr>
    </w:p>
  </w:footnote>
  <w:footnote w:id="2">
    <w:p w14:paraId="26FF2B21" w14:textId="7E345619" w:rsidR="00220F0E" w:rsidRPr="00100EAB" w:rsidRDefault="00220F0E">
      <w:pPr>
        <w:pStyle w:val="FootnoteText"/>
      </w:pPr>
      <w:r>
        <w:rPr>
          <w:rStyle w:val="FootnoteReference"/>
        </w:rPr>
        <w:footnoteRef/>
      </w:r>
      <w:r>
        <w:t xml:space="preserve"> Only the latest publication shall be applied for documents cited without year.</w:t>
      </w:r>
    </w:p>
  </w:footnote>
  <w:footnote w:id="3">
    <w:p w14:paraId="26265327" w14:textId="62605717" w:rsidR="00220F0E" w:rsidRPr="00416F14" w:rsidRDefault="00220F0E" w:rsidP="00011171">
      <w:pPr>
        <w:pStyle w:val="FootnoteText"/>
        <w:rPr>
          <w:lang w:val="hy-AM"/>
        </w:rPr>
      </w:pPr>
      <w:r>
        <w:rPr>
          <w:rStyle w:val="FootnoteReference"/>
        </w:rPr>
        <w:footnoteRef/>
      </w:r>
      <w:r w:rsidRPr="00416F14">
        <w:rPr>
          <w:lang w:val="hy-AM"/>
        </w:rPr>
        <w:t xml:space="preserve"> </w:t>
      </w:r>
      <w:r>
        <w:rPr>
          <w:rFonts w:ascii="GHEA Grapalat" w:hAnsi="GHEA Grapalat" w:cs="Sylfaen"/>
          <w:lang w:val="hy-AM"/>
        </w:rPr>
        <w:t>Only the latest publication shall be applied for documents cited without year.</w:t>
      </w:r>
    </w:p>
  </w:footnote>
  <w:footnote w:id="4">
    <w:p w14:paraId="2750C18E" w14:textId="26600A36" w:rsidR="00220F0E" w:rsidRPr="00C9725E" w:rsidRDefault="00220F0E" w:rsidP="0074129F">
      <w:pPr>
        <w:pStyle w:val="FootnoteText"/>
        <w:rPr>
          <w:lang w:val="hy-AM"/>
        </w:rPr>
      </w:pPr>
      <w:r>
        <w:rPr>
          <w:rStyle w:val="FootnoteReference"/>
        </w:rPr>
        <w:footnoteRef/>
      </w:r>
      <w:r w:rsidRPr="00C9725E">
        <w:rPr>
          <w:lang w:val="hy-AM"/>
        </w:rPr>
        <w:t xml:space="preserve"> </w:t>
      </w:r>
      <w:r>
        <w:rPr>
          <w:rFonts w:ascii="GHEA Grapalat" w:hAnsi="GHEA Grapalat" w:cs="Sylfaen"/>
          <w:lang w:val="hy-AM"/>
        </w:rPr>
        <w:t>Only the latest publication shall be applied for documents cited without year.</w:t>
      </w:r>
    </w:p>
  </w:footnote>
  <w:footnote w:id="5">
    <w:p w14:paraId="601E3BE0" w14:textId="09F99BD2" w:rsidR="00220F0E" w:rsidRPr="00E875DF" w:rsidRDefault="00220F0E" w:rsidP="0074129F">
      <w:pPr>
        <w:pStyle w:val="FootnoteText"/>
        <w:rPr>
          <w:lang w:val="hy-AM"/>
        </w:rPr>
      </w:pPr>
      <w:r>
        <w:rPr>
          <w:rStyle w:val="FootnoteReference"/>
        </w:rPr>
        <w:footnoteRef/>
      </w:r>
      <w:r w:rsidRPr="00E875DF">
        <w:rPr>
          <w:lang w:val="hy-AM"/>
        </w:rPr>
        <w:t xml:space="preserve"> </w:t>
      </w:r>
      <w:r>
        <w:rPr>
          <w:rFonts w:ascii="GHEA Grapalat" w:hAnsi="GHEA Grapalat" w:cs="Sylfaen"/>
          <w:lang w:val="hy-AM"/>
        </w:rPr>
        <w:t>Only the latest publication shall be applied for documents cited without year.</w:t>
      </w:r>
    </w:p>
  </w:footnote>
  <w:footnote w:id="6">
    <w:p w14:paraId="02EBF1AC" w14:textId="49A808F6" w:rsidR="00220F0E" w:rsidRPr="00BA14B8" w:rsidRDefault="00220F0E" w:rsidP="00386BC2">
      <w:pPr>
        <w:pStyle w:val="FootnoteText"/>
        <w:rPr>
          <w:lang w:val="hy-AM"/>
        </w:rPr>
      </w:pPr>
      <w:r>
        <w:rPr>
          <w:rStyle w:val="FootnoteReference"/>
        </w:rPr>
        <w:footnoteRef/>
      </w:r>
      <w:r w:rsidRPr="00BA14B8">
        <w:rPr>
          <w:lang w:val="hy-AM"/>
        </w:rPr>
        <w:t xml:space="preserve"> </w:t>
      </w:r>
      <w:r>
        <w:rPr>
          <w:rFonts w:ascii="GHEA Grapalat" w:hAnsi="GHEA Grapalat" w:cs="Sylfaen"/>
          <w:lang w:val="hy-AM"/>
        </w:rPr>
        <w:t>Only the latest publication shall be applied for documents cited without year.</w:t>
      </w:r>
    </w:p>
  </w:footnote>
  <w:footnote w:id="7">
    <w:p w14:paraId="30A2F92D" w14:textId="35BD619A" w:rsidR="00220F0E" w:rsidRPr="007A071A" w:rsidRDefault="00220F0E" w:rsidP="007D5949">
      <w:pPr>
        <w:pStyle w:val="FootnoteText"/>
        <w:rPr>
          <w:lang w:val="hy-AM"/>
        </w:rPr>
      </w:pPr>
      <w:r>
        <w:rPr>
          <w:rStyle w:val="FootnoteReference"/>
        </w:rPr>
        <w:footnoteRef/>
      </w:r>
      <w:r w:rsidRPr="007A071A">
        <w:rPr>
          <w:lang w:val="hy-AM"/>
        </w:rPr>
        <w:t xml:space="preserve"> </w:t>
      </w:r>
      <w:r>
        <w:rPr>
          <w:rFonts w:ascii="GHEA Grapalat" w:hAnsi="GHEA Grapalat" w:cs="Sylfaen"/>
          <w:lang w:val="hy-AM"/>
        </w:rPr>
        <w:t>Only the latest publication shall be applied for documents cited without year.</w:t>
      </w:r>
    </w:p>
  </w:footnote>
  <w:footnote w:id="8">
    <w:p w14:paraId="773DF4D6" w14:textId="2D91B43F" w:rsidR="00220F0E" w:rsidRPr="001E046B" w:rsidRDefault="00220F0E" w:rsidP="007D5949">
      <w:pPr>
        <w:pStyle w:val="FootnoteText"/>
        <w:rPr>
          <w:lang w:val="hy-AM"/>
        </w:rPr>
      </w:pPr>
      <w:r>
        <w:rPr>
          <w:rStyle w:val="FootnoteReference"/>
        </w:rPr>
        <w:footnoteRef/>
      </w:r>
      <w:r w:rsidRPr="001E046B">
        <w:rPr>
          <w:lang w:val="hy-AM"/>
        </w:rPr>
        <w:t xml:space="preserve"> </w:t>
      </w:r>
      <w:r>
        <w:rPr>
          <w:rFonts w:ascii="GHEA Grapalat" w:hAnsi="GHEA Grapalat" w:cs="Sylfaen"/>
          <w:lang w:val="hy-AM"/>
        </w:rPr>
        <w:t xml:space="preserve">Only </w:t>
      </w:r>
      <w:r>
        <w:rPr>
          <w:rFonts w:ascii="GHEA Grapalat" w:hAnsi="GHEA Grapalat" w:cs="Sylfaen"/>
          <w:lang w:val="hy-AM"/>
        </w:rPr>
        <w:t>the latest publication shall be applied for documents cited without year.</w:t>
      </w:r>
    </w:p>
  </w:footnote>
  <w:footnote w:id="9">
    <w:p w14:paraId="0F2DF9D4" w14:textId="77777777" w:rsidR="00220F0E" w:rsidRPr="00416F14" w:rsidRDefault="00220F0E" w:rsidP="00074E8C">
      <w:pPr>
        <w:pStyle w:val="FootnoteText"/>
        <w:rPr>
          <w:lang w:val="hy-AM"/>
        </w:rPr>
      </w:pPr>
      <w:r>
        <w:rPr>
          <w:rStyle w:val="FootnoteReference"/>
        </w:rPr>
        <w:footnoteRef/>
      </w:r>
      <w:r w:rsidRPr="00416F14">
        <w:rPr>
          <w:lang w:val="hy-AM"/>
        </w:rPr>
        <w:t xml:space="preserve"> </w:t>
      </w:r>
      <w:r>
        <w:rPr>
          <w:rFonts w:ascii="GHEA Grapalat" w:hAnsi="GHEA Grapalat" w:cs="Sylfaen"/>
          <w:lang w:val="hy-AM"/>
        </w:rPr>
        <w:t>Only the latest publication shall be applied for documents cited without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6DA42" w14:textId="77777777" w:rsidR="00220F0E" w:rsidRPr="00C60724" w:rsidRDefault="00220F0E" w:rsidP="0061249F">
    <w:pPr>
      <w:pStyle w:val="Footer"/>
      <w:rPr>
        <w:rFonts w:ascii="GHEA Grapalat" w:hAnsi="GHEA Grapalat"/>
        <w:lang w:val="nl-NL"/>
      </w:rPr>
    </w:pPr>
    <w:r w:rsidRPr="00C60724">
      <w:rPr>
        <w:rFonts w:ascii="GHEA Grapalat" w:hAnsi="GHEA Grapalat"/>
        <w:sz w:val="20"/>
        <w:szCs w:val="20"/>
        <w:lang w:val="en-GB"/>
      </w:rPr>
      <w:t xml:space="preserve">  ARMNAB</w:t>
    </w:r>
    <w:r>
      <w:rPr>
        <w:rFonts w:ascii="GHEA Grapalat" w:hAnsi="GHEA Grapalat"/>
        <w:sz w:val="20"/>
        <w:szCs w:val="20"/>
        <w:lang w:val="en-GB"/>
      </w:rPr>
      <w:tab/>
    </w:r>
    <w:r>
      <w:rPr>
        <w:rFonts w:ascii="GHEA Grapalat" w:hAnsi="GHEA Grapalat"/>
        <w:sz w:val="20"/>
        <w:szCs w:val="20"/>
        <w:lang w:val="en-GB"/>
      </w:rPr>
      <w:tab/>
      <w:t>AC-</w:t>
    </w:r>
    <w:r>
      <w:rPr>
        <w:rFonts w:ascii="GHEA Grapalat" w:hAnsi="GHEA Grapalat"/>
        <w:sz w:val="20"/>
        <w:szCs w:val="20"/>
        <w:lang w:val="ru-RU"/>
      </w:rPr>
      <w:t>4.</w:t>
    </w:r>
    <w:r>
      <w:rPr>
        <w:rFonts w:ascii="GHEA Grapalat" w:hAnsi="GHEA Grapalat"/>
        <w:sz w:val="20"/>
        <w:szCs w:val="20"/>
        <w:lang w:val="en-GB"/>
      </w:rPr>
      <w:t>6</w:t>
    </w:r>
  </w:p>
  <w:p w14:paraId="4E50077E" w14:textId="77777777" w:rsidR="00220F0E" w:rsidRDefault="00220F0E" w:rsidP="0061249F">
    <w:pPr>
      <w:spacing w:after="0" w:line="240" w:lineRule="auto"/>
    </w:pPr>
    <w:r>
      <w:rPr>
        <w:noProof/>
      </w:rPr>
      <mc:AlternateContent>
        <mc:Choice Requires="wps">
          <w:drawing>
            <wp:anchor distT="4294967295" distB="4294967295" distL="114300" distR="114300" simplePos="0" relativeHeight="251665408" behindDoc="0" locked="0" layoutInCell="1" allowOverlap="1" wp14:anchorId="31079120" wp14:editId="0A5758E9">
              <wp:simplePos x="0" y="0"/>
              <wp:positionH relativeFrom="column">
                <wp:posOffset>-10160</wp:posOffset>
              </wp:positionH>
              <wp:positionV relativeFrom="paragraph">
                <wp:posOffset>43179</wp:posOffset>
              </wp:positionV>
              <wp:extent cx="5958205" cy="0"/>
              <wp:effectExtent l="0" t="19050" r="44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2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7DE25AC"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3.4pt" to="468.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" strokeweight="3pt">
              <v:stroke linestyle="thinThin"/>
            </v:line>
          </w:pict>
        </mc:Fallback>
      </mc:AlternateContent>
    </w:r>
  </w:p>
  <w:p w14:paraId="6F3C4DBA" w14:textId="77777777" w:rsidR="00220F0E" w:rsidRPr="0052229E" w:rsidRDefault="00220F0E" w:rsidP="00522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61C6"/>
    <w:multiLevelType w:val="hybridMultilevel"/>
    <w:tmpl w:val="49E8C7AA"/>
    <w:lvl w:ilvl="0" w:tplc="11EA9D2E">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63CD0"/>
    <w:multiLevelType w:val="hybridMultilevel"/>
    <w:tmpl w:val="4E28C52C"/>
    <w:lvl w:ilvl="0" w:tplc="E67A5E34">
      <w:start w:val="1"/>
      <w:numFmt w:val="decimal"/>
      <w:lvlText w:val="%1."/>
      <w:lvlJc w:val="left"/>
      <w:pPr>
        <w:ind w:left="870" w:hanging="510"/>
      </w:pPr>
      <w:rPr>
        <w:rFonts w:ascii="GHEA Grapalat" w:eastAsia="Times New Roman" w:hAnsi="GHEA Grapalat" w:cs="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722A3"/>
    <w:multiLevelType w:val="hybridMultilevel"/>
    <w:tmpl w:val="092E6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61D3C"/>
    <w:multiLevelType w:val="hybridMultilevel"/>
    <w:tmpl w:val="168C442E"/>
    <w:lvl w:ilvl="0" w:tplc="253497AA">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70735"/>
    <w:multiLevelType w:val="hybridMultilevel"/>
    <w:tmpl w:val="582E5FFE"/>
    <w:lvl w:ilvl="0" w:tplc="C1320B54">
      <w:start w:val="1"/>
      <w:numFmt w:val="bullet"/>
      <w:lvlText w:val="-"/>
      <w:lvlJc w:val="left"/>
      <w:pPr>
        <w:ind w:left="144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F6AF8"/>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96DDD"/>
    <w:multiLevelType w:val="hybridMultilevel"/>
    <w:tmpl w:val="FA56724C"/>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EE142D1"/>
    <w:multiLevelType w:val="hybridMultilevel"/>
    <w:tmpl w:val="3E3E59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24CF42D5"/>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82ABC"/>
    <w:multiLevelType w:val="singleLevel"/>
    <w:tmpl w:val="BA9EBBAC"/>
    <w:lvl w:ilvl="0">
      <w:start w:val="2"/>
      <w:numFmt w:val="decimal"/>
      <w:lvlText w:val="5.2.%1"/>
      <w:lvlJc w:val="left"/>
      <w:pPr>
        <w:ind w:left="720" w:hanging="360"/>
      </w:pPr>
      <w:rPr>
        <w:rFonts w:ascii="GHEA Grapalat" w:hAnsi="GHEA Grapalat" w:cs="Times New Roman" w:hint="default"/>
      </w:rPr>
    </w:lvl>
  </w:abstractNum>
  <w:abstractNum w:abstractNumId="10" w15:restartNumberingAfterBreak="0">
    <w:nsid w:val="29990CFD"/>
    <w:multiLevelType w:val="hybridMultilevel"/>
    <w:tmpl w:val="0570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36249"/>
    <w:multiLevelType w:val="multilevel"/>
    <w:tmpl w:val="D316728A"/>
    <w:lvl w:ilvl="0">
      <w:start w:val="3"/>
      <w:numFmt w:val="decimal"/>
      <w:lvlText w:val="%1."/>
      <w:lvlJc w:val="left"/>
      <w:pPr>
        <w:ind w:left="108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9BB772D"/>
    <w:multiLevelType w:val="multilevel"/>
    <w:tmpl w:val="BCAEE252"/>
    <w:lvl w:ilvl="0">
      <w:start w:val="5"/>
      <w:numFmt w:val="decimal"/>
      <w:lvlText w:val="%1."/>
      <w:lvlJc w:val="left"/>
      <w:pPr>
        <w:ind w:left="420" w:hanging="420"/>
      </w:pPr>
      <w:rPr>
        <w:rFonts w:hint="default"/>
        <w:u w:val="single"/>
      </w:rPr>
    </w:lvl>
    <w:lvl w:ilvl="1">
      <w:start w:val="6"/>
      <w:numFmt w:val="decimal"/>
      <w:lvlText w:val="%1.%2."/>
      <w:lvlJc w:val="left"/>
      <w:pPr>
        <w:ind w:left="2565" w:hanging="720"/>
      </w:pPr>
      <w:rPr>
        <w:rFonts w:hint="default"/>
        <w:u w:val="single"/>
      </w:rPr>
    </w:lvl>
    <w:lvl w:ilvl="2">
      <w:start w:val="1"/>
      <w:numFmt w:val="decimal"/>
      <w:lvlText w:val="%1.%2.%3."/>
      <w:lvlJc w:val="left"/>
      <w:pPr>
        <w:ind w:left="4410" w:hanging="720"/>
      </w:pPr>
      <w:rPr>
        <w:rFonts w:hint="default"/>
        <w:u w:val="single"/>
      </w:rPr>
    </w:lvl>
    <w:lvl w:ilvl="3">
      <w:start w:val="1"/>
      <w:numFmt w:val="decimal"/>
      <w:lvlText w:val="%1.%2.%3.%4."/>
      <w:lvlJc w:val="left"/>
      <w:pPr>
        <w:ind w:left="6615" w:hanging="1080"/>
      </w:pPr>
      <w:rPr>
        <w:rFonts w:hint="default"/>
        <w:u w:val="single"/>
      </w:rPr>
    </w:lvl>
    <w:lvl w:ilvl="4">
      <w:start w:val="1"/>
      <w:numFmt w:val="decimal"/>
      <w:lvlText w:val="%1.%2.%3.%4.%5."/>
      <w:lvlJc w:val="left"/>
      <w:pPr>
        <w:ind w:left="8460" w:hanging="1080"/>
      </w:pPr>
      <w:rPr>
        <w:rFonts w:hint="default"/>
        <w:u w:val="single"/>
      </w:rPr>
    </w:lvl>
    <w:lvl w:ilvl="5">
      <w:start w:val="1"/>
      <w:numFmt w:val="decimal"/>
      <w:lvlText w:val="%1.%2.%3.%4.%5.%6."/>
      <w:lvlJc w:val="left"/>
      <w:pPr>
        <w:ind w:left="10665" w:hanging="1440"/>
      </w:pPr>
      <w:rPr>
        <w:rFonts w:hint="default"/>
        <w:u w:val="single"/>
      </w:rPr>
    </w:lvl>
    <w:lvl w:ilvl="6">
      <w:start w:val="1"/>
      <w:numFmt w:val="decimal"/>
      <w:lvlText w:val="%1.%2.%3.%4.%5.%6.%7."/>
      <w:lvlJc w:val="left"/>
      <w:pPr>
        <w:ind w:left="12510" w:hanging="1440"/>
      </w:pPr>
      <w:rPr>
        <w:rFonts w:hint="default"/>
        <w:u w:val="single"/>
      </w:rPr>
    </w:lvl>
    <w:lvl w:ilvl="7">
      <w:start w:val="1"/>
      <w:numFmt w:val="decimal"/>
      <w:lvlText w:val="%1.%2.%3.%4.%5.%6.%7.%8."/>
      <w:lvlJc w:val="left"/>
      <w:pPr>
        <w:ind w:left="14715" w:hanging="1800"/>
      </w:pPr>
      <w:rPr>
        <w:rFonts w:hint="default"/>
        <w:u w:val="single"/>
      </w:rPr>
    </w:lvl>
    <w:lvl w:ilvl="8">
      <w:start w:val="1"/>
      <w:numFmt w:val="decimal"/>
      <w:lvlText w:val="%1.%2.%3.%4.%5.%6.%7.%8.%9."/>
      <w:lvlJc w:val="left"/>
      <w:pPr>
        <w:ind w:left="16560" w:hanging="1800"/>
      </w:pPr>
      <w:rPr>
        <w:rFonts w:hint="default"/>
        <w:u w:val="single"/>
      </w:rPr>
    </w:lvl>
  </w:abstractNum>
  <w:abstractNum w:abstractNumId="13" w15:restartNumberingAfterBreak="0">
    <w:nsid w:val="3A3A1531"/>
    <w:multiLevelType w:val="multilevel"/>
    <w:tmpl w:val="56DC867E"/>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9815D6"/>
    <w:multiLevelType w:val="multilevel"/>
    <w:tmpl w:val="F37C6382"/>
    <w:lvl w:ilvl="0">
      <w:start w:val="4"/>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1"/>
      <w:numFmt w:val="decimal"/>
      <w:lvlText w:val="%1.%2.%3"/>
      <w:lvlJc w:val="left"/>
      <w:pPr>
        <w:ind w:left="90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 w15:restartNumberingAfterBreak="0">
    <w:nsid w:val="426D134F"/>
    <w:multiLevelType w:val="hybridMultilevel"/>
    <w:tmpl w:val="FC481F92"/>
    <w:lvl w:ilvl="0" w:tplc="C1320B54">
      <w:start w:val="1"/>
      <w:numFmt w:val="bullet"/>
      <w:lvlText w:val="-"/>
      <w:lvlJc w:val="left"/>
      <w:pPr>
        <w:ind w:left="144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B93F28"/>
    <w:multiLevelType w:val="singleLevel"/>
    <w:tmpl w:val="50A8C9EE"/>
    <w:lvl w:ilvl="0">
      <w:start w:val="1"/>
      <w:numFmt w:val="decimal"/>
      <w:lvlText w:val="2.1.2.%1"/>
      <w:legacy w:legacy="1" w:legacySpace="0" w:legacyIndent="994"/>
      <w:lvlJc w:val="left"/>
      <w:rPr>
        <w:rFonts w:ascii="Times New Roman" w:hAnsi="Times New Roman" w:cs="Times New Roman" w:hint="default"/>
      </w:rPr>
    </w:lvl>
  </w:abstractNum>
  <w:abstractNum w:abstractNumId="17" w15:restartNumberingAfterBreak="0">
    <w:nsid w:val="49050FEA"/>
    <w:multiLevelType w:val="hybridMultilevel"/>
    <w:tmpl w:val="EB98A77C"/>
    <w:lvl w:ilvl="0" w:tplc="37481F4E">
      <w:start w:val="1"/>
      <w:numFmt w:val="bullet"/>
      <w:lvlText w:val=""/>
      <w:lvlJc w:val="left"/>
      <w:pPr>
        <w:ind w:left="1260" w:hanging="360"/>
      </w:pPr>
      <w:rPr>
        <w:rFonts w:ascii="Symbol" w:hAnsi="Symbol" w:hint="default"/>
      </w:rPr>
    </w:lvl>
    <w:lvl w:ilvl="1" w:tplc="821AB472">
      <w:start w:val="3"/>
      <w:numFmt w:val="bullet"/>
      <w:lvlText w:val="-"/>
      <w:lvlJc w:val="left"/>
      <w:pPr>
        <w:ind w:left="2505" w:hanging="885"/>
      </w:pPr>
      <w:rPr>
        <w:rFonts w:ascii="Cambria" w:eastAsia="Times New Roman" w:hAnsi="Cambria"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B1C24FE"/>
    <w:multiLevelType w:val="hybridMultilevel"/>
    <w:tmpl w:val="00A889AA"/>
    <w:lvl w:ilvl="0" w:tplc="B4408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DF72A4"/>
    <w:multiLevelType w:val="hybridMultilevel"/>
    <w:tmpl w:val="7C1255CC"/>
    <w:lvl w:ilvl="0" w:tplc="C1320B54">
      <w:start w:val="1"/>
      <w:numFmt w:val="bullet"/>
      <w:lvlText w:val="-"/>
      <w:lvlJc w:val="left"/>
      <w:pPr>
        <w:ind w:left="117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0610E4"/>
    <w:multiLevelType w:val="singleLevel"/>
    <w:tmpl w:val="491ADCD4"/>
    <w:lvl w:ilvl="0">
      <w:start w:val="1"/>
      <w:numFmt w:val="decimal"/>
      <w:lvlText w:val="5.4.%1"/>
      <w:legacy w:legacy="1" w:legacySpace="0" w:legacyIndent="706"/>
      <w:lvlJc w:val="left"/>
      <w:rPr>
        <w:rFonts w:ascii="Times New Roman" w:hAnsi="Times New Roman" w:cs="Times New Roman" w:hint="default"/>
      </w:rPr>
    </w:lvl>
  </w:abstractNum>
  <w:abstractNum w:abstractNumId="21" w15:restartNumberingAfterBreak="0">
    <w:nsid w:val="4FA10BC7"/>
    <w:multiLevelType w:val="hybridMultilevel"/>
    <w:tmpl w:val="269201C6"/>
    <w:lvl w:ilvl="0" w:tplc="A17A53E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173ED"/>
    <w:multiLevelType w:val="multilevel"/>
    <w:tmpl w:val="BF56DB8A"/>
    <w:lvl w:ilvl="0">
      <w:start w:val="1"/>
      <w:numFmt w:val="decimal"/>
      <w:lvlText w:val="%1."/>
      <w:lvlJc w:val="left"/>
      <w:pPr>
        <w:ind w:left="4950" w:hanging="360"/>
      </w:pPr>
    </w:lvl>
    <w:lvl w:ilvl="1">
      <w:start w:val="1"/>
      <w:numFmt w:val="decimal"/>
      <w:lvlText w:val="3.%2."/>
      <w:lvlJc w:val="left"/>
      <w:pPr>
        <w:ind w:left="4500" w:hanging="720"/>
      </w:pPr>
      <w:rPr>
        <w:rFonts w:hint="default"/>
      </w:rPr>
    </w:lvl>
    <w:lvl w:ilvl="2">
      <w:start w:val="1"/>
      <w:numFmt w:val="decimal"/>
      <w:isLgl/>
      <w:lvlText w:val="%1.%2.%3."/>
      <w:lvlJc w:val="left"/>
      <w:pPr>
        <w:ind w:left="4500" w:hanging="720"/>
      </w:pPr>
      <w:rPr>
        <w:rFonts w:cs="Sylfaen" w:hint="default"/>
      </w:rPr>
    </w:lvl>
    <w:lvl w:ilvl="3">
      <w:start w:val="1"/>
      <w:numFmt w:val="decimal"/>
      <w:isLgl/>
      <w:lvlText w:val="%1.%2.%3.%4."/>
      <w:lvlJc w:val="left"/>
      <w:pPr>
        <w:ind w:left="4860" w:hanging="1080"/>
      </w:pPr>
      <w:rPr>
        <w:rFonts w:cs="Sylfaen" w:hint="default"/>
      </w:rPr>
    </w:lvl>
    <w:lvl w:ilvl="4">
      <w:start w:val="1"/>
      <w:numFmt w:val="decimal"/>
      <w:isLgl/>
      <w:lvlText w:val="%1.%2.%3.%4.%5."/>
      <w:lvlJc w:val="left"/>
      <w:pPr>
        <w:ind w:left="4860" w:hanging="1080"/>
      </w:pPr>
      <w:rPr>
        <w:rFonts w:cs="Sylfaen" w:hint="default"/>
      </w:rPr>
    </w:lvl>
    <w:lvl w:ilvl="5">
      <w:start w:val="1"/>
      <w:numFmt w:val="decimal"/>
      <w:isLgl/>
      <w:lvlText w:val="%1.%2.%3.%4.%5.%6."/>
      <w:lvlJc w:val="left"/>
      <w:pPr>
        <w:ind w:left="5220" w:hanging="1440"/>
      </w:pPr>
      <w:rPr>
        <w:rFonts w:cs="Sylfaen" w:hint="default"/>
      </w:rPr>
    </w:lvl>
    <w:lvl w:ilvl="6">
      <w:start w:val="1"/>
      <w:numFmt w:val="decimal"/>
      <w:isLgl/>
      <w:lvlText w:val="%1.%2.%3.%4.%5.%6.%7."/>
      <w:lvlJc w:val="left"/>
      <w:pPr>
        <w:ind w:left="5220" w:hanging="1440"/>
      </w:pPr>
      <w:rPr>
        <w:rFonts w:cs="Sylfaen" w:hint="default"/>
      </w:rPr>
    </w:lvl>
    <w:lvl w:ilvl="7">
      <w:start w:val="1"/>
      <w:numFmt w:val="decimal"/>
      <w:isLgl/>
      <w:lvlText w:val="%1.%2.%3.%4.%5.%6.%7.%8."/>
      <w:lvlJc w:val="left"/>
      <w:pPr>
        <w:ind w:left="5580" w:hanging="1800"/>
      </w:pPr>
      <w:rPr>
        <w:rFonts w:cs="Sylfaen" w:hint="default"/>
      </w:rPr>
    </w:lvl>
    <w:lvl w:ilvl="8">
      <w:start w:val="1"/>
      <w:numFmt w:val="decimal"/>
      <w:isLgl/>
      <w:lvlText w:val="%1.%2.%3.%4.%5.%6.%7.%8.%9."/>
      <w:lvlJc w:val="left"/>
      <w:pPr>
        <w:ind w:left="5580" w:hanging="1800"/>
      </w:pPr>
      <w:rPr>
        <w:rFonts w:cs="Sylfaen" w:hint="default"/>
      </w:rPr>
    </w:lvl>
  </w:abstractNum>
  <w:abstractNum w:abstractNumId="23" w15:restartNumberingAfterBreak="0">
    <w:nsid w:val="53D421FA"/>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5D5B352B"/>
    <w:multiLevelType w:val="hybridMultilevel"/>
    <w:tmpl w:val="36DE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07FB8"/>
    <w:multiLevelType w:val="hybridMultilevel"/>
    <w:tmpl w:val="020A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542E3"/>
    <w:multiLevelType w:val="hybridMultilevel"/>
    <w:tmpl w:val="954AA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451B6"/>
    <w:multiLevelType w:val="hybridMultilevel"/>
    <w:tmpl w:val="98E033D6"/>
    <w:lvl w:ilvl="0" w:tplc="63A8B322">
      <w:start w:val="6"/>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B24465"/>
    <w:multiLevelType w:val="hybridMultilevel"/>
    <w:tmpl w:val="41A6FEE8"/>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7E448E8"/>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7C6E6C8D"/>
    <w:multiLevelType w:val="multilevel"/>
    <w:tmpl w:val="2A68467E"/>
    <w:lvl w:ilvl="0">
      <w:start w:val="2"/>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rPr>
    </w:lvl>
    <w:lvl w:ilvl="2">
      <w:start w:val="1"/>
      <w:numFmt w:val="bullet"/>
      <w:lvlText w:val=""/>
      <w:lvlJc w:val="left"/>
      <w:pPr>
        <w:ind w:left="1288" w:hanging="720"/>
      </w:pPr>
      <w:rPr>
        <w:rFonts w:ascii="Symbol" w:hAnsi="Symbol"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DE16A70"/>
    <w:multiLevelType w:val="hybridMultilevel"/>
    <w:tmpl w:val="C4A0D20E"/>
    <w:lvl w:ilvl="0" w:tplc="37B80DAC">
      <w:start w:val="1"/>
      <w:numFmt w:val="decimal"/>
      <w:lvlText w:val="%1."/>
      <w:lvlJc w:val="left"/>
      <w:pPr>
        <w:ind w:left="717" w:hanging="360"/>
      </w:pPr>
      <w:rPr>
        <w:rFonts w:cs="Arial"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2" w15:restartNumberingAfterBreak="0">
    <w:nsid w:val="7E9039AB"/>
    <w:multiLevelType w:val="hybridMultilevel"/>
    <w:tmpl w:val="789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7"/>
  </w:num>
  <w:num w:numId="4">
    <w:abstractNumId w:val="22"/>
  </w:num>
  <w:num w:numId="5">
    <w:abstractNumId w:val="23"/>
  </w:num>
  <w:num w:numId="6">
    <w:abstractNumId w:val="24"/>
  </w:num>
  <w:num w:numId="7">
    <w:abstractNumId w:val="28"/>
  </w:num>
  <w:num w:numId="8">
    <w:abstractNumId w:val="6"/>
  </w:num>
  <w:num w:numId="9">
    <w:abstractNumId w:val="17"/>
  </w:num>
  <w:num w:numId="10">
    <w:abstractNumId w:val="5"/>
  </w:num>
  <w:num w:numId="11">
    <w:abstractNumId w:val="8"/>
  </w:num>
  <w:num w:numId="12">
    <w:abstractNumId w:val="14"/>
  </w:num>
  <w:num w:numId="13">
    <w:abstractNumId w:val="16"/>
  </w:num>
  <w:num w:numId="14">
    <w:abstractNumId w:val="9"/>
  </w:num>
  <w:num w:numId="15">
    <w:abstractNumId w:val="12"/>
  </w:num>
  <w:num w:numId="16">
    <w:abstractNumId w:val="20"/>
  </w:num>
  <w:num w:numId="17">
    <w:abstractNumId w:val="27"/>
  </w:num>
  <w:num w:numId="18">
    <w:abstractNumId w:val="15"/>
  </w:num>
  <w:num w:numId="19">
    <w:abstractNumId w:val="4"/>
  </w:num>
  <w:num w:numId="20">
    <w:abstractNumId w:val="18"/>
  </w:num>
  <w:num w:numId="21">
    <w:abstractNumId w:val="19"/>
  </w:num>
  <w:num w:numId="22">
    <w:abstractNumId w:val="21"/>
  </w:num>
  <w:num w:numId="23">
    <w:abstractNumId w:val="2"/>
  </w:num>
  <w:num w:numId="24">
    <w:abstractNumId w:val="13"/>
  </w:num>
  <w:num w:numId="25">
    <w:abstractNumId w:val="32"/>
  </w:num>
  <w:num w:numId="26">
    <w:abstractNumId w:val="11"/>
  </w:num>
  <w:num w:numId="27">
    <w:abstractNumId w:val="10"/>
  </w:num>
  <w:num w:numId="28">
    <w:abstractNumId w:val="0"/>
  </w:num>
  <w:num w:numId="29">
    <w:abstractNumId w:val="25"/>
  </w:num>
  <w:num w:numId="30">
    <w:abstractNumId w:val="26"/>
  </w:num>
  <w:num w:numId="31">
    <w:abstractNumId w:val="31"/>
  </w:num>
  <w:num w:numId="32">
    <w:abstractNumId w:val="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BB"/>
    <w:rsid w:val="000002C5"/>
    <w:rsid w:val="0000121C"/>
    <w:rsid w:val="000018BB"/>
    <w:rsid w:val="00001E28"/>
    <w:rsid w:val="000022FA"/>
    <w:rsid w:val="00002E5E"/>
    <w:rsid w:val="000030E8"/>
    <w:rsid w:val="00003A85"/>
    <w:rsid w:val="000071CB"/>
    <w:rsid w:val="00010C83"/>
    <w:rsid w:val="00011171"/>
    <w:rsid w:val="0001175A"/>
    <w:rsid w:val="00012B9C"/>
    <w:rsid w:val="00013006"/>
    <w:rsid w:val="00014616"/>
    <w:rsid w:val="00015870"/>
    <w:rsid w:val="000168F4"/>
    <w:rsid w:val="000225DA"/>
    <w:rsid w:val="00024528"/>
    <w:rsid w:val="00024F8F"/>
    <w:rsid w:val="0002625B"/>
    <w:rsid w:val="00026515"/>
    <w:rsid w:val="00027834"/>
    <w:rsid w:val="00032113"/>
    <w:rsid w:val="00033C08"/>
    <w:rsid w:val="00034D37"/>
    <w:rsid w:val="00035344"/>
    <w:rsid w:val="00035546"/>
    <w:rsid w:val="00036BB8"/>
    <w:rsid w:val="00037545"/>
    <w:rsid w:val="00037762"/>
    <w:rsid w:val="000401C4"/>
    <w:rsid w:val="00040266"/>
    <w:rsid w:val="00040E51"/>
    <w:rsid w:val="00041BB6"/>
    <w:rsid w:val="000437E6"/>
    <w:rsid w:val="000438CF"/>
    <w:rsid w:val="00044471"/>
    <w:rsid w:val="000445E2"/>
    <w:rsid w:val="00044AF9"/>
    <w:rsid w:val="000455B3"/>
    <w:rsid w:val="00045835"/>
    <w:rsid w:val="000466A7"/>
    <w:rsid w:val="000503AD"/>
    <w:rsid w:val="000503C9"/>
    <w:rsid w:val="000528BB"/>
    <w:rsid w:val="00052CD3"/>
    <w:rsid w:val="00053BCD"/>
    <w:rsid w:val="00053C8A"/>
    <w:rsid w:val="0005427D"/>
    <w:rsid w:val="0005494E"/>
    <w:rsid w:val="00054F42"/>
    <w:rsid w:val="00060A88"/>
    <w:rsid w:val="00061399"/>
    <w:rsid w:val="00061E37"/>
    <w:rsid w:val="00062192"/>
    <w:rsid w:val="00064E9D"/>
    <w:rsid w:val="00066D85"/>
    <w:rsid w:val="00070B01"/>
    <w:rsid w:val="00072707"/>
    <w:rsid w:val="00072949"/>
    <w:rsid w:val="00072DBF"/>
    <w:rsid w:val="000734AD"/>
    <w:rsid w:val="000737CA"/>
    <w:rsid w:val="000741C7"/>
    <w:rsid w:val="00074E8C"/>
    <w:rsid w:val="000774BC"/>
    <w:rsid w:val="000804C9"/>
    <w:rsid w:val="00080AA5"/>
    <w:rsid w:val="000810FE"/>
    <w:rsid w:val="000821BF"/>
    <w:rsid w:val="00082D29"/>
    <w:rsid w:val="0008357F"/>
    <w:rsid w:val="000837E7"/>
    <w:rsid w:val="00084B62"/>
    <w:rsid w:val="00084C0F"/>
    <w:rsid w:val="00084CF3"/>
    <w:rsid w:val="00084E19"/>
    <w:rsid w:val="00085447"/>
    <w:rsid w:val="000854C9"/>
    <w:rsid w:val="00085B37"/>
    <w:rsid w:val="00092659"/>
    <w:rsid w:val="00092CED"/>
    <w:rsid w:val="00094885"/>
    <w:rsid w:val="0009609F"/>
    <w:rsid w:val="00096184"/>
    <w:rsid w:val="00096DD4"/>
    <w:rsid w:val="0009742B"/>
    <w:rsid w:val="000A034A"/>
    <w:rsid w:val="000A044A"/>
    <w:rsid w:val="000A087F"/>
    <w:rsid w:val="000A0A80"/>
    <w:rsid w:val="000A1792"/>
    <w:rsid w:val="000A2B9D"/>
    <w:rsid w:val="000A2CC8"/>
    <w:rsid w:val="000A348D"/>
    <w:rsid w:val="000A387D"/>
    <w:rsid w:val="000A4228"/>
    <w:rsid w:val="000A65EC"/>
    <w:rsid w:val="000A690B"/>
    <w:rsid w:val="000A6D00"/>
    <w:rsid w:val="000A7C8C"/>
    <w:rsid w:val="000B0484"/>
    <w:rsid w:val="000B0F91"/>
    <w:rsid w:val="000B1F56"/>
    <w:rsid w:val="000B2360"/>
    <w:rsid w:val="000B25A6"/>
    <w:rsid w:val="000B29A1"/>
    <w:rsid w:val="000B32BD"/>
    <w:rsid w:val="000B33FD"/>
    <w:rsid w:val="000B3420"/>
    <w:rsid w:val="000B3778"/>
    <w:rsid w:val="000B4289"/>
    <w:rsid w:val="000B4D3A"/>
    <w:rsid w:val="000B573F"/>
    <w:rsid w:val="000B5C7F"/>
    <w:rsid w:val="000B79C7"/>
    <w:rsid w:val="000C0D66"/>
    <w:rsid w:val="000C2B47"/>
    <w:rsid w:val="000C2B90"/>
    <w:rsid w:val="000C3559"/>
    <w:rsid w:val="000C4260"/>
    <w:rsid w:val="000C5D71"/>
    <w:rsid w:val="000C6412"/>
    <w:rsid w:val="000C724D"/>
    <w:rsid w:val="000C7B43"/>
    <w:rsid w:val="000D1FA9"/>
    <w:rsid w:val="000D2409"/>
    <w:rsid w:val="000D3968"/>
    <w:rsid w:val="000D62FB"/>
    <w:rsid w:val="000D714E"/>
    <w:rsid w:val="000D728F"/>
    <w:rsid w:val="000D7482"/>
    <w:rsid w:val="000E1B3B"/>
    <w:rsid w:val="000E2AC3"/>
    <w:rsid w:val="000E3806"/>
    <w:rsid w:val="000E43A6"/>
    <w:rsid w:val="000F1271"/>
    <w:rsid w:val="000F1BA1"/>
    <w:rsid w:val="000F2F93"/>
    <w:rsid w:val="000F37EB"/>
    <w:rsid w:val="000F39E6"/>
    <w:rsid w:val="00100307"/>
    <w:rsid w:val="001003EC"/>
    <w:rsid w:val="00100EAB"/>
    <w:rsid w:val="00101153"/>
    <w:rsid w:val="00102EE0"/>
    <w:rsid w:val="001047FA"/>
    <w:rsid w:val="0010580A"/>
    <w:rsid w:val="001069E7"/>
    <w:rsid w:val="00107093"/>
    <w:rsid w:val="00110188"/>
    <w:rsid w:val="00112FB2"/>
    <w:rsid w:val="001133DB"/>
    <w:rsid w:val="001133EF"/>
    <w:rsid w:val="0011741A"/>
    <w:rsid w:val="0012012F"/>
    <w:rsid w:val="0012018C"/>
    <w:rsid w:val="00120345"/>
    <w:rsid w:val="00120A25"/>
    <w:rsid w:val="00120B45"/>
    <w:rsid w:val="00121696"/>
    <w:rsid w:val="00121888"/>
    <w:rsid w:val="0012224D"/>
    <w:rsid w:val="00122702"/>
    <w:rsid w:val="0012336F"/>
    <w:rsid w:val="001233AD"/>
    <w:rsid w:val="00126FE6"/>
    <w:rsid w:val="0012749F"/>
    <w:rsid w:val="00131097"/>
    <w:rsid w:val="001311D3"/>
    <w:rsid w:val="001331B4"/>
    <w:rsid w:val="00133FA6"/>
    <w:rsid w:val="00134E05"/>
    <w:rsid w:val="00135AA4"/>
    <w:rsid w:val="0013639A"/>
    <w:rsid w:val="00136570"/>
    <w:rsid w:val="00137264"/>
    <w:rsid w:val="001400E8"/>
    <w:rsid w:val="00140553"/>
    <w:rsid w:val="00141495"/>
    <w:rsid w:val="0014161E"/>
    <w:rsid w:val="0014191F"/>
    <w:rsid w:val="00143408"/>
    <w:rsid w:val="00145251"/>
    <w:rsid w:val="00145556"/>
    <w:rsid w:val="0014613A"/>
    <w:rsid w:val="00147E13"/>
    <w:rsid w:val="00151D19"/>
    <w:rsid w:val="00151F9E"/>
    <w:rsid w:val="00152F9B"/>
    <w:rsid w:val="00153056"/>
    <w:rsid w:val="00153DAE"/>
    <w:rsid w:val="001543AF"/>
    <w:rsid w:val="00154F70"/>
    <w:rsid w:val="001558D6"/>
    <w:rsid w:val="00155AA7"/>
    <w:rsid w:val="00155C4A"/>
    <w:rsid w:val="001561D2"/>
    <w:rsid w:val="00157004"/>
    <w:rsid w:val="001577CE"/>
    <w:rsid w:val="001579B4"/>
    <w:rsid w:val="001617FF"/>
    <w:rsid w:val="0016187B"/>
    <w:rsid w:val="00162623"/>
    <w:rsid w:val="0016297B"/>
    <w:rsid w:val="00162CBB"/>
    <w:rsid w:val="00163AF3"/>
    <w:rsid w:val="00163BF2"/>
    <w:rsid w:val="00164439"/>
    <w:rsid w:val="00166B46"/>
    <w:rsid w:val="00173535"/>
    <w:rsid w:val="001742C6"/>
    <w:rsid w:val="001756C5"/>
    <w:rsid w:val="001760D7"/>
    <w:rsid w:val="00176E11"/>
    <w:rsid w:val="001772F2"/>
    <w:rsid w:val="00180730"/>
    <w:rsid w:val="00180AC1"/>
    <w:rsid w:val="00183D81"/>
    <w:rsid w:val="00184EE1"/>
    <w:rsid w:val="0018648B"/>
    <w:rsid w:val="0019020E"/>
    <w:rsid w:val="001904AA"/>
    <w:rsid w:val="001908AE"/>
    <w:rsid w:val="00190AEF"/>
    <w:rsid w:val="00191103"/>
    <w:rsid w:val="001918FA"/>
    <w:rsid w:val="00192000"/>
    <w:rsid w:val="00193274"/>
    <w:rsid w:val="00193A47"/>
    <w:rsid w:val="0019500C"/>
    <w:rsid w:val="00196F7E"/>
    <w:rsid w:val="00196FE4"/>
    <w:rsid w:val="00197602"/>
    <w:rsid w:val="00197822"/>
    <w:rsid w:val="00197F14"/>
    <w:rsid w:val="001A006A"/>
    <w:rsid w:val="001A0D6C"/>
    <w:rsid w:val="001A1C8D"/>
    <w:rsid w:val="001A3A1D"/>
    <w:rsid w:val="001A4A77"/>
    <w:rsid w:val="001A4E24"/>
    <w:rsid w:val="001A5335"/>
    <w:rsid w:val="001A69AF"/>
    <w:rsid w:val="001A7ABB"/>
    <w:rsid w:val="001B061E"/>
    <w:rsid w:val="001B07EB"/>
    <w:rsid w:val="001B0EA1"/>
    <w:rsid w:val="001B135D"/>
    <w:rsid w:val="001B1EB9"/>
    <w:rsid w:val="001B3904"/>
    <w:rsid w:val="001B4673"/>
    <w:rsid w:val="001B540D"/>
    <w:rsid w:val="001B5E73"/>
    <w:rsid w:val="001B6980"/>
    <w:rsid w:val="001C090A"/>
    <w:rsid w:val="001C0C05"/>
    <w:rsid w:val="001C1172"/>
    <w:rsid w:val="001C15FB"/>
    <w:rsid w:val="001C3674"/>
    <w:rsid w:val="001C36AA"/>
    <w:rsid w:val="001C4CD4"/>
    <w:rsid w:val="001C510D"/>
    <w:rsid w:val="001C559E"/>
    <w:rsid w:val="001C6411"/>
    <w:rsid w:val="001C65A6"/>
    <w:rsid w:val="001C6C64"/>
    <w:rsid w:val="001C71C1"/>
    <w:rsid w:val="001D011B"/>
    <w:rsid w:val="001D3318"/>
    <w:rsid w:val="001D3AE3"/>
    <w:rsid w:val="001D3BAB"/>
    <w:rsid w:val="001D4241"/>
    <w:rsid w:val="001D4619"/>
    <w:rsid w:val="001D4EE8"/>
    <w:rsid w:val="001E07D7"/>
    <w:rsid w:val="001E20B5"/>
    <w:rsid w:val="001E373D"/>
    <w:rsid w:val="001E43B6"/>
    <w:rsid w:val="001E4906"/>
    <w:rsid w:val="001E4D36"/>
    <w:rsid w:val="001E6E3F"/>
    <w:rsid w:val="001E72B2"/>
    <w:rsid w:val="001E78A5"/>
    <w:rsid w:val="001F04F4"/>
    <w:rsid w:val="001F09E7"/>
    <w:rsid w:val="001F11B3"/>
    <w:rsid w:val="001F1521"/>
    <w:rsid w:val="001F1680"/>
    <w:rsid w:val="001F1BC8"/>
    <w:rsid w:val="001F3005"/>
    <w:rsid w:val="001F4667"/>
    <w:rsid w:val="001F533B"/>
    <w:rsid w:val="001F5AB1"/>
    <w:rsid w:val="001F718B"/>
    <w:rsid w:val="001F7358"/>
    <w:rsid w:val="001F76C6"/>
    <w:rsid w:val="001F7A69"/>
    <w:rsid w:val="001F7EA4"/>
    <w:rsid w:val="0020017F"/>
    <w:rsid w:val="002007E3"/>
    <w:rsid w:val="00200F81"/>
    <w:rsid w:val="002014CF"/>
    <w:rsid w:val="002056FA"/>
    <w:rsid w:val="00205F58"/>
    <w:rsid w:val="0020740B"/>
    <w:rsid w:val="00207CB0"/>
    <w:rsid w:val="002100DF"/>
    <w:rsid w:val="002105EF"/>
    <w:rsid w:val="002109A5"/>
    <w:rsid w:val="00210CA3"/>
    <w:rsid w:val="00210FC7"/>
    <w:rsid w:val="00211BAC"/>
    <w:rsid w:val="00211D5C"/>
    <w:rsid w:val="00213AB0"/>
    <w:rsid w:val="002151C2"/>
    <w:rsid w:val="00216C43"/>
    <w:rsid w:val="0021765C"/>
    <w:rsid w:val="00220F0E"/>
    <w:rsid w:val="00221118"/>
    <w:rsid w:val="00221AC4"/>
    <w:rsid w:val="002231EB"/>
    <w:rsid w:val="00224693"/>
    <w:rsid w:val="00225DA9"/>
    <w:rsid w:val="002266FA"/>
    <w:rsid w:val="002267B4"/>
    <w:rsid w:val="002268F6"/>
    <w:rsid w:val="00226B2B"/>
    <w:rsid w:val="00226B78"/>
    <w:rsid w:val="00227196"/>
    <w:rsid w:val="00227E5E"/>
    <w:rsid w:val="002307F0"/>
    <w:rsid w:val="002328CE"/>
    <w:rsid w:val="002332FD"/>
    <w:rsid w:val="0023548F"/>
    <w:rsid w:val="00235F4C"/>
    <w:rsid w:val="002368C7"/>
    <w:rsid w:val="00236F23"/>
    <w:rsid w:val="00237088"/>
    <w:rsid w:val="002375CC"/>
    <w:rsid w:val="00241563"/>
    <w:rsid w:val="002416B0"/>
    <w:rsid w:val="00241FF4"/>
    <w:rsid w:val="002430CB"/>
    <w:rsid w:val="00244522"/>
    <w:rsid w:val="0024515B"/>
    <w:rsid w:val="00245F9A"/>
    <w:rsid w:val="00250EC2"/>
    <w:rsid w:val="002519DF"/>
    <w:rsid w:val="00252C84"/>
    <w:rsid w:val="0025583F"/>
    <w:rsid w:val="00255CB4"/>
    <w:rsid w:val="00256F14"/>
    <w:rsid w:val="00257485"/>
    <w:rsid w:val="00260164"/>
    <w:rsid w:val="00260B1B"/>
    <w:rsid w:val="002616F8"/>
    <w:rsid w:val="0026179C"/>
    <w:rsid w:val="002630C8"/>
    <w:rsid w:val="0026350C"/>
    <w:rsid w:val="002645DA"/>
    <w:rsid w:val="00264E00"/>
    <w:rsid w:val="002663A0"/>
    <w:rsid w:val="002665CB"/>
    <w:rsid w:val="002669A3"/>
    <w:rsid w:val="0026796B"/>
    <w:rsid w:val="00267D3D"/>
    <w:rsid w:val="002721FF"/>
    <w:rsid w:val="002734FB"/>
    <w:rsid w:val="00273FA7"/>
    <w:rsid w:val="00275DC5"/>
    <w:rsid w:val="0027600C"/>
    <w:rsid w:val="00276602"/>
    <w:rsid w:val="00276923"/>
    <w:rsid w:val="0027737D"/>
    <w:rsid w:val="002811FB"/>
    <w:rsid w:val="00281510"/>
    <w:rsid w:val="0028480A"/>
    <w:rsid w:val="00284ACC"/>
    <w:rsid w:val="0028541D"/>
    <w:rsid w:val="002876EF"/>
    <w:rsid w:val="0028780A"/>
    <w:rsid w:val="00290222"/>
    <w:rsid w:val="00291153"/>
    <w:rsid w:val="00291F65"/>
    <w:rsid w:val="00292084"/>
    <w:rsid w:val="0029244E"/>
    <w:rsid w:val="00292D6C"/>
    <w:rsid w:val="00293FDC"/>
    <w:rsid w:val="00294E29"/>
    <w:rsid w:val="002950C3"/>
    <w:rsid w:val="00296FBF"/>
    <w:rsid w:val="002A042A"/>
    <w:rsid w:val="002A1FB5"/>
    <w:rsid w:val="002A2576"/>
    <w:rsid w:val="002A36B6"/>
    <w:rsid w:val="002A381A"/>
    <w:rsid w:val="002A4AE5"/>
    <w:rsid w:val="002A5391"/>
    <w:rsid w:val="002A5FE4"/>
    <w:rsid w:val="002A6ACA"/>
    <w:rsid w:val="002A70D7"/>
    <w:rsid w:val="002A7437"/>
    <w:rsid w:val="002B06E8"/>
    <w:rsid w:val="002B0920"/>
    <w:rsid w:val="002B13F3"/>
    <w:rsid w:val="002B1996"/>
    <w:rsid w:val="002B1F75"/>
    <w:rsid w:val="002B5CF9"/>
    <w:rsid w:val="002B60DA"/>
    <w:rsid w:val="002B6119"/>
    <w:rsid w:val="002B6F6B"/>
    <w:rsid w:val="002C00A7"/>
    <w:rsid w:val="002C089D"/>
    <w:rsid w:val="002C0AED"/>
    <w:rsid w:val="002C0FFE"/>
    <w:rsid w:val="002C33F8"/>
    <w:rsid w:val="002C375C"/>
    <w:rsid w:val="002C6755"/>
    <w:rsid w:val="002C6D4C"/>
    <w:rsid w:val="002C71C5"/>
    <w:rsid w:val="002C749F"/>
    <w:rsid w:val="002D0097"/>
    <w:rsid w:val="002D0CE7"/>
    <w:rsid w:val="002D1ADA"/>
    <w:rsid w:val="002D2324"/>
    <w:rsid w:val="002D2FC2"/>
    <w:rsid w:val="002D36B2"/>
    <w:rsid w:val="002D3C2F"/>
    <w:rsid w:val="002D419F"/>
    <w:rsid w:val="002D4E17"/>
    <w:rsid w:val="002D6423"/>
    <w:rsid w:val="002D6AB0"/>
    <w:rsid w:val="002E00D6"/>
    <w:rsid w:val="002E0684"/>
    <w:rsid w:val="002E10FC"/>
    <w:rsid w:val="002E1A1B"/>
    <w:rsid w:val="002E277F"/>
    <w:rsid w:val="002E57D6"/>
    <w:rsid w:val="002E64C7"/>
    <w:rsid w:val="002E6665"/>
    <w:rsid w:val="002E73DB"/>
    <w:rsid w:val="002E7BBE"/>
    <w:rsid w:val="002E7D33"/>
    <w:rsid w:val="002F1557"/>
    <w:rsid w:val="002F156E"/>
    <w:rsid w:val="002F1C02"/>
    <w:rsid w:val="002F361A"/>
    <w:rsid w:val="002F4749"/>
    <w:rsid w:val="002F4FD6"/>
    <w:rsid w:val="002F50F1"/>
    <w:rsid w:val="002F522B"/>
    <w:rsid w:val="002F6526"/>
    <w:rsid w:val="00300D6D"/>
    <w:rsid w:val="00301DB9"/>
    <w:rsid w:val="00303E14"/>
    <w:rsid w:val="00303FF6"/>
    <w:rsid w:val="00304574"/>
    <w:rsid w:val="003053B9"/>
    <w:rsid w:val="00305D0D"/>
    <w:rsid w:val="00305DF1"/>
    <w:rsid w:val="00305FA0"/>
    <w:rsid w:val="00307EC1"/>
    <w:rsid w:val="00310299"/>
    <w:rsid w:val="00311CEE"/>
    <w:rsid w:val="00312A33"/>
    <w:rsid w:val="00312B8D"/>
    <w:rsid w:val="00312E34"/>
    <w:rsid w:val="00314266"/>
    <w:rsid w:val="00314CAA"/>
    <w:rsid w:val="00315962"/>
    <w:rsid w:val="0031714B"/>
    <w:rsid w:val="00317955"/>
    <w:rsid w:val="00321B34"/>
    <w:rsid w:val="00322655"/>
    <w:rsid w:val="003231DF"/>
    <w:rsid w:val="00323FB5"/>
    <w:rsid w:val="00324642"/>
    <w:rsid w:val="00327751"/>
    <w:rsid w:val="00331106"/>
    <w:rsid w:val="003321EC"/>
    <w:rsid w:val="0033228B"/>
    <w:rsid w:val="00332522"/>
    <w:rsid w:val="0033312D"/>
    <w:rsid w:val="003344E4"/>
    <w:rsid w:val="003362C8"/>
    <w:rsid w:val="003375FD"/>
    <w:rsid w:val="0034022F"/>
    <w:rsid w:val="003437B3"/>
    <w:rsid w:val="00343A2B"/>
    <w:rsid w:val="003451FF"/>
    <w:rsid w:val="00345A19"/>
    <w:rsid w:val="00345B34"/>
    <w:rsid w:val="00345F60"/>
    <w:rsid w:val="00346791"/>
    <w:rsid w:val="00346E63"/>
    <w:rsid w:val="00347573"/>
    <w:rsid w:val="00350112"/>
    <w:rsid w:val="00350852"/>
    <w:rsid w:val="0035228D"/>
    <w:rsid w:val="003533D7"/>
    <w:rsid w:val="00353A63"/>
    <w:rsid w:val="00353DFE"/>
    <w:rsid w:val="003543F0"/>
    <w:rsid w:val="00354FA3"/>
    <w:rsid w:val="003561D7"/>
    <w:rsid w:val="0035669B"/>
    <w:rsid w:val="00361C27"/>
    <w:rsid w:val="00362F83"/>
    <w:rsid w:val="0036321E"/>
    <w:rsid w:val="003633E1"/>
    <w:rsid w:val="003639B7"/>
    <w:rsid w:val="0036571A"/>
    <w:rsid w:val="003657F1"/>
    <w:rsid w:val="00366212"/>
    <w:rsid w:val="0036706F"/>
    <w:rsid w:val="0036768B"/>
    <w:rsid w:val="0037000F"/>
    <w:rsid w:val="00370802"/>
    <w:rsid w:val="00370D54"/>
    <w:rsid w:val="003719B9"/>
    <w:rsid w:val="00374B0C"/>
    <w:rsid w:val="00374DE3"/>
    <w:rsid w:val="00375603"/>
    <w:rsid w:val="00375FC9"/>
    <w:rsid w:val="00375FE2"/>
    <w:rsid w:val="003769A9"/>
    <w:rsid w:val="003773B9"/>
    <w:rsid w:val="0037796B"/>
    <w:rsid w:val="00377DA3"/>
    <w:rsid w:val="00382221"/>
    <w:rsid w:val="003825AC"/>
    <w:rsid w:val="003828B1"/>
    <w:rsid w:val="00384B74"/>
    <w:rsid w:val="00385EDA"/>
    <w:rsid w:val="00386BC2"/>
    <w:rsid w:val="003875F8"/>
    <w:rsid w:val="00387675"/>
    <w:rsid w:val="003911F6"/>
    <w:rsid w:val="003913AE"/>
    <w:rsid w:val="003920C1"/>
    <w:rsid w:val="003925BE"/>
    <w:rsid w:val="00392B4A"/>
    <w:rsid w:val="00392F09"/>
    <w:rsid w:val="0039451C"/>
    <w:rsid w:val="0039533E"/>
    <w:rsid w:val="0039612B"/>
    <w:rsid w:val="00397421"/>
    <w:rsid w:val="0039785C"/>
    <w:rsid w:val="003A1342"/>
    <w:rsid w:val="003A2041"/>
    <w:rsid w:val="003A251F"/>
    <w:rsid w:val="003A3A8D"/>
    <w:rsid w:val="003A4ABC"/>
    <w:rsid w:val="003A509D"/>
    <w:rsid w:val="003A55E8"/>
    <w:rsid w:val="003A56B1"/>
    <w:rsid w:val="003A7B41"/>
    <w:rsid w:val="003A7C9C"/>
    <w:rsid w:val="003B0E9B"/>
    <w:rsid w:val="003B1F05"/>
    <w:rsid w:val="003B1F90"/>
    <w:rsid w:val="003B2592"/>
    <w:rsid w:val="003B2BBB"/>
    <w:rsid w:val="003B43B6"/>
    <w:rsid w:val="003B5574"/>
    <w:rsid w:val="003B5987"/>
    <w:rsid w:val="003B6011"/>
    <w:rsid w:val="003B62AA"/>
    <w:rsid w:val="003C0D47"/>
    <w:rsid w:val="003C1084"/>
    <w:rsid w:val="003C216B"/>
    <w:rsid w:val="003C3F68"/>
    <w:rsid w:val="003C6983"/>
    <w:rsid w:val="003C7683"/>
    <w:rsid w:val="003C7E57"/>
    <w:rsid w:val="003D01D6"/>
    <w:rsid w:val="003D032A"/>
    <w:rsid w:val="003D10DE"/>
    <w:rsid w:val="003D15F3"/>
    <w:rsid w:val="003D18CD"/>
    <w:rsid w:val="003D1979"/>
    <w:rsid w:val="003D2A90"/>
    <w:rsid w:val="003D3F48"/>
    <w:rsid w:val="003D48EA"/>
    <w:rsid w:val="003D4D79"/>
    <w:rsid w:val="003E0ED5"/>
    <w:rsid w:val="003E23EF"/>
    <w:rsid w:val="003E2780"/>
    <w:rsid w:val="003E310A"/>
    <w:rsid w:val="003E3D1C"/>
    <w:rsid w:val="003E4075"/>
    <w:rsid w:val="003E49A4"/>
    <w:rsid w:val="003E5AC3"/>
    <w:rsid w:val="003E61AC"/>
    <w:rsid w:val="003E686D"/>
    <w:rsid w:val="003E6F10"/>
    <w:rsid w:val="003F0E6A"/>
    <w:rsid w:val="003F102C"/>
    <w:rsid w:val="003F1834"/>
    <w:rsid w:val="003F1CD4"/>
    <w:rsid w:val="003F27B2"/>
    <w:rsid w:val="003F2980"/>
    <w:rsid w:val="003F3120"/>
    <w:rsid w:val="003F320A"/>
    <w:rsid w:val="003F399E"/>
    <w:rsid w:val="003F474C"/>
    <w:rsid w:val="003F4C27"/>
    <w:rsid w:val="003F5E1C"/>
    <w:rsid w:val="003F6573"/>
    <w:rsid w:val="003F683F"/>
    <w:rsid w:val="003F7246"/>
    <w:rsid w:val="003F7BC9"/>
    <w:rsid w:val="00400883"/>
    <w:rsid w:val="00400C9F"/>
    <w:rsid w:val="0040119F"/>
    <w:rsid w:val="0040145C"/>
    <w:rsid w:val="00401628"/>
    <w:rsid w:val="00403212"/>
    <w:rsid w:val="004033D8"/>
    <w:rsid w:val="004044B7"/>
    <w:rsid w:val="0040455B"/>
    <w:rsid w:val="00406003"/>
    <w:rsid w:val="0040689A"/>
    <w:rsid w:val="0041110A"/>
    <w:rsid w:val="0041371B"/>
    <w:rsid w:val="00413809"/>
    <w:rsid w:val="004143BA"/>
    <w:rsid w:val="00414D26"/>
    <w:rsid w:val="00415022"/>
    <w:rsid w:val="00415A15"/>
    <w:rsid w:val="004210A6"/>
    <w:rsid w:val="0042158D"/>
    <w:rsid w:val="00421A6D"/>
    <w:rsid w:val="004222FF"/>
    <w:rsid w:val="00423360"/>
    <w:rsid w:val="00424A38"/>
    <w:rsid w:val="00424C54"/>
    <w:rsid w:val="00424FDD"/>
    <w:rsid w:val="0042700E"/>
    <w:rsid w:val="0042789B"/>
    <w:rsid w:val="00427C3F"/>
    <w:rsid w:val="004307C1"/>
    <w:rsid w:val="00431131"/>
    <w:rsid w:val="00431146"/>
    <w:rsid w:val="0043126B"/>
    <w:rsid w:val="00432300"/>
    <w:rsid w:val="004332F6"/>
    <w:rsid w:val="00433ABC"/>
    <w:rsid w:val="004354AC"/>
    <w:rsid w:val="00436374"/>
    <w:rsid w:val="00436BF0"/>
    <w:rsid w:val="004373D2"/>
    <w:rsid w:val="00440D52"/>
    <w:rsid w:val="00441045"/>
    <w:rsid w:val="00441D76"/>
    <w:rsid w:val="004426FD"/>
    <w:rsid w:val="0044292D"/>
    <w:rsid w:val="004434F8"/>
    <w:rsid w:val="0044447C"/>
    <w:rsid w:val="004448C1"/>
    <w:rsid w:val="00445D9E"/>
    <w:rsid w:val="00445FA6"/>
    <w:rsid w:val="0044618A"/>
    <w:rsid w:val="00446582"/>
    <w:rsid w:val="00446878"/>
    <w:rsid w:val="00450B67"/>
    <w:rsid w:val="00450B91"/>
    <w:rsid w:val="00452131"/>
    <w:rsid w:val="00453678"/>
    <w:rsid w:val="004543FD"/>
    <w:rsid w:val="0045473E"/>
    <w:rsid w:val="00455787"/>
    <w:rsid w:val="00455859"/>
    <w:rsid w:val="00455BCF"/>
    <w:rsid w:val="004603EA"/>
    <w:rsid w:val="0046080C"/>
    <w:rsid w:val="00462531"/>
    <w:rsid w:val="00466947"/>
    <w:rsid w:val="00467301"/>
    <w:rsid w:val="00467FE9"/>
    <w:rsid w:val="00472C6C"/>
    <w:rsid w:val="00474013"/>
    <w:rsid w:val="0047560B"/>
    <w:rsid w:val="0047670B"/>
    <w:rsid w:val="00477766"/>
    <w:rsid w:val="00480EEE"/>
    <w:rsid w:val="00481407"/>
    <w:rsid w:val="00482CAD"/>
    <w:rsid w:val="004833C4"/>
    <w:rsid w:val="00484675"/>
    <w:rsid w:val="004850DC"/>
    <w:rsid w:val="00485698"/>
    <w:rsid w:val="00485AE9"/>
    <w:rsid w:val="00486373"/>
    <w:rsid w:val="004911EE"/>
    <w:rsid w:val="0049283E"/>
    <w:rsid w:val="00495C1F"/>
    <w:rsid w:val="00496C71"/>
    <w:rsid w:val="004972F5"/>
    <w:rsid w:val="004A0DF8"/>
    <w:rsid w:val="004A0E85"/>
    <w:rsid w:val="004A1F5B"/>
    <w:rsid w:val="004A46D8"/>
    <w:rsid w:val="004A4E9F"/>
    <w:rsid w:val="004A60A2"/>
    <w:rsid w:val="004A765B"/>
    <w:rsid w:val="004B017D"/>
    <w:rsid w:val="004B1954"/>
    <w:rsid w:val="004B2055"/>
    <w:rsid w:val="004B2AD2"/>
    <w:rsid w:val="004B3D5B"/>
    <w:rsid w:val="004B3D71"/>
    <w:rsid w:val="004B46ED"/>
    <w:rsid w:val="004B583F"/>
    <w:rsid w:val="004B5981"/>
    <w:rsid w:val="004B72D8"/>
    <w:rsid w:val="004C0AF1"/>
    <w:rsid w:val="004C2D9D"/>
    <w:rsid w:val="004C2FED"/>
    <w:rsid w:val="004C4ADE"/>
    <w:rsid w:val="004C4BF7"/>
    <w:rsid w:val="004C4DF8"/>
    <w:rsid w:val="004C77D6"/>
    <w:rsid w:val="004D146F"/>
    <w:rsid w:val="004D20FD"/>
    <w:rsid w:val="004D26DA"/>
    <w:rsid w:val="004D4AF4"/>
    <w:rsid w:val="004D55C0"/>
    <w:rsid w:val="004D5CDA"/>
    <w:rsid w:val="004D60D2"/>
    <w:rsid w:val="004D71EE"/>
    <w:rsid w:val="004D798B"/>
    <w:rsid w:val="004D7FD0"/>
    <w:rsid w:val="004E0540"/>
    <w:rsid w:val="004E088B"/>
    <w:rsid w:val="004E08E7"/>
    <w:rsid w:val="004E0CBA"/>
    <w:rsid w:val="004E0F3D"/>
    <w:rsid w:val="004E129A"/>
    <w:rsid w:val="004E1871"/>
    <w:rsid w:val="004E2CAD"/>
    <w:rsid w:val="004E4FD8"/>
    <w:rsid w:val="004E5BFE"/>
    <w:rsid w:val="004F061F"/>
    <w:rsid w:val="004F06C6"/>
    <w:rsid w:val="004F7136"/>
    <w:rsid w:val="004F7E5E"/>
    <w:rsid w:val="00500477"/>
    <w:rsid w:val="00500D94"/>
    <w:rsid w:val="00500EA8"/>
    <w:rsid w:val="00501491"/>
    <w:rsid w:val="0050196C"/>
    <w:rsid w:val="005036FC"/>
    <w:rsid w:val="00504470"/>
    <w:rsid w:val="00506737"/>
    <w:rsid w:val="005067D0"/>
    <w:rsid w:val="00506A6B"/>
    <w:rsid w:val="005074B3"/>
    <w:rsid w:val="005078F2"/>
    <w:rsid w:val="0050795B"/>
    <w:rsid w:val="00507960"/>
    <w:rsid w:val="00510EDE"/>
    <w:rsid w:val="00511886"/>
    <w:rsid w:val="0051188A"/>
    <w:rsid w:val="0051441A"/>
    <w:rsid w:val="00516139"/>
    <w:rsid w:val="00517300"/>
    <w:rsid w:val="00517747"/>
    <w:rsid w:val="005177EC"/>
    <w:rsid w:val="00517A85"/>
    <w:rsid w:val="00520A67"/>
    <w:rsid w:val="00521BF4"/>
    <w:rsid w:val="0052229E"/>
    <w:rsid w:val="005224FD"/>
    <w:rsid w:val="00522B94"/>
    <w:rsid w:val="00522E8C"/>
    <w:rsid w:val="00523349"/>
    <w:rsid w:val="005233B0"/>
    <w:rsid w:val="00524035"/>
    <w:rsid w:val="00525405"/>
    <w:rsid w:val="00525757"/>
    <w:rsid w:val="00526180"/>
    <w:rsid w:val="0052648F"/>
    <w:rsid w:val="00526A8D"/>
    <w:rsid w:val="00527422"/>
    <w:rsid w:val="00530432"/>
    <w:rsid w:val="005307EC"/>
    <w:rsid w:val="0053191A"/>
    <w:rsid w:val="005324E6"/>
    <w:rsid w:val="005326B2"/>
    <w:rsid w:val="00533D28"/>
    <w:rsid w:val="00533D6B"/>
    <w:rsid w:val="005343F0"/>
    <w:rsid w:val="00534AF4"/>
    <w:rsid w:val="00536100"/>
    <w:rsid w:val="00536687"/>
    <w:rsid w:val="0053688C"/>
    <w:rsid w:val="00536B6D"/>
    <w:rsid w:val="00537EB8"/>
    <w:rsid w:val="00537F9A"/>
    <w:rsid w:val="00540169"/>
    <w:rsid w:val="0054017A"/>
    <w:rsid w:val="0054324A"/>
    <w:rsid w:val="0054324D"/>
    <w:rsid w:val="00544E33"/>
    <w:rsid w:val="0054699E"/>
    <w:rsid w:val="00546CF8"/>
    <w:rsid w:val="00547263"/>
    <w:rsid w:val="00547C11"/>
    <w:rsid w:val="00547E68"/>
    <w:rsid w:val="00550A63"/>
    <w:rsid w:val="00551900"/>
    <w:rsid w:val="005528F8"/>
    <w:rsid w:val="00553094"/>
    <w:rsid w:val="00554193"/>
    <w:rsid w:val="00554544"/>
    <w:rsid w:val="005553AA"/>
    <w:rsid w:val="0055597C"/>
    <w:rsid w:val="00555C33"/>
    <w:rsid w:val="00555C94"/>
    <w:rsid w:val="005578B9"/>
    <w:rsid w:val="00557F1F"/>
    <w:rsid w:val="00560C2D"/>
    <w:rsid w:val="005616D2"/>
    <w:rsid w:val="00561B51"/>
    <w:rsid w:val="00561D2A"/>
    <w:rsid w:val="00562B9B"/>
    <w:rsid w:val="00564505"/>
    <w:rsid w:val="0056488A"/>
    <w:rsid w:val="00565336"/>
    <w:rsid w:val="0056623E"/>
    <w:rsid w:val="00566B0A"/>
    <w:rsid w:val="00566C03"/>
    <w:rsid w:val="00566D34"/>
    <w:rsid w:val="005672A8"/>
    <w:rsid w:val="005677EA"/>
    <w:rsid w:val="00570193"/>
    <w:rsid w:val="005705BD"/>
    <w:rsid w:val="00570756"/>
    <w:rsid w:val="005715DB"/>
    <w:rsid w:val="00572148"/>
    <w:rsid w:val="00573B50"/>
    <w:rsid w:val="0057594D"/>
    <w:rsid w:val="00575B9B"/>
    <w:rsid w:val="00575E48"/>
    <w:rsid w:val="00576734"/>
    <w:rsid w:val="005771D8"/>
    <w:rsid w:val="00577DEE"/>
    <w:rsid w:val="00580E93"/>
    <w:rsid w:val="0058254D"/>
    <w:rsid w:val="005835F0"/>
    <w:rsid w:val="005837C5"/>
    <w:rsid w:val="005862E4"/>
    <w:rsid w:val="00586F75"/>
    <w:rsid w:val="00587601"/>
    <w:rsid w:val="00590329"/>
    <w:rsid w:val="005903DF"/>
    <w:rsid w:val="0059067D"/>
    <w:rsid w:val="005906D6"/>
    <w:rsid w:val="005917B1"/>
    <w:rsid w:val="00591CAF"/>
    <w:rsid w:val="0059324E"/>
    <w:rsid w:val="00594A99"/>
    <w:rsid w:val="0059558D"/>
    <w:rsid w:val="005A121C"/>
    <w:rsid w:val="005A19D4"/>
    <w:rsid w:val="005A434D"/>
    <w:rsid w:val="005A43F1"/>
    <w:rsid w:val="005A4456"/>
    <w:rsid w:val="005A4E9F"/>
    <w:rsid w:val="005A4F7A"/>
    <w:rsid w:val="005A5A8B"/>
    <w:rsid w:val="005A5E2E"/>
    <w:rsid w:val="005A67E7"/>
    <w:rsid w:val="005A7D88"/>
    <w:rsid w:val="005A7F41"/>
    <w:rsid w:val="005B0CCD"/>
    <w:rsid w:val="005B1669"/>
    <w:rsid w:val="005B17C6"/>
    <w:rsid w:val="005B2053"/>
    <w:rsid w:val="005B3DC3"/>
    <w:rsid w:val="005B569F"/>
    <w:rsid w:val="005B5C20"/>
    <w:rsid w:val="005B6BA3"/>
    <w:rsid w:val="005B740B"/>
    <w:rsid w:val="005C0B22"/>
    <w:rsid w:val="005C1FB4"/>
    <w:rsid w:val="005C2EEA"/>
    <w:rsid w:val="005C331F"/>
    <w:rsid w:val="005C547E"/>
    <w:rsid w:val="005C5D61"/>
    <w:rsid w:val="005C61FD"/>
    <w:rsid w:val="005C7414"/>
    <w:rsid w:val="005C7DF0"/>
    <w:rsid w:val="005D0B08"/>
    <w:rsid w:val="005D0FC2"/>
    <w:rsid w:val="005D1A24"/>
    <w:rsid w:val="005D26D4"/>
    <w:rsid w:val="005D30F6"/>
    <w:rsid w:val="005D3FDC"/>
    <w:rsid w:val="005D44D7"/>
    <w:rsid w:val="005D4D17"/>
    <w:rsid w:val="005D6EFE"/>
    <w:rsid w:val="005E0E3E"/>
    <w:rsid w:val="005E1334"/>
    <w:rsid w:val="005E1826"/>
    <w:rsid w:val="005E1AB8"/>
    <w:rsid w:val="005E2583"/>
    <w:rsid w:val="005E4482"/>
    <w:rsid w:val="005E51CE"/>
    <w:rsid w:val="005E5BD4"/>
    <w:rsid w:val="005F08CB"/>
    <w:rsid w:val="005F090F"/>
    <w:rsid w:val="005F0A9C"/>
    <w:rsid w:val="005F0CBB"/>
    <w:rsid w:val="005F3355"/>
    <w:rsid w:val="005F4051"/>
    <w:rsid w:val="005F66A9"/>
    <w:rsid w:val="005F70FC"/>
    <w:rsid w:val="005F7225"/>
    <w:rsid w:val="005F7F89"/>
    <w:rsid w:val="00600C0B"/>
    <w:rsid w:val="00600E28"/>
    <w:rsid w:val="006011C5"/>
    <w:rsid w:val="00601502"/>
    <w:rsid w:val="00601C41"/>
    <w:rsid w:val="006024F3"/>
    <w:rsid w:val="006033EF"/>
    <w:rsid w:val="006043B5"/>
    <w:rsid w:val="006048B7"/>
    <w:rsid w:val="00604D50"/>
    <w:rsid w:val="006055CD"/>
    <w:rsid w:val="00606211"/>
    <w:rsid w:val="00606375"/>
    <w:rsid w:val="00606E8A"/>
    <w:rsid w:val="006073D7"/>
    <w:rsid w:val="006109C1"/>
    <w:rsid w:val="00610D09"/>
    <w:rsid w:val="0061249F"/>
    <w:rsid w:val="00614E59"/>
    <w:rsid w:val="00616170"/>
    <w:rsid w:val="00616CFA"/>
    <w:rsid w:val="006178B1"/>
    <w:rsid w:val="0061799D"/>
    <w:rsid w:val="00621784"/>
    <w:rsid w:val="006219CF"/>
    <w:rsid w:val="00622617"/>
    <w:rsid w:val="0062310E"/>
    <w:rsid w:val="006236F2"/>
    <w:rsid w:val="00623ADE"/>
    <w:rsid w:val="0062423A"/>
    <w:rsid w:val="00624855"/>
    <w:rsid w:val="006250B8"/>
    <w:rsid w:val="00626D29"/>
    <w:rsid w:val="0063136E"/>
    <w:rsid w:val="00632637"/>
    <w:rsid w:val="00633227"/>
    <w:rsid w:val="0063432C"/>
    <w:rsid w:val="006349BA"/>
    <w:rsid w:val="006353FA"/>
    <w:rsid w:val="00635B32"/>
    <w:rsid w:val="00636739"/>
    <w:rsid w:val="006372B4"/>
    <w:rsid w:val="006373CC"/>
    <w:rsid w:val="0064055A"/>
    <w:rsid w:val="00640C41"/>
    <w:rsid w:val="00640D8A"/>
    <w:rsid w:val="00641204"/>
    <w:rsid w:val="006420DE"/>
    <w:rsid w:val="00642546"/>
    <w:rsid w:val="0064311A"/>
    <w:rsid w:val="00644ABB"/>
    <w:rsid w:val="00644EE5"/>
    <w:rsid w:val="00646BA6"/>
    <w:rsid w:val="006510AA"/>
    <w:rsid w:val="0065123E"/>
    <w:rsid w:val="006524E3"/>
    <w:rsid w:val="00653807"/>
    <w:rsid w:val="0065553D"/>
    <w:rsid w:val="00655E4D"/>
    <w:rsid w:val="00655E86"/>
    <w:rsid w:val="00657D20"/>
    <w:rsid w:val="00660520"/>
    <w:rsid w:val="00660D5C"/>
    <w:rsid w:val="006625F3"/>
    <w:rsid w:val="00663EB1"/>
    <w:rsid w:val="006643D2"/>
    <w:rsid w:val="00664DCA"/>
    <w:rsid w:val="00666216"/>
    <w:rsid w:val="00667067"/>
    <w:rsid w:val="00667B0B"/>
    <w:rsid w:val="00667DB8"/>
    <w:rsid w:val="006710B5"/>
    <w:rsid w:val="00671512"/>
    <w:rsid w:val="0067191E"/>
    <w:rsid w:val="00672B05"/>
    <w:rsid w:val="00674763"/>
    <w:rsid w:val="006753B3"/>
    <w:rsid w:val="00675560"/>
    <w:rsid w:val="006774BE"/>
    <w:rsid w:val="00680C3A"/>
    <w:rsid w:val="00680FE5"/>
    <w:rsid w:val="00682E2C"/>
    <w:rsid w:val="00684266"/>
    <w:rsid w:val="00684CA2"/>
    <w:rsid w:val="00685322"/>
    <w:rsid w:val="0068678F"/>
    <w:rsid w:val="00686AD0"/>
    <w:rsid w:val="00686E57"/>
    <w:rsid w:val="0069093F"/>
    <w:rsid w:val="00692110"/>
    <w:rsid w:val="00692B88"/>
    <w:rsid w:val="0069401A"/>
    <w:rsid w:val="0069415C"/>
    <w:rsid w:val="00695374"/>
    <w:rsid w:val="00695AF7"/>
    <w:rsid w:val="0069622B"/>
    <w:rsid w:val="00696E75"/>
    <w:rsid w:val="006974AD"/>
    <w:rsid w:val="006A261B"/>
    <w:rsid w:val="006A3252"/>
    <w:rsid w:val="006A44D1"/>
    <w:rsid w:val="006A4F3E"/>
    <w:rsid w:val="006A70DE"/>
    <w:rsid w:val="006A740B"/>
    <w:rsid w:val="006A78AD"/>
    <w:rsid w:val="006B0EBB"/>
    <w:rsid w:val="006B1277"/>
    <w:rsid w:val="006B1664"/>
    <w:rsid w:val="006B3C4D"/>
    <w:rsid w:val="006B6264"/>
    <w:rsid w:val="006B6F34"/>
    <w:rsid w:val="006B73E1"/>
    <w:rsid w:val="006B784E"/>
    <w:rsid w:val="006B78C9"/>
    <w:rsid w:val="006C0E71"/>
    <w:rsid w:val="006C1BAC"/>
    <w:rsid w:val="006C1E81"/>
    <w:rsid w:val="006C2E20"/>
    <w:rsid w:val="006C3FF0"/>
    <w:rsid w:val="006C5C79"/>
    <w:rsid w:val="006D0A22"/>
    <w:rsid w:val="006D0A8D"/>
    <w:rsid w:val="006D138D"/>
    <w:rsid w:val="006D17FF"/>
    <w:rsid w:val="006D1B68"/>
    <w:rsid w:val="006D1D3D"/>
    <w:rsid w:val="006D24E9"/>
    <w:rsid w:val="006D2E15"/>
    <w:rsid w:val="006D2E96"/>
    <w:rsid w:val="006D3807"/>
    <w:rsid w:val="006D3EB7"/>
    <w:rsid w:val="006D444D"/>
    <w:rsid w:val="006D4458"/>
    <w:rsid w:val="006D4EA5"/>
    <w:rsid w:val="006D500B"/>
    <w:rsid w:val="006D6425"/>
    <w:rsid w:val="006D6545"/>
    <w:rsid w:val="006D6C74"/>
    <w:rsid w:val="006D6E57"/>
    <w:rsid w:val="006D7817"/>
    <w:rsid w:val="006D7C9B"/>
    <w:rsid w:val="006D7D37"/>
    <w:rsid w:val="006E075D"/>
    <w:rsid w:val="006E08C3"/>
    <w:rsid w:val="006E0D7B"/>
    <w:rsid w:val="006E1912"/>
    <w:rsid w:val="006E2027"/>
    <w:rsid w:val="006E31C6"/>
    <w:rsid w:val="006E48A6"/>
    <w:rsid w:val="006E6093"/>
    <w:rsid w:val="006E781B"/>
    <w:rsid w:val="006F0608"/>
    <w:rsid w:val="006F0717"/>
    <w:rsid w:val="006F0A0F"/>
    <w:rsid w:val="006F1BCB"/>
    <w:rsid w:val="006F1BFA"/>
    <w:rsid w:val="006F3805"/>
    <w:rsid w:val="006F40A8"/>
    <w:rsid w:val="006F4AE5"/>
    <w:rsid w:val="006F5C88"/>
    <w:rsid w:val="006F7A82"/>
    <w:rsid w:val="00700295"/>
    <w:rsid w:val="0070175A"/>
    <w:rsid w:val="00701884"/>
    <w:rsid w:val="00701AD1"/>
    <w:rsid w:val="00701C1B"/>
    <w:rsid w:val="00702770"/>
    <w:rsid w:val="00702B6D"/>
    <w:rsid w:val="00703FD5"/>
    <w:rsid w:val="00705155"/>
    <w:rsid w:val="007053DD"/>
    <w:rsid w:val="00705EB1"/>
    <w:rsid w:val="00706EC9"/>
    <w:rsid w:val="00711257"/>
    <w:rsid w:val="007149CE"/>
    <w:rsid w:val="00715687"/>
    <w:rsid w:val="00720F17"/>
    <w:rsid w:val="007210EC"/>
    <w:rsid w:val="007212C9"/>
    <w:rsid w:val="007218ED"/>
    <w:rsid w:val="007222E4"/>
    <w:rsid w:val="00722863"/>
    <w:rsid w:val="00722E68"/>
    <w:rsid w:val="0072420E"/>
    <w:rsid w:val="007257A3"/>
    <w:rsid w:val="00727189"/>
    <w:rsid w:val="007305C0"/>
    <w:rsid w:val="00730803"/>
    <w:rsid w:val="00730E82"/>
    <w:rsid w:val="00730EC0"/>
    <w:rsid w:val="0073183B"/>
    <w:rsid w:val="00731A92"/>
    <w:rsid w:val="00732C91"/>
    <w:rsid w:val="00732DFB"/>
    <w:rsid w:val="00732EA1"/>
    <w:rsid w:val="00734686"/>
    <w:rsid w:val="00734BF9"/>
    <w:rsid w:val="007359E7"/>
    <w:rsid w:val="00735C63"/>
    <w:rsid w:val="0073665F"/>
    <w:rsid w:val="0074100F"/>
    <w:rsid w:val="0074129F"/>
    <w:rsid w:val="0074165D"/>
    <w:rsid w:val="00741CA4"/>
    <w:rsid w:val="00743788"/>
    <w:rsid w:val="00743936"/>
    <w:rsid w:val="00744962"/>
    <w:rsid w:val="007449A2"/>
    <w:rsid w:val="007477CB"/>
    <w:rsid w:val="007507F5"/>
    <w:rsid w:val="007518B1"/>
    <w:rsid w:val="007547AD"/>
    <w:rsid w:val="0075482B"/>
    <w:rsid w:val="0075550F"/>
    <w:rsid w:val="00756245"/>
    <w:rsid w:val="007562E9"/>
    <w:rsid w:val="00756450"/>
    <w:rsid w:val="0075799B"/>
    <w:rsid w:val="00760B0E"/>
    <w:rsid w:val="00761B48"/>
    <w:rsid w:val="007623AC"/>
    <w:rsid w:val="00762A10"/>
    <w:rsid w:val="007636B0"/>
    <w:rsid w:val="00763B4D"/>
    <w:rsid w:val="007644B8"/>
    <w:rsid w:val="007654CB"/>
    <w:rsid w:val="007657A6"/>
    <w:rsid w:val="00765CF8"/>
    <w:rsid w:val="00765F48"/>
    <w:rsid w:val="007670CB"/>
    <w:rsid w:val="0076756D"/>
    <w:rsid w:val="0076757E"/>
    <w:rsid w:val="00772399"/>
    <w:rsid w:val="00772DF0"/>
    <w:rsid w:val="00772E3B"/>
    <w:rsid w:val="00774631"/>
    <w:rsid w:val="007751D8"/>
    <w:rsid w:val="00775CCD"/>
    <w:rsid w:val="0077601D"/>
    <w:rsid w:val="0077680F"/>
    <w:rsid w:val="00776F0A"/>
    <w:rsid w:val="00777B76"/>
    <w:rsid w:val="00777EA3"/>
    <w:rsid w:val="00780B43"/>
    <w:rsid w:val="00780D6C"/>
    <w:rsid w:val="00781689"/>
    <w:rsid w:val="007819D2"/>
    <w:rsid w:val="00782BE5"/>
    <w:rsid w:val="00784A68"/>
    <w:rsid w:val="00784C30"/>
    <w:rsid w:val="00786415"/>
    <w:rsid w:val="00787839"/>
    <w:rsid w:val="007907DF"/>
    <w:rsid w:val="00790E96"/>
    <w:rsid w:val="00791104"/>
    <w:rsid w:val="0079178D"/>
    <w:rsid w:val="00791942"/>
    <w:rsid w:val="00791D33"/>
    <w:rsid w:val="00791EC2"/>
    <w:rsid w:val="0079401F"/>
    <w:rsid w:val="00794131"/>
    <w:rsid w:val="007948FD"/>
    <w:rsid w:val="00795669"/>
    <w:rsid w:val="0079580E"/>
    <w:rsid w:val="007963EF"/>
    <w:rsid w:val="007975C3"/>
    <w:rsid w:val="007979EC"/>
    <w:rsid w:val="00797BF8"/>
    <w:rsid w:val="00797F75"/>
    <w:rsid w:val="007A0B48"/>
    <w:rsid w:val="007A0B52"/>
    <w:rsid w:val="007A1AF6"/>
    <w:rsid w:val="007A2656"/>
    <w:rsid w:val="007A2ABC"/>
    <w:rsid w:val="007A2E06"/>
    <w:rsid w:val="007A3120"/>
    <w:rsid w:val="007A4870"/>
    <w:rsid w:val="007A583D"/>
    <w:rsid w:val="007A7129"/>
    <w:rsid w:val="007B0837"/>
    <w:rsid w:val="007B0DE8"/>
    <w:rsid w:val="007B1BA6"/>
    <w:rsid w:val="007B316F"/>
    <w:rsid w:val="007B3B41"/>
    <w:rsid w:val="007B3F00"/>
    <w:rsid w:val="007B530A"/>
    <w:rsid w:val="007B6668"/>
    <w:rsid w:val="007B6F11"/>
    <w:rsid w:val="007B769A"/>
    <w:rsid w:val="007C0EEB"/>
    <w:rsid w:val="007C186F"/>
    <w:rsid w:val="007C4A1B"/>
    <w:rsid w:val="007C581F"/>
    <w:rsid w:val="007C59AA"/>
    <w:rsid w:val="007C5F91"/>
    <w:rsid w:val="007C69F0"/>
    <w:rsid w:val="007C6BB6"/>
    <w:rsid w:val="007C7E35"/>
    <w:rsid w:val="007D07EB"/>
    <w:rsid w:val="007D28D3"/>
    <w:rsid w:val="007D2EFA"/>
    <w:rsid w:val="007D5949"/>
    <w:rsid w:val="007D5F9C"/>
    <w:rsid w:val="007D6598"/>
    <w:rsid w:val="007D6B11"/>
    <w:rsid w:val="007D7AE4"/>
    <w:rsid w:val="007E00B2"/>
    <w:rsid w:val="007E12FC"/>
    <w:rsid w:val="007E2F94"/>
    <w:rsid w:val="007E433F"/>
    <w:rsid w:val="007E4901"/>
    <w:rsid w:val="007E5B36"/>
    <w:rsid w:val="007E5C10"/>
    <w:rsid w:val="007E628E"/>
    <w:rsid w:val="007E6615"/>
    <w:rsid w:val="007E7BD5"/>
    <w:rsid w:val="007F0C74"/>
    <w:rsid w:val="007F3EBC"/>
    <w:rsid w:val="007F3FBE"/>
    <w:rsid w:val="007F4619"/>
    <w:rsid w:val="007F67F6"/>
    <w:rsid w:val="007F71CA"/>
    <w:rsid w:val="007F74EA"/>
    <w:rsid w:val="008007F9"/>
    <w:rsid w:val="0080134F"/>
    <w:rsid w:val="00801BCA"/>
    <w:rsid w:val="00801EEB"/>
    <w:rsid w:val="008026BC"/>
    <w:rsid w:val="0080352F"/>
    <w:rsid w:val="00803589"/>
    <w:rsid w:val="00803844"/>
    <w:rsid w:val="0080475C"/>
    <w:rsid w:val="00804E82"/>
    <w:rsid w:val="00807A58"/>
    <w:rsid w:val="00810E26"/>
    <w:rsid w:val="00812738"/>
    <w:rsid w:val="00813D70"/>
    <w:rsid w:val="00813F40"/>
    <w:rsid w:val="0081491E"/>
    <w:rsid w:val="008156A4"/>
    <w:rsid w:val="00815D36"/>
    <w:rsid w:val="00816BD0"/>
    <w:rsid w:val="00817723"/>
    <w:rsid w:val="008179BE"/>
    <w:rsid w:val="0082050B"/>
    <w:rsid w:val="0082110D"/>
    <w:rsid w:val="0082148E"/>
    <w:rsid w:val="0082164F"/>
    <w:rsid w:val="00821C0A"/>
    <w:rsid w:val="00822DE1"/>
    <w:rsid w:val="00824990"/>
    <w:rsid w:val="00825BC7"/>
    <w:rsid w:val="0082707F"/>
    <w:rsid w:val="0082727E"/>
    <w:rsid w:val="008312BC"/>
    <w:rsid w:val="00831351"/>
    <w:rsid w:val="00832570"/>
    <w:rsid w:val="00832F95"/>
    <w:rsid w:val="0083493C"/>
    <w:rsid w:val="00836662"/>
    <w:rsid w:val="00840B3A"/>
    <w:rsid w:val="00840F9D"/>
    <w:rsid w:val="00841374"/>
    <w:rsid w:val="00843198"/>
    <w:rsid w:val="008438F1"/>
    <w:rsid w:val="008450C2"/>
    <w:rsid w:val="008453D0"/>
    <w:rsid w:val="00846644"/>
    <w:rsid w:val="00846760"/>
    <w:rsid w:val="00847D63"/>
    <w:rsid w:val="00850A31"/>
    <w:rsid w:val="00850AA3"/>
    <w:rsid w:val="00850DA2"/>
    <w:rsid w:val="0085133C"/>
    <w:rsid w:val="00851FFB"/>
    <w:rsid w:val="00852BEA"/>
    <w:rsid w:val="00852DB2"/>
    <w:rsid w:val="00853488"/>
    <w:rsid w:val="00853C65"/>
    <w:rsid w:val="0085429A"/>
    <w:rsid w:val="00855EB2"/>
    <w:rsid w:val="0085790C"/>
    <w:rsid w:val="00860A3C"/>
    <w:rsid w:val="00860AC8"/>
    <w:rsid w:val="00861D89"/>
    <w:rsid w:val="00861EA5"/>
    <w:rsid w:val="00861FEE"/>
    <w:rsid w:val="008630A0"/>
    <w:rsid w:val="00863D5F"/>
    <w:rsid w:val="00864585"/>
    <w:rsid w:val="00866228"/>
    <w:rsid w:val="0086745F"/>
    <w:rsid w:val="008674CC"/>
    <w:rsid w:val="00867937"/>
    <w:rsid w:val="00871FCF"/>
    <w:rsid w:val="008720A6"/>
    <w:rsid w:val="00873176"/>
    <w:rsid w:val="008733A0"/>
    <w:rsid w:val="0087343D"/>
    <w:rsid w:val="008734F3"/>
    <w:rsid w:val="008743FF"/>
    <w:rsid w:val="008758B2"/>
    <w:rsid w:val="00881F55"/>
    <w:rsid w:val="008832BE"/>
    <w:rsid w:val="0088488D"/>
    <w:rsid w:val="00885A8A"/>
    <w:rsid w:val="0088650E"/>
    <w:rsid w:val="00886CC2"/>
    <w:rsid w:val="008907D0"/>
    <w:rsid w:val="00891324"/>
    <w:rsid w:val="008913D4"/>
    <w:rsid w:val="00891968"/>
    <w:rsid w:val="00891D18"/>
    <w:rsid w:val="00892217"/>
    <w:rsid w:val="008925C3"/>
    <w:rsid w:val="0089284C"/>
    <w:rsid w:val="00893748"/>
    <w:rsid w:val="008949ED"/>
    <w:rsid w:val="00895281"/>
    <w:rsid w:val="00895571"/>
    <w:rsid w:val="00895F88"/>
    <w:rsid w:val="0089642F"/>
    <w:rsid w:val="00896D34"/>
    <w:rsid w:val="00897836"/>
    <w:rsid w:val="008A0C85"/>
    <w:rsid w:val="008A3424"/>
    <w:rsid w:val="008A4052"/>
    <w:rsid w:val="008A4956"/>
    <w:rsid w:val="008A4CC4"/>
    <w:rsid w:val="008A5622"/>
    <w:rsid w:val="008A5902"/>
    <w:rsid w:val="008A6C5C"/>
    <w:rsid w:val="008B37D8"/>
    <w:rsid w:val="008B48AC"/>
    <w:rsid w:val="008B4BE6"/>
    <w:rsid w:val="008B4F52"/>
    <w:rsid w:val="008B64E1"/>
    <w:rsid w:val="008B6BC1"/>
    <w:rsid w:val="008B7B1D"/>
    <w:rsid w:val="008C029E"/>
    <w:rsid w:val="008C192A"/>
    <w:rsid w:val="008C26C8"/>
    <w:rsid w:val="008C2AF9"/>
    <w:rsid w:val="008C3A19"/>
    <w:rsid w:val="008C540C"/>
    <w:rsid w:val="008C548C"/>
    <w:rsid w:val="008C57ED"/>
    <w:rsid w:val="008C5C41"/>
    <w:rsid w:val="008C5F66"/>
    <w:rsid w:val="008C72EC"/>
    <w:rsid w:val="008D3962"/>
    <w:rsid w:val="008D3D78"/>
    <w:rsid w:val="008D40C4"/>
    <w:rsid w:val="008D4738"/>
    <w:rsid w:val="008D4DD0"/>
    <w:rsid w:val="008D6A9F"/>
    <w:rsid w:val="008E06C6"/>
    <w:rsid w:val="008E0F53"/>
    <w:rsid w:val="008E2199"/>
    <w:rsid w:val="008E2FC7"/>
    <w:rsid w:val="008E398A"/>
    <w:rsid w:val="008E5393"/>
    <w:rsid w:val="008E5AB0"/>
    <w:rsid w:val="008E6643"/>
    <w:rsid w:val="008E6882"/>
    <w:rsid w:val="008E6A08"/>
    <w:rsid w:val="008E7D3C"/>
    <w:rsid w:val="008F0CDC"/>
    <w:rsid w:val="008F1E35"/>
    <w:rsid w:val="008F22B3"/>
    <w:rsid w:val="008F2CF5"/>
    <w:rsid w:val="008F402D"/>
    <w:rsid w:val="008F4869"/>
    <w:rsid w:val="008F4B6F"/>
    <w:rsid w:val="008F74F7"/>
    <w:rsid w:val="008F7CC7"/>
    <w:rsid w:val="008F7E99"/>
    <w:rsid w:val="00900414"/>
    <w:rsid w:val="00900C27"/>
    <w:rsid w:val="009010ED"/>
    <w:rsid w:val="009019FA"/>
    <w:rsid w:val="00901B48"/>
    <w:rsid w:val="0090249B"/>
    <w:rsid w:val="00905602"/>
    <w:rsid w:val="0090602B"/>
    <w:rsid w:val="00906C1D"/>
    <w:rsid w:val="00906E43"/>
    <w:rsid w:val="00907F55"/>
    <w:rsid w:val="00910290"/>
    <w:rsid w:val="00911308"/>
    <w:rsid w:val="009122BE"/>
    <w:rsid w:val="009125C2"/>
    <w:rsid w:val="00912AC1"/>
    <w:rsid w:val="00912FF1"/>
    <w:rsid w:val="00913936"/>
    <w:rsid w:val="009203F2"/>
    <w:rsid w:val="0092155C"/>
    <w:rsid w:val="00921751"/>
    <w:rsid w:val="00922086"/>
    <w:rsid w:val="00922650"/>
    <w:rsid w:val="00922D87"/>
    <w:rsid w:val="00922E3A"/>
    <w:rsid w:val="00923E6D"/>
    <w:rsid w:val="00925167"/>
    <w:rsid w:val="0092589E"/>
    <w:rsid w:val="00925DEB"/>
    <w:rsid w:val="00926882"/>
    <w:rsid w:val="00927704"/>
    <w:rsid w:val="00930A07"/>
    <w:rsid w:val="00931A42"/>
    <w:rsid w:val="00932629"/>
    <w:rsid w:val="00933063"/>
    <w:rsid w:val="00933095"/>
    <w:rsid w:val="0093340A"/>
    <w:rsid w:val="0093412D"/>
    <w:rsid w:val="00934E81"/>
    <w:rsid w:val="00937142"/>
    <w:rsid w:val="00937F5B"/>
    <w:rsid w:val="00940225"/>
    <w:rsid w:val="00940F8D"/>
    <w:rsid w:val="00942267"/>
    <w:rsid w:val="00944F80"/>
    <w:rsid w:val="00944F8E"/>
    <w:rsid w:val="009452A6"/>
    <w:rsid w:val="00946AE9"/>
    <w:rsid w:val="00946EDA"/>
    <w:rsid w:val="00947F82"/>
    <w:rsid w:val="0095017B"/>
    <w:rsid w:val="00952B04"/>
    <w:rsid w:val="00952DE0"/>
    <w:rsid w:val="00954A06"/>
    <w:rsid w:val="00955015"/>
    <w:rsid w:val="00955518"/>
    <w:rsid w:val="009556FD"/>
    <w:rsid w:val="00955A4E"/>
    <w:rsid w:val="00957744"/>
    <w:rsid w:val="0096180C"/>
    <w:rsid w:val="00961AE8"/>
    <w:rsid w:val="00961B94"/>
    <w:rsid w:val="009626FB"/>
    <w:rsid w:val="009655FF"/>
    <w:rsid w:val="0096669B"/>
    <w:rsid w:val="009667A5"/>
    <w:rsid w:val="009668F8"/>
    <w:rsid w:val="00966AC8"/>
    <w:rsid w:val="00967203"/>
    <w:rsid w:val="00970133"/>
    <w:rsid w:val="00970456"/>
    <w:rsid w:val="00973067"/>
    <w:rsid w:val="00973274"/>
    <w:rsid w:val="00973975"/>
    <w:rsid w:val="00973F28"/>
    <w:rsid w:val="009743DD"/>
    <w:rsid w:val="00974529"/>
    <w:rsid w:val="0097461F"/>
    <w:rsid w:val="00974799"/>
    <w:rsid w:val="00975671"/>
    <w:rsid w:val="0097669C"/>
    <w:rsid w:val="009800CD"/>
    <w:rsid w:val="009801DB"/>
    <w:rsid w:val="009819B5"/>
    <w:rsid w:val="00981A10"/>
    <w:rsid w:val="00981B3C"/>
    <w:rsid w:val="009826DB"/>
    <w:rsid w:val="0098298B"/>
    <w:rsid w:val="009829ED"/>
    <w:rsid w:val="00982F2E"/>
    <w:rsid w:val="00983127"/>
    <w:rsid w:val="00984855"/>
    <w:rsid w:val="009848D2"/>
    <w:rsid w:val="00984CA9"/>
    <w:rsid w:val="00985587"/>
    <w:rsid w:val="00985BD4"/>
    <w:rsid w:val="00985C3F"/>
    <w:rsid w:val="00986D70"/>
    <w:rsid w:val="00987339"/>
    <w:rsid w:val="00991AE9"/>
    <w:rsid w:val="00991F84"/>
    <w:rsid w:val="0099210B"/>
    <w:rsid w:val="00992809"/>
    <w:rsid w:val="0099337C"/>
    <w:rsid w:val="00993627"/>
    <w:rsid w:val="0099485D"/>
    <w:rsid w:val="00996F8C"/>
    <w:rsid w:val="009975BD"/>
    <w:rsid w:val="009A07E8"/>
    <w:rsid w:val="009A1421"/>
    <w:rsid w:val="009A1604"/>
    <w:rsid w:val="009A1815"/>
    <w:rsid w:val="009A1955"/>
    <w:rsid w:val="009A3055"/>
    <w:rsid w:val="009A45AD"/>
    <w:rsid w:val="009A4A67"/>
    <w:rsid w:val="009A4AC8"/>
    <w:rsid w:val="009A6A93"/>
    <w:rsid w:val="009A6F7D"/>
    <w:rsid w:val="009B0016"/>
    <w:rsid w:val="009B1F5F"/>
    <w:rsid w:val="009B2599"/>
    <w:rsid w:val="009B2A54"/>
    <w:rsid w:val="009B66BF"/>
    <w:rsid w:val="009B6F1F"/>
    <w:rsid w:val="009C009A"/>
    <w:rsid w:val="009C19AF"/>
    <w:rsid w:val="009C385E"/>
    <w:rsid w:val="009C43C9"/>
    <w:rsid w:val="009C4602"/>
    <w:rsid w:val="009C4675"/>
    <w:rsid w:val="009C5345"/>
    <w:rsid w:val="009C6171"/>
    <w:rsid w:val="009C6348"/>
    <w:rsid w:val="009C6F7C"/>
    <w:rsid w:val="009C7FD4"/>
    <w:rsid w:val="009D19DD"/>
    <w:rsid w:val="009D1ED9"/>
    <w:rsid w:val="009D47D5"/>
    <w:rsid w:val="009D48AB"/>
    <w:rsid w:val="009D5147"/>
    <w:rsid w:val="009D6A6F"/>
    <w:rsid w:val="009D6D81"/>
    <w:rsid w:val="009D72D6"/>
    <w:rsid w:val="009D7D5B"/>
    <w:rsid w:val="009E0311"/>
    <w:rsid w:val="009E1027"/>
    <w:rsid w:val="009E141B"/>
    <w:rsid w:val="009E1CC3"/>
    <w:rsid w:val="009E285F"/>
    <w:rsid w:val="009E2AB2"/>
    <w:rsid w:val="009E349A"/>
    <w:rsid w:val="009E3C72"/>
    <w:rsid w:val="009E4B02"/>
    <w:rsid w:val="009E50D4"/>
    <w:rsid w:val="009E60F8"/>
    <w:rsid w:val="009E669D"/>
    <w:rsid w:val="009E6CA4"/>
    <w:rsid w:val="009E793B"/>
    <w:rsid w:val="009F0B09"/>
    <w:rsid w:val="009F1668"/>
    <w:rsid w:val="009F1789"/>
    <w:rsid w:val="009F1FC5"/>
    <w:rsid w:val="009F36AB"/>
    <w:rsid w:val="009F3FED"/>
    <w:rsid w:val="009F4895"/>
    <w:rsid w:val="009F58FA"/>
    <w:rsid w:val="009F5D03"/>
    <w:rsid w:val="009F6B9E"/>
    <w:rsid w:val="009F719E"/>
    <w:rsid w:val="009F773B"/>
    <w:rsid w:val="009F7EED"/>
    <w:rsid w:val="00A00BBC"/>
    <w:rsid w:val="00A00D03"/>
    <w:rsid w:val="00A00DCD"/>
    <w:rsid w:val="00A00E60"/>
    <w:rsid w:val="00A01AF1"/>
    <w:rsid w:val="00A02479"/>
    <w:rsid w:val="00A02C9C"/>
    <w:rsid w:val="00A03900"/>
    <w:rsid w:val="00A04917"/>
    <w:rsid w:val="00A076F3"/>
    <w:rsid w:val="00A1096F"/>
    <w:rsid w:val="00A111E1"/>
    <w:rsid w:val="00A122EB"/>
    <w:rsid w:val="00A13FD9"/>
    <w:rsid w:val="00A1415D"/>
    <w:rsid w:val="00A14BC5"/>
    <w:rsid w:val="00A15119"/>
    <w:rsid w:val="00A15374"/>
    <w:rsid w:val="00A156CB"/>
    <w:rsid w:val="00A15B87"/>
    <w:rsid w:val="00A16A32"/>
    <w:rsid w:val="00A16DF4"/>
    <w:rsid w:val="00A20064"/>
    <w:rsid w:val="00A21E4C"/>
    <w:rsid w:val="00A22D5A"/>
    <w:rsid w:val="00A24205"/>
    <w:rsid w:val="00A2452B"/>
    <w:rsid w:val="00A252D0"/>
    <w:rsid w:val="00A262AD"/>
    <w:rsid w:val="00A3023D"/>
    <w:rsid w:val="00A3070F"/>
    <w:rsid w:val="00A30C2F"/>
    <w:rsid w:val="00A329DF"/>
    <w:rsid w:val="00A3737E"/>
    <w:rsid w:val="00A3783C"/>
    <w:rsid w:val="00A37855"/>
    <w:rsid w:val="00A412B8"/>
    <w:rsid w:val="00A41672"/>
    <w:rsid w:val="00A417C4"/>
    <w:rsid w:val="00A42871"/>
    <w:rsid w:val="00A42C53"/>
    <w:rsid w:val="00A44112"/>
    <w:rsid w:val="00A45012"/>
    <w:rsid w:val="00A454CE"/>
    <w:rsid w:val="00A5014A"/>
    <w:rsid w:val="00A50C7A"/>
    <w:rsid w:val="00A51E1A"/>
    <w:rsid w:val="00A5258E"/>
    <w:rsid w:val="00A52F97"/>
    <w:rsid w:val="00A53C60"/>
    <w:rsid w:val="00A54190"/>
    <w:rsid w:val="00A549F7"/>
    <w:rsid w:val="00A54FC3"/>
    <w:rsid w:val="00A55B07"/>
    <w:rsid w:val="00A60937"/>
    <w:rsid w:val="00A60A81"/>
    <w:rsid w:val="00A6198E"/>
    <w:rsid w:val="00A62253"/>
    <w:rsid w:val="00A62C44"/>
    <w:rsid w:val="00A6376B"/>
    <w:rsid w:val="00A6444D"/>
    <w:rsid w:val="00A654D2"/>
    <w:rsid w:val="00A65638"/>
    <w:rsid w:val="00A66F32"/>
    <w:rsid w:val="00A67C53"/>
    <w:rsid w:val="00A67F95"/>
    <w:rsid w:val="00A70007"/>
    <w:rsid w:val="00A70217"/>
    <w:rsid w:val="00A72649"/>
    <w:rsid w:val="00A73B24"/>
    <w:rsid w:val="00A75F0B"/>
    <w:rsid w:val="00A7674A"/>
    <w:rsid w:val="00A775C2"/>
    <w:rsid w:val="00A8014C"/>
    <w:rsid w:val="00A8039D"/>
    <w:rsid w:val="00A81168"/>
    <w:rsid w:val="00A81D37"/>
    <w:rsid w:val="00A8386A"/>
    <w:rsid w:val="00A83F38"/>
    <w:rsid w:val="00A850C7"/>
    <w:rsid w:val="00A86453"/>
    <w:rsid w:val="00A86C6E"/>
    <w:rsid w:val="00A9004A"/>
    <w:rsid w:val="00A903D4"/>
    <w:rsid w:val="00A9093C"/>
    <w:rsid w:val="00A910EE"/>
    <w:rsid w:val="00A91B91"/>
    <w:rsid w:val="00A926AE"/>
    <w:rsid w:val="00A926D1"/>
    <w:rsid w:val="00A9344C"/>
    <w:rsid w:val="00A94F1D"/>
    <w:rsid w:val="00A951A1"/>
    <w:rsid w:val="00A95219"/>
    <w:rsid w:val="00A96274"/>
    <w:rsid w:val="00A971BB"/>
    <w:rsid w:val="00A9783A"/>
    <w:rsid w:val="00AA0688"/>
    <w:rsid w:val="00AA07F2"/>
    <w:rsid w:val="00AA1711"/>
    <w:rsid w:val="00AA1B44"/>
    <w:rsid w:val="00AA2AEE"/>
    <w:rsid w:val="00AA50D9"/>
    <w:rsid w:val="00AA5F67"/>
    <w:rsid w:val="00AB2431"/>
    <w:rsid w:val="00AB4FDA"/>
    <w:rsid w:val="00AB524C"/>
    <w:rsid w:val="00AB57F9"/>
    <w:rsid w:val="00AB6D56"/>
    <w:rsid w:val="00AB6DE9"/>
    <w:rsid w:val="00AB7BDD"/>
    <w:rsid w:val="00AC00AD"/>
    <w:rsid w:val="00AC0C42"/>
    <w:rsid w:val="00AC1AAE"/>
    <w:rsid w:val="00AC2C9E"/>
    <w:rsid w:val="00AC3089"/>
    <w:rsid w:val="00AC4493"/>
    <w:rsid w:val="00AC4BC2"/>
    <w:rsid w:val="00AC5614"/>
    <w:rsid w:val="00AC7764"/>
    <w:rsid w:val="00AC7BCC"/>
    <w:rsid w:val="00AD1C4B"/>
    <w:rsid w:val="00AD214F"/>
    <w:rsid w:val="00AD2EC9"/>
    <w:rsid w:val="00AD47DF"/>
    <w:rsid w:val="00AD5649"/>
    <w:rsid w:val="00AD59CF"/>
    <w:rsid w:val="00AD60EE"/>
    <w:rsid w:val="00AE131F"/>
    <w:rsid w:val="00AE18C5"/>
    <w:rsid w:val="00AE32E7"/>
    <w:rsid w:val="00AE3921"/>
    <w:rsid w:val="00AE4D31"/>
    <w:rsid w:val="00AE4FAC"/>
    <w:rsid w:val="00AE6BA7"/>
    <w:rsid w:val="00AE6C31"/>
    <w:rsid w:val="00AE70DA"/>
    <w:rsid w:val="00AE7DA9"/>
    <w:rsid w:val="00AF160A"/>
    <w:rsid w:val="00AF250F"/>
    <w:rsid w:val="00AF2CF9"/>
    <w:rsid w:val="00AF33B0"/>
    <w:rsid w:val="00AF35D0"/>
    <w:rsid w:val="00AF6B7E"/>
    <w:rsid w:val="00AF6CE4"/>
    <w:rsid w:val="00AF6D17"/>
    <w:rsid w:val="00B004DC"/>
    <w:rsid w:val="00B01990"/>
    <w:rsid w:val="00B029E7"/>
    <w:rsid w:val="00B03440"/>
    <w:rsid w:val="00B03659"/>
    <w:rsid w:val="00B04EC1"/>
    <w:rsid w:val="00B04EDD"/>
    <w:rsid w:val="00B04EFC"/>
    <w:rsid w:val="00B06892"/>
    <w:rsid w:val="00B10511"/>
    <w:rsid w:val="00B1090F"/>
    <w:rsid w:val="00B11BBA"/>
    <w:rsid w:val="00B11D56"/>
    <w:rsid w:val="00B122C9"/>
    <w:rsid w:val="00B13370"/>
    <w:rsid w:val="00B136AA"/>
    <w:rsid w:val="00B139AB"/>
    <w:rsid w:val="00B14F57"/>
    <w:rsid w:val="00B162BF"/>
    <w:rsid w:val="00B17049"/>
    <w:rsid w:val="00B17991"/>
    <w:rsid w:val="00B2139A"/>
    <w:rsid w:val="00B21BD2"/>
    <w:rsid w:val="00B2544A"/>
    <w:rsid w:val="00B26B06"/>
    <w:rsid w:val="00B277C8"/>
    <w:rsid w:val="00B30343"/>
    <w:rsid w:val="00B3085B"/>
    <w:rsid w:val="00B30B14"/>
    <w:rsid w:val="00B31353"/>
    <w:rsid w:val="00B32024"/>
    <w:rsid w:val="00B3274B"/>
    <w:rsid w:val="00B32DFD"/>
    <w:rsid w:val="00B33701"/>
    <w:rsid w:val="00B338F1"/>
    <w:rsid w:val="00B34658"/>
    <w:rsid w:val="00B3678D"/>
    <w:rsid w:val="00B3709D"/>
    <w:rsid w:val="00B40E76"/>
    <w:rsid w:val="00B413F1"/>
    <w:rsid w:val="00B438F6"/>
    <w:rsid w:val="00B45E09"/>
    <w:rsid w:val="00B46AD8"/>
    <w:rsid w:val="00B4736B"/>
    <w:rsid w:val="00B47460"/>
    <w:rsid w:val="00B506AF"/>
    <w:rsid w:val="00B50B01"/>
    <w:rsid w:val="00B51DDD"/>
    <w:rsid w:val="00B522FE"/>
    <w:rsid w:val="00B52CBB"/>
    <w:rsid w:val="00B530C0"/>
    <w:rsid w:val="00B54141"/>
    <w:rsid w:val="00B548A6"/>
    <w:rsid w:val="00B54D1A"/>
    <w:rsid w:val="00B5569D"/>
    <w:rsid w:val="00B55A18"/>
    <w:rsid w:val="00B569A1"/>
    <w:rsid w:val="00B57234"/>
    <w:rsid w:val="00B64C6A"/>
    <w:rsid w:val="00B65EB0"/>
    <w:rsid w:val="00B6625E"/>
    <w:rsid w:val="00B66507"/>
    <w:rsid w:val="00B673D8"/>
    <w:rsid w:val="00B6740D"/>
    <w:rsid w:val="00B70451"/>
    <w:rsid w:val="00B71394"/>
    <w:rsid w:val="00B717F8"/>
    <w:rsid w:val="00B71EF6"/>
    <w:rsid w:val="00B7235F"/>
    <w:rsid w:val="00B747C5"/>
    <w:rsid w:val="00B75C33"/>
    <w:rsid w:val="00B76149"/>
    <w:rsid w:val="00B762EF"/>
    <w:rsid w:val="00B7642D"/>
    <w:rsid w:val="00B76518"/>
    <w:rsid w:val="00B769AE"/>
    <w:rsid w:val="00B77E7B"/>
    <w:rsid w:val="00B809CB"/>
    <w:rsid w:val="00B8138F"/>
    <w:rsid w:val="00B8185F"/>
    <w:rsid w:val="00B843A7"/>
    <w:rsid w:val="00B85699"/>
    <w:rsid w:val="00B85A1A"/>
    <w:rsid w:val="00B86182"/>
    <w:rsid w:val="00B874BE"/>
    <w:rsid w:val="00B87602"/>
    <w:rsid w:val="00B90397"/>
    <w:rsid w:val="00B91DC8"/>
    <w:rsid w:val="00B93CDA"/>
    <w:rsid w:val="00B93FBF"/>
    <w:rsid w:val="00B9406F"/>
    <w:rsid w:val="00B94136"/>
    <w:rsid w:val="00B95077"/>
    <w:rsid w:val="00B9690E"/>
    <w:rsid w:val="00B96F17"/>
    <w:rsid w:val="00B97431"/>
    <w:rsid w:val="00BA073D"/>
    <w:rsid w:val="00BA0FF5"/>
    <w:rsid w:val="00BA20FB"/>
    <w:rsid w:val="00BA290A"/>
    <w:rsid w:val="00BA2E53"/>
    <w:rsid w:val="00BA3B60"/>
    <w:rsid w:val="00BA5258"/>
    <w:rsid w:val="00BA5672"/>
    <w:rsid w:val="00BA6287"/>
    <w:rsid w:val="00BA6695"/>
    <w:rsid w:val="00BA6D0A"/>
    <w:rsid w:val="00BA70B2"/>
    <w:rsid w:val="00BA734A"/>
    <w:rsid w:val="00BB22F5"/>
    <w:rsid w:val="00BB2521"/>
    <w:rsid w:val="00BB3AFA"/>
    <w:rsid w:val="00BB4169"/>
    <w:rsid w:val="00BB57B3"/>
    <w:rsid w:val="00BB5F9B"/>
    <w:rsid w:val="00BB64DA"/>
    <w:rsid w:val="00BB75B1"/>
    <w:rsid w:val="00BB7FDD"/>
    <w:rsid w:val="00BC0327"/>
    <w:rsid w:val="00BC2CE8"/>
    <w:rsid w:val="00BC3405"/>
    <w:rsid w:val="00BC3E71"/>
    <w:rsid w:val="00BC3FA0"/>
    <w:rsid w:val="00BC490F"/>
    <w:rsid w:val="00BC5183"/>
    <w:rsid w:val="00BC597C"/>
    <w:rsid w:val="00BC5B1D"/>
    <w:rsid w:val="00BC5C5A"/>
    <w:rsid w:val="00BC65C1"/>
    <w:rsid w:val="00BC6E09"/>
    <w:rsid w:val="00BC71EA"/>
    <w:rsid w:val="00BC7700"/>
    <w:rsid w:val="00BC7788"/>
    <w:rsid w:val="00BC7F6E"/>
    <w:rsid w:val="00BD0BAC"/>
    <w:rsid w:val="00BD0E22"/>
    <w:rsid w:val="00BD104B"/>
    <w:rsid w:val="00BD20BD"/>
    <w:rsid w:val="00BD21C9"/>
    <w:rsid w:val="00BD3367"/>
    <w:rsid w:val="00BD3AC4"/>
    <w:rsid w:val="00BD3CD5"/>
    <w:rsid w:val="00BD54D5"/>
    <w:rsid w:val="00BD7261"/>
    <w:rsid w:val="00BD74AA"/>
    <w:rsid w:val="00BE0D80"/>
    <w:rsid w:val="00BE109A"/>
    <w:rsid w:val="00BE4937"/>
    <w:rsid w:val="00BF0891"/>
    <w:rsid w:val="00BF0B95"/>
    <w:rsid w:val="00BF119C"/>
    <w:rsid w:val="00BF1AE6"/>
    <w:rsid w:val="00BF1E84"/>
    <w:rsid w:val="00BF2B5D"/>
    <w:rsid w:val="00BF3D10"/>
    <w:rsid w:val="00BF4E40"/>
    <w:rsid w:val="00BF53A7"/>
    <w:rsid w:val="00BF648E"/>
    <w:rsid w:val="00C01BB7"/>
    <w:rsid w:val="00C01CDD"/>
    <w:rsid w:val="00C023EB"/>
    <w:rsid w:val="00C02BF0"/>
    <w:rsid w:val="00C0500E"/>
    <w:rsid w:val="00C05087"/>
    <w:rsid w:val="00C051A7"/>
    <w:rsid w:val="00C05393"/>
    <w:rsid w:val="00C06298"/>
    <w:rsid w:val="00C065BF"/>
    <w:rsid w:val="00C06A34"/>
    <w:rsid w:val="00C10156"/>
    <w:rsid w:val="00C12682"/>
    <w:rsid w:val="00C14531"/>
    <w:rsid w:val="00C154B0"/>
    <w:rsid w:val="00C15AA8"/>
    <w:rsid w:val="00C15AD0"/>
    <w:rsid w:val="00C16306"/>
    <w:rsid w:val="00C16936"/>
    <w:rsid w:val="00C17D47"/>
    <w:rsid w:val="00C20E1A"/>
    <w:rsid w:val="00C218E8"/>
    <w:rsid w:val="00C21A5C"/>
    <w:rsid w:val="00C21C41"/>
    <w:rsid w:val="00C22088"/>
    <w:rsid w:val="00C2220D"/>
    <w:rsid w:val="00C239B6"/>
    <w:rsid w:val="00C23E42"/>
    <w:rsid w:val="00C23F0E"/>
    <w:rsid w:val="00C24371"/>
    <w:rsid w:val="00C254E4"/>
    <w:rsid w:val="00C255C0"/>
    <w:rsid w:val="00C257EA"/>
    <w:rsid w:val="00C25BE6"/>
    <w:rsid w:val="00C25C12"/>
    <w:rsid w:val="00C25DD6"/>
    <w:rsid w:val="00C266EA"/>
    <w:rsid w:val="00C2798A"/>
    <w:rsid w:val="00C30F7A"/>
    <w:rsid w:val="00C31241"/>
    <w:rsid w:val="00C322F1"/>
    <w:rsid w:val="00C34B13"/>
    <w:rsid w:val="00C359C2"/>
    <w:rsid w:val="00C379E8"/>
    <w:rsid w:val="00C4006C"/>
    <w:rsid w:val="00C42237"/>
    <w:rsid w:val="00C42A00"/>
    <w:rsid w:val="00C44596"/>
    <w:rsid w:val="00C4609E"/>
    <w:rsid w:val="00C464CB"/>
    <w:rsid w:val="00C468CE"/>
    <w:rsid w:val="00C46924"/>
    <w:rsid w:val="00C47256"/>
    <w:rsid w:val="00C47282"/>
    <w:rsid w:val="00C472AE"/>
    <w:rsid w:val="00C4767B"/>
    <w:rsid w:val="00C50D24"/>
    <w:rsid w:val="00C5272D"/>
    <w:rsid w:val="00C52DE2"/>
    <w:rsid w:val="00C52F2C"/>
    <w:rsid w:val="00C531CB"/>
    <w:rsid w:val="00C565C1"/>
    <w:rsid w:val="00C56D5B"/>
    <w:rsid w:val="00C57115"/>
    <w:rsid w:val="00C5778C"/>
    <w:rsid w:val="00C60987"/>
    <w:rsid w:val="00C60C0F"/>
    <w:rsid w:val="00C618AB"/>
    <w:rsid w:val="00C61AD1"/>
    <w:rsid w:val="00C61F9D"/>
    <w:rsid w:val="00C630FB"/>
    <w:rsid w:val="00C659C6"/>
    <w:rsid w:val="00C672CA"/>
    <w:rsid w:val="00C67F8C"/>
    <w:rsid w:val="00C71116"/>
    <w:rsid w:val="00C71A92"/>
    <w:rsid w:val="00C72D29"/>
    <w:rsid w:val="00C7343C"/>
    <w:rsid w:val="00C74037"/>
    <w:rsid w:val="00C75996"/>
    <w:rsid w:val="00C760A6"/>
    <w:rsid w:val="00C77870"/>
    <w:rsid w:val="00C77C49"/>
    <w:rsid w:val="00C81720"/>
    <w:rsid w:val="00C81888"/>
    <w:rsid w:val="00C819C5"/>
    <w:rsid w:val="00C829A7"/>
    <w:rsid w:val="00C83A75"/>
    <w:rsid w:val="00C84281"/>
    <w:rsid w:val="00C850C2"/>
    <w:rsid w:val="00C85268"/>
    <w:rsid w:val="00C86DD2"/>
    <w:rsid w:val="00C86FEA"/>
    <w:rsid w:val="00C87438"/>
    <w:rsid w:val="00C87ED9"/>
    <w:rsid w:val="00C90CAB"/>
    <w:rsid w:val="00C916B1"/>
    <w:rsid w:val="00C91863"/>
    <w:rsid w:val="00C94EF9"/>
    <w:rsid w:val="00C951C8"/>
    <w:rsid w:val="00C95B73"/>
    <w:rsid w:val="00C97680"/>
    <w:rsid w:val="00CA2133"/>
    <w:rsid w:val="00CA4F5C"/>
    <w:rsid w:val="00CA5027"/>
    <w:rsid w:val="00CA5ACB"/>
    <w:rsid w:val="00CA7B60"/>
    <w:rsid w:val="00CB191C"/>
    <w:rsid w:val="00CB2369"/>
    <w:rsid w:val="00CB2EFE"/>
    <w:rsid w:val="00CB3A08"/>
    <w:rsid w:val="00CB4C0F"/>
    <w:rsid w:val="00CB4E51"/>
    <w:rsid w:val="00CB5B3E"/>
    <w:rsid w:val="00CB73A7"/>
    <w:rsid w:val="00CB744C"/>
    <w:rsid w:val="00CB7B85"/>
    <w:rsid w:val="00CB7FCC"/>
    <w:rsid w:val="00CC0CE7"/>
    <w:rsid w:val="00CC0FD3"/>
    <w:rsid w:val="00CC110E"/>
    <w:rsid w:val="00CC17F4"/>
    <w:rsid w:val="00CC1A78"/>
    <w:rsid w:val="00CC342D"/>
    <w:rsid w:val="00CC379B"/>
    <w:rsid w:val="00CC39E8"/>
    <w:rsid w:val="00CC68AF"/>
    <w:rsid w:val="00CC6F30"/>
    <w:rsid w:val="00CC744A"/>
    <w:rsid w:val="00CC7690"/>
    <w:rsid w:val="00CC7B0C"/>
    <w:rsid w:val="00CD0C8E"/>
    <w:rsid w:val="00CD0F06"/>
    <w:rsid w:val="00CD120B"/>
    <w:rsid w:val="00CD15E8"/>
    <w:rsid w:val="00CD23BF"/>
    <w:rsid w:val="00CD2709"/>
    <w:rsid w:val="00CD2EAE"/>
    <w:rsid w:val="00CD3899"/>
    <w:rsid w:val="00CD39A9"/>
    <w:rsid w:val="00CD3BCE"/>
    <w:rsid w:val="00CD3CF5"/>
    <w:rsid w:val="00CD6CCD"/>
    <w:rsid w:val="00CD7A9D"/>
    <w:rsid w:val="00CD7F06"/>
    <w:rsid w:val="00CE002E"/>
    <w:rsid w:val="00CE1FB0"/>
    <w:rsid w:val="00CE26F1"/>
    <w:rsid w:val="00CE350B"/>
    <w:rsid w:val="00CE6501"/>
    <w:rsid w:val="00CE72E8"/>
    <w:rsid w:val="00CF0E11"/>
    <w:rsid w:val="00CF0ED9"/>
    <w:rsid w:val="00CF1107"/>
    <w:rsid w:val="00CF1703"/>
    <w:rsid w:val="00CF371E"/>
    <w:rsid w:val="00CF39CC"/>
    <w:rsid w:val="00CF3F6A"/>
    <w:rsid w:val="00CF4A1C"/>
    <w:rsid w:val="00CF5282"/>
    <w:rsid w:val="00CF5699"/>
    <w:rsid w:val="00CF5FAA"/>
    <w:rsid w:val="00CF62EA"/>
    <w:rsid w:val="00D02C4F"/>
    <w:rsid w:val="00D0352C"/>
    <w:rsid w:val="00D03E71"/>
    <w:rsid w:val="00D04108"/>
    <w:rsid w:val="00D05F5B"/>
    <w:rsid w:val="00D06397"/>
    <w:rsid w:val="00D068F6"/>
    <w:rsid w:val="00D10858"/>
    <w:rsid w:val="00D10CE4"/>
    <w:rsid w:val="00D10FFA"/>
    <w:rsid w:val="00D1219A"/>
    <w:rsid w:val="00D12F75"/>
    <w:rsid w:val="00D1365A"/>
    <w:rsid w:val="00D13C5F"/>
    <w:rsid w:val="00D15B5E"/>
    <w:rsid w:val="00D161C4"/>
    <w:rsid w:val="00D16DD9"/>
    <w:rsid w:val="00D17317"/>
    <w:rsid w:val="00D17ADC"/>
    <w:rsid w:val="00D17B30"/>
    <w:rsid w:val="00D17FDC"/>
    <w:rsid w:val="00D207DA"/>
    <w:rsid w:val="00D21F9E"/>
    <w:rsid w:val="00D22063"/>
    <w:rsid w:val="00D251C8"/>
    <w:rsid w:val="00D267FB"/>
    <w:rsid w:val="00D278FE"/>
    <w:rsid w:val="00D27DAD"/>
    <w:rsid w:val="00D30174"/>
    <w:rsid w:val="00D301FB"/>
    <w:rsid w:val="00D31C01"/>
    <w:rsid w:val="00D33714"/>
    <w:rsid w:val="00D344C1"/>
    <w:rsid w:val="00D34BED"/>
    <w:rsid w:val="00D34C52"/>
    <w:rsid w:val="00D34D89"/>
    <w:rsid w:val="00D34FBD"/>
    <w:rsid w:val="00D35075"/>
    <w:rsid w:val="00D35328"/>
    <w:rsid w:val="00D357ED"/>
    <w:rsid w:val="00D37022"/>
    <w:rsid w:val="00D37484"/>
    <w:rsid w:val="00D37A91"/>
    <w:rsid w:val="00D37FC6"/>
    <w:rsid w:val="00D402A2"/>
    <w:rsid w:val="00D43E0D"/>
    <w:rsid w:val="00D43FA3"/>
    <w:rsid w:val="00D441F3"/>
    <w:rsid w:val="00D46361"/>
    <w:rsid w:val="00D468DB"/>
    <w:rsid w:val="00D47672"/>
    <w:rsid w:val="00D50E88"/>
    <w:rsid w:val="00D51CB6"/>
    <w:rsid w:val="00D51EA9"/>
    <w:rsid w:val="00D52148"/>
    <w:rsid w:val="00D54303"/>
    <w:rsid w:val="00D554FC"/>
    <w:rsid w:val="00D56419"/>
    <w:rsid w:val="00D60072"/>
    <w:rsid w:val="00D6040D"/>
    <w:rsid w:val="00D60556"/>
    <w:rsid w:val="00D64571"/>
    <w:rsid w:val="00D65885"/>
    <w:rsid w:val="00D6593B"/>
    <w:rsid w:val="00D659AA"/>
    <w:rsid w:val="00D66A26"/>
    <w:rsid w:val="00D67262"/>
    <w:rsid w:val="00D7064E"/>
    <w:rsid w:val="00D72684"/>
    <w:rsid w:val="00D73235"/>
    <w:rsid w:val="00D73353"/>
    <w:rsid w:val="00D73416"/>
    <w:rsid w:val="00D737CB"/>
    <w:rsid w:val="00D74255"/>
    <w:rsid w:val="00D744D7"/>
    <w:rsid w:val="00D74EE9"/>
    <w:rsid w:val="00D7564B"/>
    <w:rsid w:val="00D75719"/>
    <w:rsid w:val="00D75DC8"/>
    <w:rsid w:val="00D75E45"/>
    <w:rsid w:val="00D7618D"/>
    <w:rsid w:val="00D805E1"/>
    <w:rsid w:val="00D813FB"/>
    <w:rsid w:val="00D81537"/>
    <w:rsid w:val="00D81DBB"/>
    <w:rsid w:val="00D839CC"/>
    <w:rsid w:val="00D83BF8"/>
    <w:rsid w:val="00D84C36"/>
    <w:rsid w:val="00D86757"/>
    <w:rsid w:val="00D87404"/>
    <w:rsid w:val="00D876A3"/>
    <w:rsid w:val="00D90055"/>
    <w:rsid w:val="00D9023C"/>
    <w:rsid w:val="00D92FA6"/>
    <w:rsid w:val="00D93AC1"/>
    <w:rsid w:val="00D94127"/>
    <w:rsid w:val="00D949F1"/>
    <w:rsid w:val="00D949F6"/>
    <w:rsid w:val="00D94EEC"/>
    <w:rsid w:val="00D95041"/>
    <w:rsid w:val="00D95728"/>
    <w:rsid w:val="00D96068"/>
    <w:rsid w:val="00D964F4"/>
    <w:rsid w:val="00D96DAD"/>
    <w:rsid w:val="00D973E1"/>
    <w:rsid w:val="00DA0035"/>
    <w:rsid w:val="00DA0B7A"/>
    <w:rsid w:val="00DA21AB"/>
    <w:rsid w:val="00DA238B"/>
    <w:rsid w:val="00DA25FB"/>
    <w:rsid w:val="00DA38EE"/>
    <w:rsid w:val="00DA6570"/>
    <w:rsid w:val="00DA6FF5"/>
    <w:rsid w:val="00DB08B6"/>
    <w:rsid w:val="00DB3199"/>
    <w:rsid w:val="00DB42AE"/>
    <w:rsid w:val="00DB4431"/>
    <w:rsid w:val="00DB4744"/>
    <w:rsid w:val="00DB74AF"/>
    <w:rsid w:val="00DC007F"/>
    <w:rsid w:val="00DC125E"/>
    <w:rsid w:val="00DC246A"/>
    <w:rsid w:val="00DC29C8"/>
    <w:rsid w:val="00DC5571"/>
    <w:rsid w:val="00DC58D7"/>
    <w:rsid w:val="00DC7109"/>
    <w:rsid w:val="00DC739A"/>
    <w:rsid w:val="00DC7ACB"/>
    <w:rsid w:val="00DD014B"/>
    <w:rsid w:val="00DD17E1"/>
    <w:rsid w:val="00DD222F"/>
    <w:rsid w:val="00DD3846"/>
    <w:rsid w:val="00DD48E2"/>
    <w:rsid w:val="00DD50A9"/>
    <w:rsid w:val="00DD5CB8"/>
    <w:rsid w:val="00DD604D"/>
    <w:rsid w:val="00DD64D3"/>
    <w:rsid w:val="00DD6D90"/>
    <w:rsid w:val="00DE02EB"/>
    <w:rsid w:val="00DE1379"/>
    <w:rsid w:val="00DE21DF"/>
    <w:rsid w:val="00DE4DC8"/>
    <w:rsid w:val="00DE53A7"/>
    <w:rsid w:val="00DE54CE"/>
    <w:rsid w:val="00DE6875"/>
    <w:rsid w:val="00DE69D5"/>
    <w:rsid w:val="00DE7282"/>
    <w:rsid w:val="00DF056F"/>
    <w:rsid w:val="00DF20EE"/>
    <w:rsid w:val="00DF3DAD"/>
    <w:rsid w:val="00DF4F0E"/>
    <w:rsid w:val="00DF55CA"/>
    <w:rsid w:val="00DF59EB"/>
    <w:rsid w:val="00DF6DD6"/>
    <w:rsid w:val="00E0006A"/>
    <w:rsid w:val="00E009E6"/>
    <w:rsid w:val="00E00C83"/>
    <w:rsid w:val="00E018DE"/>
    <w:rsid w:val="00E02186"/>
    <w:rsid w:val="00E03A39"/>
    <w:rsid w:val="00E049F4"/>
    <w:rsid w:val="00E04FFD"/>
    <w:rsid w:val="00E061F8"/>
    <w:rsid w:val="00E07C60"/>
    <w:rsid w:val="00E11728"/>
    <w:rsid w:val="00E11A00"/>
    <w:rsid w:val="00E125BD"/>
    <w:rsid w:val="00E1648F"/>
    <w:rsid w:val="00E2080E"/>
    <w:rsid w:val="00E23C57"/>
    <w:rsid w:val="00E23D57"/>
    <w:rsid w:val="00E23FB5"/>
    <w:rsid w:val="00E24660"/>
    <w:rsid w:val="00E2569B"/>
    <w:rsid w:val="00E25827"/>
    <w:rsid w:val="00E25D26"/>
    <w:rsid w:val="00E276DB"/>
    <w:rsid w:val="00E27E60"/>
    <w:rsid w:val="00E308A2"/>
    <w:rsid w:val="00E30F72"/>
    <w:rsid w:val="00E31528"/>
    <w:rsid w:val="00E31F60"/>
    <w:rsid w:val="00E324EE"/>
    <w:rsid w:val="00E33AF0"/>
    <w:rsid w:val="00E33C1A"/>
    <w:rsid w:val="00E34F69"/>
    <w:rsid w:val="00E3665B"/>
    <w:rsid w:val="00E374C1"/>
    <w:rsid w:val="00E3760D"/>
    <w:rsid w:val="00E40998"/>
    <w:rsid w:val="00E411FC"/>
    <w:rsid w:val="00E413DB"/>
    <w:rsid w:val="00E41753"/>
    <w:rsid w:val="00E43F77"/>
    <w:rsid w:val="00E45254"/>
    <w:rsid w:val="00E45A8A"/>
    <w:rsid w:val="00E45CD9"/>
    <w:rsid w:val="00E4755F"/>
    <w:rsid w:val="00E47C9A"/>
    <w:rsid w:val="00E502DB"/>
    <w:rsid w:val="00E503DD"/>
    <w:rsid w:val="00E50FB5"/>
    <w:rsid w:val="00E5217B"/>
    <w:rsid w:val="00E540FC"/>
    <w:rsid w:val="00E5453D"/>
    <w:rsid w:val="00E545A1"/>
    <w:rsid w:val="00E553BA"/>
    <w:rsid w:val="00E555E3"/>
    <w:rsid w:val="00E563B3"/>
    <w:rsid w:val="00E57C9C"/>
    <w:rsid w:val="00E57F93"/>
    <w:rsid w:val="00E604D3"/>
    <w:rsid w:val="00E633AD"/>
    <w:rsid w:val="00E63A98"/>
    <w:rsid w:val="00E63D1F"/>
    <w:rsid w:val="00E654E8"/>
    <w:rsid w:val="00E6590D"/>
    <w:rsid w:val="00E66E44"/>
    <w:rsid w:val="00E66F70"/>
    <w:rsid w:val="00E6794E"/>
    <w:rsid w:val="00E67A73"/>
    <w:rsid w:val="00E70099"/>
    <w:rsid w:val="00E707A9"/>
    <w:rsid w:val="00E70999"/>
    <w:rsid w:val="00E7168C"/>
    <w:rsid w:val="00E7177E"/>
    <w:rsid w:val="00E71B6F"/>
    <w:rsid w:val="00E721B5"/>
    <w:rsid w:val="00E727E6"/>
    <w:rsid w:val="00E7337A"/>
    <w:rsid w:val="00E74097"/>
    <w:rsid w:val="00E745E0"/>
    <w:rsid w:val="00E74F9D"/>
    <w:rsid w:val="00E76FE4"/>
    <w:rsid w:val="00E77700"/>
    <w:rsid w:val="00E779A9"/>
    <w:rsid w:val="00E80982"/>
    <w:rsid w:val="00E8159E"/>
    <w:rsid w:val="00E81C7C"/>
    <w:rsid w:val="00E822A8"/>
    <w:rsid w:val="00E825FB"/>
    <w:rsid w:val="00E83826"/>
    <w:rsid w:val="00E84FA5"/>
    <w:rsid w:val="00E852B2"/>
    <w:rsid w:val="00E86E16"/>
    <w:rsid w:val="00E876B7"/>
    <w:rsid w:val="00E91B07"/>
    <w:rsid w:val="00E942A9"/>
    <w:rsid w:val="00E97091"/>
    <w:rsid w:val="00E9749D"/>
    <w:rsid w:val="00E974FB"/>
    <w:rsid w:val="00E977A8"/>
    <w:rsid w:val="00EA0267"/>
    <w:rsid w:val="00EA02BE"/>
    <w:rsid w:val="00EA36D8"/>
    <w:rsid w:val="00EA3A24"/>
    <w:rsid w:val="00EA40D8"/>
    <w:rsid w:val="00EA460E"/>
    <w:rsid w:val="00EA746D"/>
    <w:rsid w:val="00EA7DEC"/>
    <w:rsid w:val="00EA7FE8"/>
    <w:rsid w:val="00EB325D"/>
    <w:rsid w:val="00EB3490"/>
    <w:rsid w:val="00EB364E"/>
    <w:rsid w:val="00EB43F0"/>
    <w:rsid w:val="00EB4465"/>
    <w:rsid w:val="00EB48F9"/>
    <w:rsid w:val="00EB6248"/>
    <w:rsid w:val="00EB7572"/>
    <w:rsid w:val="00EC1750"/>
    <w:rsid w:val="00EC2CF8"/>
    <w:rsid w:val="00EC3080"/>
    <w:rsid w:val="00EC31D9"/>
    <w:rsid w:val="00EC3DA7"/>
    <w:rsid w:val="00EC44F5"/>
    <w:rsid w:val="00EC5A9B"/>
    <w:rsid w:val="00EC5AED"/>
    <w:rsid w:val="00EC6BBC"/>
    <w:rsid w:val="00ED019D"/>
    <w:rsid w:val="00ED03EF"/>
    <w:rsid w:val="00ED1B16"/>
    <w:rsid w:val="00ED1C58"/>
    <w:rsid w:val="00ED2AF5"/>
    <w:rsid w:val="00ED32C2"/>
    <w:rsid w:val="00ED39C3"/>
    <w:rsid w:val="00ED3C64"/>
    <w:rsid w:val="00ED3DEB"/>
    <w:rsid w:val="00ED5E7C"/>
    <w:rsid w:val="00ED7958"/>
    <w:rsid w:val="00EE0E8E"/>
    <w:rsid w:val="00EE2C5F"/>
    <w:rsid w:val="00EE3475"/>
    <w:rsid w:val="00EE434A"/>
    <w:rsid w:val="00EE5B4D"/>
    <w:rsid w:val="00EE61A8"/>
    <w:rsid w:val="00EE648E"/>
    <w:rsid w:val="00EE64F5"/>
    <w:rsid w:val="00EE742E"/>
    <w:rsid w:val="00EE7A63"/>
    <w:rsid w:val="00EF09F9"/>
    <w:rsid w:val="00EF0C74"/>
    <w:rsid w:val="00EF25DD"/>
    <w:rsid w:val="00EF38AA"/>
    <w:rsid w:val="00EF3E82"/>
    <w:rsid w:val="00EF4224"/>
    <w:rsid w:val="00EF66F0"/>
    <w:rsid w:val="00EF6B04"/>
    <w:rsid w:val="00EF6B6B"/>
    <w:rsid w:val="00EF7270"/>
    <w:rsid w:val="00EF72F6"/>
    <w:rsid w:val="00EF739D"/>
    <w:rsid w:val="00F02377"/>
    <w:rsid w:val="00F02B18"/>
    <w:rsid w:val="00F036D0"/>
    <w:rsid w:val="00F03990"/>
    <w:rsid w:val="00F04D34"/>
    <w:rsid w:val="00F102E3"/>
    <w:rsid w:val="00F169AA"/>
    <w:rsid w:val="00F208D5"/>
    <w:rsid w:val="00F222E3"/>
    <w:rsid w:val="00F226CC"/>
    <w:rsid w:val="00F2342D"/>
    <w:rsid w:val="00F236DF"/>
    <w:rsid w:val="00F240B1"/>
    <w:rsid w:val="00F242C8"/>
    <w:rsid w:val="00F2477D"/>
    <w:rsid w:val="00F250B4"/>
    <w:rsid w:val="00F25609"/>
    <w:rsid w:val="00F25EE6"/>
    <w:rsid w:val="00F2656E"/>
    <w:rsid w:val="00F274A5"/>
    <w:rsid w:val="00F27BED"/>
    <w:rsid w:val="00F30555"/>
    <w:rsid w:val="00F31AA3"/>
    <w:rsid w:val="00F329C9"/>
    <w:rsid w:val="00F359B8"/>
    <w:rsid w:val="00F36C96"/>
    <w:rsid w:val="00F37682"/>
    <w:rsid w:val="00F37810"/>
    <w:rsid w:val="00F40728"/>
    <w:rsid w:val="00F42282"/>
    <w:rsid w:val="00F43C0E"/>
    <w:rsid w:val="00F44216"/>
    <w:rsid w:val="00F454C1"/>
    <w:rsid w:val="00F46B80"/>
    <w:rsid w:val="00F47BE3"/>
    <w:rsid w:val="00F517EA"/>
    <w:rsid w:val="00F51909"/>
    <w:rsid w:val="00F52C57"/>
    <w:rsid w:val="00F52C5D"/>
    <w:rsid w:val="00F53480"/>
    <w:rsid w:val="00F54499"/>
    <w:rsid w:val="00F561B3"/>
    <w:rsid w:val="00F5629E"/>
    <w:rsid w:val="00F578E2"/>
    <w:rsid w:val="00F60B19"/>
    <w:rsid w:val="00F61780"/>
    <w:rsid w:val="00F62D6A"/>
    <w:rsid w:val="00F64C21"/>
    <w:rsid w:val="00F6622A"/>
    <w:rsid w:val="00F67523"/>
    <w:rsid w:val="00F67F6C"/>
    <w:rsid w:val="00F72BED"/>
    <w:rsid w:val="00F72F69"/>
    <w:rsid w:val="00F73335"/>
    <w:rsid w:val="00F73CD2"/>
    <w:rsid w:val="00F74B48"/>
    <w:rsid w:val="00F75226"/>
    <w:rsid w:val="00F76E2F"/>
    <w:rsid w:val="00F76FB8"/>
    <w:rsid w:val="00F8018A"/>
    <w:rsid w:val="00F81CCF"/>
    <w:rsid w:val="00F832C9"/>
    <w:rsid w:val="00F833CA"/>
    <w:rsid w:val="00F83517"/>
    <w:rsid w:val="00F83745"/>
    <w:rsid w:val="00F84FEE"/>
    <w:rsid w:val="00F850D4"/>
    <w:rsid w:val="00F90703"/>
    <w:rsid w:val="00F916ED"/>
    <w:rsid w:val="00F91869"/>
    <w:rsid w:val="00F91D1A"/>
    <w:rsid w:val="00F93F53"/>
    <w:rsid w:val="00F93FCF"/>
    <w:rsid w:val="00F95EB4"/>
    <w:rsid w:val="00F961A5"/>
    <w:rsid w:val="00F9629E"/>
    <w:rsid w:val="00F97711"/>
    <w:rsid w:val="00FA158C"/>
    <w:rsid w:val="00FA1704"/>
    <w:rsid w:val="00FA1C6E"/>
    <w:rsid w:val="00FA32CE"/>
    <w:rsid w:val="00FA44C0"/>
    <w:rsid w:val="00FA4F31"/>
    <w:rsid w:val="00FA6099"/>
    <w:rsid w:val="00FA73AF"/>
    <w:rsid w:val="00FB06AA"/>
    <w:rsid w:val="00FB12C7"/>
    <w:rsid w:val="00FB16D9"/>
    <w:rsid w:val="00FB1B54"/>
    <w:rsid w:val="00FB4E7E"/>
    <w:rsid w:val="00FB4F75"/>
    <w:rsid w:val="00FB5586"/>
    <w:rsid w:val="00FB67FD"/>
    <w:rsid w:val="00FB71E4"/>
    <w:rsid w:val="00FB73E3"/>
    <w:rsid w:val="00FC03BC"/>
    <w:rsid w:val="00FC1365"/>
    <w:rsid w:val="00FC201B"/>
    <w:rsid w:val="00FC2299"/>
    <w:rsid w:val="00FC76C1"/>
    <w:rsid w:val="00FD0CE9"/>
    <w:rsid w:val="00FD1BCD"/>
    <w:rsid w:val="00FD295C"/>
    <w:rsid w:val="00FD299F"/>
    <w:rsid w:val="00FD3284"/>
    <w:rsid w:val="00FD48E9"/>
    <w:rsid w:val="00FD5E3E"/>
    <w:rsid w:val="00FD712E"/>
    <w:rsid w:val="00FD7A07"/>
    <w:rsid w:val="00FE052F"/>
    <w:rsid w:val="00FE0BCD"/>
    <w:rsid w:val="00FE0C97"/>
    <w:rsid w:val="00FE1272"/>
    <w:rsid w:val="00FE1793"/>
    <w:rsid w:val="00FE3B38"/>
    <w:rsid w:val="00FE6B5D"/>
    <w:rsid w:val="00FE74E3"/>
    <w:rsid w:val="00FF13BA"/>
    <w:rsid w:val="00FF278F"/>
    <w:rsid w:val="00FF2981"/>
    <w:rsid w:val="00FF2A30"/>
    <w:rsid w:val="00FF32FF"/>
    <w:rsid w:val="00FF35D4"/>
    <w:rsid w:val="00FF3629"/>
    <w:rsid w:val="00FF45C4"/>
    <w:rsid w:val="00FF4B6D"/>
    <w:rsid w:val="00FF66DE"/>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02812"/>
  <w15:docId w15:val="{1F46EE98-CE57-48BE-A2B3-12536A01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57"/>
    <w:pPr>
      <w:spacing w:after="200" w:line="276" w:lineRule="auto"/>
    </w:pPr>
    <w:rPr>
      <w:sz w:val="22"/>
      <w:szCs w:val="22"/>
    </w:rPr>
  </w:style>
  <w:style w:type="paragraph" w:styleId="Heading1">
    <w:name w:val="heading 1"/>
    <w:basedOn w:val="Normal"/>
    <w:link w:val="Heading1Char"/>
    <w:uiPriority w:val="9"/>
    <w:qFormat/>
    <w:rsid w:val="00B52CBB"/>
    <w:pPr>
      <w:keepNext/>
      <w:spacing w:after="0" w:line="240" w:lineRule="auto"/>
      <w:ind w:firstLine="709"/>
      <w:jc w:val="both"/>
      <w:outlineLvl w:val="0"/>
    </w:pPr>
    <w:rPr>
      <w:rFonts w:ascii="Times New Roman" w:eastAsia="Times New Roman" w:hAnsi="Times New Roman"/>
      <w:b/>
      <w:bCs/>
      <w:i/>
      <w:iCs/>
      <w:kern w:val="36"/>
      <w:sz w:val="28"/>
      <w:szCs w:val="28"/>
    </w:rPr>
  </w:style>
  <w:style w:type="paragraph" w:styleId="Heading2">
    <w:name w:val="heading 2"/>
    <w:basedOn w:val="Normal"/>
    <w:link w:val="Heading2Char"/>
    <w:uiPriority w:val="9"/>
    <w:qFormat/>
    <w:rsid w:val="00B52CBB"/>
    <w:pPr>
      <w:keepNext/>
      <w:spacing w:after="0" w:line="240" w:lineRule="auto"/>
      <w:outlineLvl w:val="1"/>
    </w:pPr>
    <w:rPr>
      <w:rFonts w:ascii="Times New Roman" w:eastAsia="Times New Roman" w:hAnsi="Times New Roman"/>
      <w:b/>
      <w:bCs/>
      <w:sz w:val="28"/>
      <w:szCs w:val="28"/>
    </w:rPr>
  </w:style>
  <w:style w:type="paragraph" w:styleId="Heading5">
    <w:name w:val="heading 5"/>
    <w:basedOn w:val="Normal"/>
    <w:next w:val="Normal"/>
    <w:link w:val="Heading5Char"/>
    <w:uiPriority w:val="9"/>
    <w:semiHidden/>
    <w:unhideWhenUsed/>
    <w:qFormat/>
    <w:rsid w:val="00D15B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pPr>
      <w:spacing w:after="0" w:line="240" w:lineRule="auto"/>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spacing w:after="0" w:line="240" w:lineRule="auto"/>
      <w:ind w:firstLine="851"/>
      <w:jc w:val="both"/>
    </w:pPr>
    <w:rPr>
      <w:rFonts w:ascii="Arial" w:eastAsia="Times New Roman" w:hAnsi="Arial" w:cs="Arial"/>
      <w:sz w:val="24"/>
      <w:szCs w:val="24"/>
    </w:rPr>
  </w:style>
  <w:style w:type="paragraph" w:styleId="ListParagraph">
    <w:name w:val="List Paragraph"/>
    <w:basedOn w:val="Normal"/>
    <w:uiPriority w:val="99"/>
    <w:qFormat/>
    <w:rsid w:val="00013006"/>
    <w:pPr>
      <w:ind w:left="720"/>
      <w:contextualSpacing/>
    </w:pPr>
  </w:style>
  <w:style w:type="paragraph" w:styleId="BalloonText">
    <w:name w:val="Balloon Text"/>
    <w:basedOn w:val="Normal"/>
    <w:link w:val="BalloonTextChar"/>
    <w:uiPriority w:val="99"/>
    <w:semiHidden/>
    <w:unhideWhenUsed/>
    <w:rsid w:val="000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iPriority w:val="99"/>
    <w:unhideWhenUsed/>
    <w:rsid w:val="000A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28"/>
    <w:rPr>
      <w:sz w:val="22"/>
      <w:szCs w:val="22"/>
      <w:lang w:val="en-US" w:eastAsia="en-US"/>
    </w:rPr>
  </w:style>
  <w:style w:type="paragraph" w:styleId="TableofFigures">
    <w:name w:val="table of figures"/>
    <w:basedOn w:val="Normal"/>
    <w:next w:val="Normal"/>
    <w:uiPriority w:val="99"/>
    <w:unhideWhenUsed/>
    <w:rsid w:val="00484675"/>
    <w:pPr>
      <w:spacing w:after="0"/>
      <w:ind w:left="440" w:hanging="440"/>
    </w:pPr>
    <w:rPr>
      <w:rFonts w:asciiTheme="minorHAnsi" w:hAnsiTheme="minorHAnsi" w:cstheme="minorHAnsi"/>
      <w:caps/>
      <w:sz w:val="20"/>
      <w:szCs w:val="20"/>
    </w:rPr>
  </w:style>
  <w:style w:type="table" w:styleId="TableGrid">
    <w:name w:val="Table Grid"/>
    <w:basedOn w:val="TableNormal"/>
    <w:uiPriority w:val="59"/>
    <w:rsid w:val="0052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AA3"/>
    <w:rPr>
      <w:sz w:val="22"/>
      <w:szCs w:val="22"/>
    </w:rPr>
  </w:style>
  <w:style w:type="paragraph" w:styleId="NoSpacing">
    <w:name w:val="No Spacing"/>
    <w:link w:val="NoSpacingChar"/>
    <w:uiPriority w:val="1"/>
    <w:qFormat/>
    <w:rsid w:val="001C6411"/>
    <w:rPr>
      <w:sz w:val="22"/>
      <w:szCs w:val="22"/>
    </w:rPr>
  </w:style>
  <w:style w:type="paragraph" w:styleId="TOCHeading">
    <w:name w:val="TOC Heading"/>
    <w:basedOn w:val="Heading1"/>
    <w:next w:val="Normal"/>
    <w:uiPriority w:val="39"/>
    <w:unhideWhenUsed/>
    <w:qFormat/>
    <w:rsid w:val="00DE54CE"/>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rsid w:val="00DE54CE"/>
    <w:pPr>
      <w:spacing w:after="100"/>
    </w:pPr>
  </w:style>
  <w:style w:type="character" w:styleId="Hyperlink">
    <w:name w:val="Hyperlink"/>
    <w:basedOn w:val="DefaultParagraphFont"/>
    <w:uiPriority w:val="99"/>
    <w:unhideWhenUsed/>
    <w:rsid w:val="00DE54CE"/>
    <w:rPr>
      <w:color w:val="0000FF" w:themeColor="hyperlink"/>
      <w:u w:val="single"/>
    </w:rPr>
  </w:style>
  <w:style w:type="paragraph" w:customStyle="1" w:styleId="Default">
    <w:name w:val="Default"/>
    <w:rsid w:val="0075550F"/>
    <w:pPr>
      <w:autoSpaceDE w:val="0"/>
      <w:autoSpaceDN w:val="0"/>
      <w:adjustRightInd w:val="0"/>
    </w:pPr>
    <w:rPr>
      <w:rFonts w:ascii="Times New Roman" w:hAnsi="Times New Roman"/>
      <w:color w:val="000000"/>
      <w:sz w:val="24"/>
      <w:szCs w:val="24"/>
    </w:rPr>
  </w:style>
  <w:style w:type="character" w:customStyle="1" w:styleId="Heading5Char">
    <w:name w:val="Heading 5 Char"/>
    <w:basedOn w:val="DefaultParagraphFont"/>
    <w:link w:val="Heading5"/>
    <w:uiPriority w:val="9"/>
    <w:semiHidden/>
    <w:rsid w:val="00D15B5E"/>
    <w:rPr>
      <w:rFonts w:asciiTheme="majorHAnsi" w:eastAsiaTheme="majorEastAsia" w:hAnsiTheme="majorHAnsi" w:cstheme="majorBidi"/>
      <w:color w:val="243F60" w:themeColor="accent1" w:themeShade="7F"/>
      <w:sz w:val="22"/>
      <w:szCs w:val="22"/>
    </w:rPr>
  </w:style>
  <w:style w:type="table" w:customStyle="1" w:styleId="TableGrid1">
    <w:name w:val="Table Grid1"/>
    <w:basedOn w:val="TableNormal"/>
    <w:next w:val="TableGrid"/>
    <w:uiPriority w:val="59"/>
    <w:rsid w:val="00155A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5A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660520"/>
    <w:pPr>
      <w:widowControl w:val="0"/>
    </w:pPr>
    <w:rPr>
      <w:rFonts w:eastAsia="Times New Roman"/>
      <w:color w:val="auto"/>
    </w:rPr>
  </w:style>
  <w:style w:type="paragraph" w:styleId="TOC2">
    <w:name w:val="toc 2"/>
    <w:basedOn w:val="Normal"/>
    <w:next w:val="Normal"/>
    <w:autoRedefine/>
    <w:uiPriority w:val="39"/>
    <w:unhideWhenUsed/>
    <w:rsid w:val="00756450"/>
    <w:pPr>
      <w:spacing w:after="100"/>
      <w:ind w:left="220"/>
    </w:pPr>
  </w:style>
  <w:style w:type="table" w:customStyle="1" w:styleId="TableGrid21">
    <w:name w:val="Table Grid21"/>
    <w:basedOn w:val="TableNormal"/>
    <w:next w:val="TableGrid"/>
    <w:uiPriority w:val="59"/>
    <w:rsid w:val="004F06C6"/>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C581F"/>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7C581F"/>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7C581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C581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C581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C581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C581F"/>
    <w:pPr>
      <w:spacing w:after="100"/>
      <w:ind w:left="1760"/>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D35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7ED"/>
  </w:style>
  <w:style w:type="character" w:styleId="FootnoteReference">
    <w:name w:val="footnote reference"/>
    <w:basedOn w:val="DefaultParagraphFont"/>
    <w:uiPriority w:val="99"/>
    <w:semiHidden/>
    <w:unhideWhenUsed/>
    <w:rsid w:val="00D357ED"/>
    <w:rPr>
      <w:vertAlign w:val="superscript"/>
    </w:rPr>
  </w:style>
  <w:style w:type="character" w:customStyle="1" w:styleId="NoSpacingChar">
    <w:name w:val="No Spacing Char"/>
    <w:link w:val="NoSpacing"/>
    <w:uiPriority w:val="1"/>
    <w:rsid w:val="009E4B02"/>
    <w:rPr>
      <w:sz w:val="22"/>
      <w:szCs w:val="22"/>
    </w:rPr>
  </w:style>
  <w:style w:type="character" w:styleId="Emphasis">
    <w:name w:val="Emphasis"/>
    <w:basedOn w:val="DefaultParagraphFont"/>
    <w:uiPriority w:val="20"/>
    <w:qFormat/>
    <w:rsid w:val="005A19D4"/>
    <w:rPr>
      <w:i/>
      <w:iCs/>
    </w:rPr>
  </w:style>
  <w:style w:type="character" w:styleId="CommentReference">
    <w:name w:val="annotation reference"/>
    <w:basedOn w:val="DefaultParagraphFont"/>
    <w:uiPriority w:val="99"/>
    <w:semiHidden/>
    <w:unhideWhenUsed/>
    <w:rsid w:val="005A7D88"/>
    <w:rPr>
      <w:sz w:val="16"/>
      <w:szCs w:val="16"/>
    </w:rPr>
  </w:style>
  <w:style w:type="paragraph" w:styleId="CommentText">
    <w:name w:val="annotation text"/>
    <w:basedOn w:val="Normal"/>
    <w:link w:val="CommentTextChar"/>
    <w:uiPriority w:val="99"/>
    <w:unhideWhenUsed/>
    <w:rsid w:val="005A7D88"/>
    <w:pPr>
      <w:spacing w:line="240" w:lineRule="auto"/>
    </w:pPr>
    <w:rPr>
      <w:sz w:val="20"/>
      <w:szCs w:val="20"/>
    </w:rPr>
  </w:style>
  <w:style w:type="character" w:customStyle="1" w:styleId="CommentTextChar">
    <w:name w:val="Comment Text Char"/>
    <w:basedOn w:val="DefaultParagraphFont"/>
    <w:link w:val="CommentText"/>
    <w:uiPriority w:val="99"/>
    <w:rsid w:val="005A7D88"/>
  </w:style>
  <w:style w:type="paragraph" w:styleId="CommentSubject">
    <w:name w:val="annotation subject"/>
    <w:basedOn w:val="CommentText"/>
    <w:next w:val="CommentText"/>
    <w:link w:val="CommentSubjectChar"/>
    <w:uiPriority w:val="99"/>
    <w:semiHidden/>
    <w:unhideWhenUsed/>
    <w:rsid w:val="005A7D88"/>
    <w:rPr>
      <w:b/>
      <w:bCs/>
    </w:rPr>
  </w:style>
  <w:style w:type="character" w:customStyle="1" w:styleId="CommentSubjectChar">
    <w:name w:val="Comment Subject Char"/>
    <w:basedOn w:val="CommentTextChar"/>
    <w:link w:val="CommentSubject"/>
    <w:uiPriority w:val="99"/>
    <w:semiHidden/>
    <w:rsid w:val="005A7D88"/>
    <w:rPr>
      <w:b/>
      <w:bCs/>
    </w:rPr>
  </w:style>
  <w:style w:type="character" w:styleId="UnresolvedMention">
    <w:name w:val="Unresolved Mention"/>
    <w:basedOn w:val="DefaultParagraphFont"/>
    <w:uiPriority w:val="99"/>
    <w:semiHidden/>
    <w:unhideWhenUsed/>
    <w:rsid w:val="009B66BF"/>
    <w:rPr>
      <w:color w:val="605E5C"/>
      <w:shd w:val="clear" w:color="auto" w:fill="E1DFDD"/>
    </w:rPr>
  </w:style>
  <w:style w:type="character" w:styleId="FollowedHyperlink">
    <w:name w:val="FollowedHyperlink"/>
    <w:basedOn w:val="DefaultParagraphFont"/>
    <w:uiPriority w:val="99"/>
    <w:semiHidden/>
    <w:unhideWhenUsed/>
    <w:rsid w:val="00200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983203">
      <w:bodyDiv w:val="1"/>
      <w:marLeft w:val="0"/>
      <w:marRight w:val="0"/>
      <w:marTop w:val="0"/>
      <w:marBottom w:val="0"/>
      <w:divBdr>
        <w:top w:val="none" w:sz="0" w:space="0" w:color="auto"/>
        <w:left w:val="none" w:sz="0" w:space="0" w:color="auto"/>
        <w:bottom w:val="none" w:sz="0" w:space="0" w:color="auto"/>
        <w:right w:val="none" w:sz="0" w:space="0" w:color="auto"/>
      </w:divBdr>
    </w:div>
    <w:div w:id="1085882618">
      <w:bodyDiv w:val="1"/>
      <w:marLeft w:val="0"/>
      <w:marRight w:val="0"/>
      <w:marTop w:val="0"/>
      <w:marBottom w:val="0"/>
      <w:divBdr>
        <w:top w:val="none" w:sz="0" w:space="0" w:color="auto"/>
        <w:left w:val="none" w:sz="0" w:space="0" w:color="auto"/>
        <w:bottom w:val="none" w:sz="0" w:space="0" w:color="auto"/>
        <w:right w:val="none" w:sz="0" w:space="0" w:color="auto"/>
      </w:divBdr>
    </w:div>
    <w:div w:id="1330913372">
      <w:bodyDiv w:val="1"/>
      <w:marLeft w:val="0"/>
      <w:marRight w:val="0"/>
      <w:marTop w:val="0"/>
      <w:marBottom w:val="0"/>
      <w:divBdr>
        <w:top w:val="none" w:sz="0" w:space="0" w:color="auto"/>
        <w:left w:val="none" w:sz="0" w:space="0" w:color="auto"/>
        <w:bottom w:val="none" w:sz="0" w:space="0" w:color="auto"/>
        <w:right w:val="none" w:sz="0" w:space="0" w:color="auto"/>
      </w:divBdr>
    </w:div>
    <w:div w:id="1542355476">
      <w:bodyDiv w:val="1"/>
      <w:marLeft w:val="0"/>
      <w:marRight w:val="0"/>
      <w:marTop w:val="0"/>
      <w:marBottom w:val="0"/>
      <w:divBdr>
        <w:top w:val="none" w:sz="0" w:space="0" w:color="auto"/>
        <w:left w:val="none" w:sz="0" w:space="0" w:color="auto"/>
        <w:bottom w:val="none" w:sz="0" w:space="0" w:color="auto"/>
        <w:right w:val="none" w:sz="0" w:space="0" w:color="auto"/>
      </w:divBdr>
    </w:div>
    <w:div w:id="1837766006">
      <w:bodyDiv w:val="1"/>
      <w:marLeft w:val="0"/>
      <w:marRight w:val="0"/>
      <w:marTop w:val="0"/>
      <w:marBottom w:val="0"/>
      <w:divBdr>
        <w:top w:val="none" w:sz="0" w:space="0" w:color="auto"/>
        <w:left w:val="none" w:sz="0" w:space="0" w:color="auto"/>
        <w:bottom w:val="none" w:sz="0" w:space="0" w:color="auto"/>
        <w:right w:val="none" w:sz="0" w:space="0" w:color="auto"/>
      </w:divBdr>
    </w:div>
    <w:div w:id="1867253772">
      <w:bodyDiv w:val="1"/>
      <w:marLeft w:val="0"/>
      <w:marRight w:val="0"/>
      <w:marTop w:val="0"/>
      <w:marBottom w:val="0"/>
      <w:divBdr>
        <w:top w:val="none" w:sz="0" w:space="0" w:color="auto"/>
        <w:left w:val="none" w:sz="0" w:space="0" w:color="auto"/>
        <w:bottom w:val="none" w:sz="0" w:space="0" w:color="auto"/>
        <w:right w:val="none" w:sz="0" w:space="0" w:color="auto"/>
      </w:divBdr>
    </w:div>
    <w:div w:id="1941839943">
      <w:bodyDiv w:val="1"/>
      <w:marLeft w:val="0"/>
      <w:marRight w:val="0"/>
      <w:marTop w:val="0"/>
      <w:marBottom w:val="0"/>
      <w:divBdr>
        <w:top w:val="none" w:sz="0" w:space="0" w:color="auto"/>
        <w:left w:val="none" w:sz="0" w:space="0" w:color="auto"/>
        <w:bottom w:val="none" w:sz="0" w:space="0" w:color="auto"/>
        <w:right w:val="none" w:sz="0" w:space="0" w:color="auto"/>
      </w:divBdr>
    </w:div>
    <w:div w:id="2114400109">
      <w:bodyDiv w:val="1"/>
      <w:marLeft w:val="0"/>
      <w:marRight w:val="0"/>
      <w:marTop w:val="0"/>
      <w:marBottom w:val="0"/>
      <w:divBdr>
        <w:top w:val="none" w:sz="0" w:space="0" w:color="auto"/>
        <w:left w:val="none" w:sz="0" w:space="0" w:color="auto"/>
        <w:bottom w:val="none" w:sz="0" w:space="0" w:color="auto"/>
        <w:right w:val="none" w:sz="0" w:space="0" w:color="auto"/>
      </w:divBdr>
      <w:divsChild>
        <w:div w:id="1292134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ac.org/publications-and-resources/" TargetMode="External"/><Relationship Id="rId18" Type="http://schemas.openxmlformats.org/officeDocument/2006/relationships/hyperlink" Target="https://ilac.org/publications-and-resources/" TargetMode="External"/><Relationship Id="rId26" Type="http://schemas.openxmlformats.org/officeDocument/2006/relationships/hyperlink" Target="https://armnab.am/Documentlinks?CategoryId=3" TargetMode="External"/><Relationship Id="rId39" Type="http://schemas.openxmlformats.org/officeDocument/2006/relationships/hyperlink" Target="http://www.armnab.am/Documentlinks?CategoryId=4" TargetMode="External"/><Relationship Id="rId3" Type="http://schemas.openxmlformats.org/officeDocument/2006/relationships/styles" Target="styles.xml"/><Relationship Id="rId21" Type="http://schemas.openxmlformats.org/officeDocument/2006/relationships/hyperlink" Target="http://www.armnab.am/Documentlinks?CategoryId=5" TargetMode="External"/><Relationship Id="rId34" Type="http://schemas.openxmlformats.org/officeDocument/2006/relationships/hyperlink" Target="https://european-accreditation.org/information-center/ea-publications/" TargetMode="External"/><Relationship Id="rId42" Type="http://schemas.openxmlformats.org/officeDocument/2006/relationships/hyperlink" Target="https://www.arlis.am/" TargetMode="External"/><Relationship Id="rId47" Type="http://schemas.openxmlformats.org/officeDocument/2006/relationships/hyperlink" Target="https://ilac.org/?ddownload=123348"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opean-accreditation.org/information-center/ea-publications/" TargetMode="External"/><Relationship Id="rId17" Type="http://schemas.openxmlformats.org/officeDocument/2006/relationships/hyperlink" Target="http://www.armnab.am/Documentlinks?CategoryId=5" TargetMode="External"/><Relationship Id="rId25" Type="http://schemas.openxmlformats.org/officeDocument/2006/relationships/hyperlink" Target="https://www.arlis.am/" TargetMode="External"/><Relationship Id="rId33" Type="http://schemas.openxmlformats.org/officeDocument/2006/relationships/hyperlink" Target="http://www.armnab.am/Documentlinks?CategoryId=4" TargetMode="External"/><Relationship Id="rId38" Type="http://schemas.openxmlformats.org/officeDocument/2006/relationships/hyperlink" Target="https://armnab.am/Documentlinks?CategoryId=3" TargetMode="External"/><Relationship Id="rId46" Type="http://schemas.openxmlformats.org/officeDocument/2006/relationships/hyperlink" Target="https://ilac.org/?ddownload=123220" TargetMode="External"/><Relationship Id="rId2" Type="http://schemas.openxmlformats.org/officeDocument/2006/relationships/numbering" Target="numbering.xml"/><Relationship Id="rId16" Type="http://schemas.openxmlformats.org/officeDocument/2006/relationships/hyperlink" Target="https://armnab.am/Documentlinks?CategoryId=3" TargetMode="External"/><Relationship Id="rId20" Type="http://schemas.openxmlformats.org/officeDocument/2006/relationships/hyperlink" Target="https://armnab.am/Documentlinks?CategoryId=3" TargetMode="External"/><Relationship Id="rId29" Type="http://schemas.openxmlformats.org/officeDocument/2006/relationships/hyperlink" Target="https://www.iaf.nu/articles/Publications/6" TargetMode="External"/><Relationship Id="rId41" Type="http://schemas.openxmlformats.org/officeDocument/2006/relationships/hyperlink" Target="https://www.iaf.nu/articles/Publications/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nab.am/Documentlinks?CategoryId=5" TargetMode="External"/><Relationship Id="rId24" Type="http://schemas.openxmlformats.org/officeDocument/2006/relationships/hyperlink" Target="https://ilac.org/publications-and-resources/" TargetMode="External"/><Relationship Id="rId32" Type="http://schemas.openxmlformats.org/officeDocument/2006/relationships/hyperlink" Target="http://www.armnab.am/Documentlinks?CategoryId=5" TargetMode="External"/><Relationship Id="rId37" Type="http://schemas.openxmlformats.org/officeDocument/2006/relationships/hyperlink" Target="https://www.arlis.am/" TargetMode="External"/><Relationship Id="rId40" Type="http://schemas.openxmlformats.org/officeDocument/2006/relationships/hyperlink" Target="https://european-accreditation.org/information-center/ea-publications/" TargetMode="External"/><Relationship Id="rId45" Type="http://schemas.openxmlformats.org/officeDocument/2006/relationships/hyperlink" Target="https://ilac.org/?ddownload=3259" TargetMode="External"/><Relationship Id="rId5" Type="http://schemas.openxmlformats.org/officeDocument/2006/relationships/webSettings" Target="webSettings.xml"/><Relationship Id="rId15" Type="http://schemas.openxmlformats.org/officeDocument/2006/relationships/hyperlink" Target="https://www.arlis.am/" TargetMode="External"/><Relationship Id="rId23" Type="http://schemas.openxmlformats.org/officeDocument/2006/relationships/hyperlink" Target="https://european-accreditation.org/information-center/ea-publications" TargetMode="External"/><Relationship Id="rId28" Type="http://schemas.openxmlformats.org/officeDocument/2006/relationships/hyperlink" Target="https://european-accreditation.org/information-center/ea-publications/" TargetMode="External"/><Relationship Id="rId36" Type="http://schemas.openxmlformats.org/officeDocument/2006/relationships/hyperlink" Target="https://www.iaf.nu/articles/Publications/6" TargetMode="External"/><Relationship Id="rId49" Type="http://schemas.openxmlformats.org/officeDocument/2006/relationships/footer" Target="footer1.xml"/><Relationship Id="rId10" Type="http://schemas.openxmlformats.org/officeDocument/2006/relationships/hyperlink" Target="https://armnab.am/Documentlinks?CategoryId=3" TargetMode="External"/><Relationship Id="rId19" Type="http://schemas.openxmlformats.org/officeDocument/2006/relationships/hyperlink" Target="https://www.arlis.am/" TargetMode="External"/><Relationship Id="rId31" Type="http://schemas.openxmlformats.org/officeDocument/2006/relationships/hyperlink" Target="https://armnab.am/Documentlinks?CategoryId=3" TargetMode="External"/><Relationship Id="rId44" Type="http://schemas.openxmlformats.org/officeDocument/2006/relationships/hyperlink" Target="http://www.armnab.am/Documentlinks?CategoryId=5" TargetMode="External"/><Relationship Id="rId4" Type="http://schemas.openxmlformats.org/officeDocument/2006/relationships/settings" Target="settings.xml"/><Relationship Id="rId9" Type="http://schemas.openxmlformats.org/officeDocument/2006/relationships/hyperlink" Target="https://www.arlis.am/" TargetMode="External"/><Relationship Id="rId14" Type="http://schemas.openxmlformats.org/officeDocument/2006/relationships/hyperlink" Target="https://ilac.org/?ddownload=123528" TargetMode="External"/><Relationship Id="rId22" Type="http://schemas.openxmlformats.org/officeDocument/2006/relationships/hyperlink" Target="http://www.armnab.am/Documentlinks?CategoryId=4" TargetMode="External"/><Relationship Id="rId27" Type="http://schemas.openxmlformats.org/officeDocument/2006/relationships/hyperlink" Target="http://www.armnab.am/Documentlinks?CategoryId=4" TargetMode="External"/><Relationship Id="rId30" Type="http://schemas.openxmlformats.org/officeDocument/2006/relationships/hyperlink" Target="https://www.arlis.am/" TargetMode="External"/><Relationship Id="rId35" Type="http://schemas.openxmlformats.org/officeDocument/2006/relationships/hyperlink" Target="https://www.iaf.nu/articles/Publications/6" TargetMode="External"/><Relationship Id="rId43" Type="http://schemas.openxmlformats.org/officeDocument/2006/relationships/hyperlink" Target="https://armnab.am/Documentlinks?CategoryId=3"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4735-BA22-4819-81B0-6FB8390D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28</Pages>
  <Words>6270</Words>
  <Characters>35740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ssaribekyan</dc:creator>
  <cp:lastModifiedBy>nazik-abgaryan@mail.ru</cp:lastModifiedBy>
  <cp:revision>86</cp:revision>
  <cp:lastPrinted>2020-10-21T06:05:00Z</cp:lastPrinted>
  <dcterms:created xsi:type="dcterms:W3CDTF">2023-10-31T11:03:00Z</dcterms:created>
  <dcterms:modified xsi:type="dcterms:W3CDTF">2026-06-03T12:41:00Z</dcterms:modified>
</cp:coreProperties>
</file>