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E0AEF" w14:textId="0BE0CC6B" w:rsidR="005C7253" w:rsidRPr="00582965" w:rsidRDefault="0048208E" w:rsidP="00397CCF">
      <w:pPr>
        <w:ind w:firstLine="720"/>
        <w:jc w:val="right"/>
        <w:rPr>
          <w:rFonts w:ascii="GHEA Grapalat" w:hAnsi="GHEA Grapalat" w:cs="Sylfaen"/>
          <w:b/>
          <w:sz w:val="28"/>
          <w:szCs w:val="28"/>
        </w:rPr>
      </w:pPr>
      <w:r w:rsidRPr="00582965">
        <w:rPr>
          <w:rFonts w:ascii="GHEA Grapalat" w:hAnsi="GHEA Grapalat"/>
          <w:noProof/>
        </w:rPr>
        <w:drawing>
          <wp:anchor distT="0" distB="0" distL="114300" distR="114300" simplePos="0" relativeHeight="251666432" behindDoc="1" locked="0" layoutInCell="1" allowOverlap="1" wp14:anchorId="2E564C4B" wp14:editId="3FB9B389">
            <wp:simplePos x="0" y="0"/>
            <wp:positionH relativeFrom="column">
              <wp:posOffset>-118110</wp:posOffset>
            </wp:positionH>
            <wp:positionV relativeFrom="paragraph">
              <wp:posOffset>-369570</wp:posOffset>
            </wp:positionV>
            <wp:extent cx="1979295" cy="1209675"/>
            <wp:effectExtent l="0" t="0" r="1905" b="9525"/>
            <wp:wrapThrough wrapText="bothSides">
              <wp:wrapPolygon edited="0">
                <wp:start x="0" y="0"/>
                <wp:lineTo x="0" y="21430"/>
                <wp:lineTo x="21413" y="21430"/>
                <wp:lineTo x="2141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NAB logo new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5F" w:rsidRPr="00582965">
        <w:rPr>
          <w:rFonts w:ascii="GHEA Grapalat" w:hAnsi="GHEA Grapalat"/>
        </w:rPr>
        <w:t xml:space="preserve"> </w:t>
      </w:r>
      <w:r w:rsidR="00657683" w:rsidRPr="00582965">
        <w:rPr>
          <w:rFonts w:ascii="GHEA Grapalat" w:hAnsi="GHEA Grapalat"/>
        </w:rPr>
        <w:t xml:space="preserve"> </w:t>
      </w:r>
      <w:r w:rsidR="008054C2" w:rsidRPr="00582965">
        <w:rPr>
          <w:rFonts w:ascii="GHEA Grapalat" w:hAnsi="GHEA Grapalat"/>
        </w:rPr>
        <w:t xml:space="preserve">  </w:t>
      </w:r>
      <w:r w:rsidR="008E2305" w:rsidRPr="00582965">
        <w:rPr>
          <w:rFonts w:ascii="GHEA Grapalat" w:hAnsi="GHEA Grapalat"/>
        </w:rPr>
        <w:tab/>
      </w:r>
      <w:r w:rsidR="008E2305" w:rsidRPr="00582965">
        <w:rPr>
          <w:rFonts w:ascii="GHEA Grapalat" w:hAnsi="GHEA Grapalat"/>
        </w:rPr>
        <w:tab/>
      </w:r>
      <w:r w:rsidR="008E2305" w:rsidRPr="00582965">
        <w:rPr>
          <w:rFonts w:ascii="GHEA Grapalat" w:hAnsi="GHEA Grapalat"/>
        </w:rPr>
        <w:tab/>
        <w:t xml:space="preserve">        </w:t>
      </w:r>
      <w:r w:rsidR="008E2305" w:rsidRPr="00582965">
        <w:rPr>
          <w:rFonts w:ascii="GHEA Grapalat" w:hAnsi="GHEA Grapalat" w:cs="Sylfaen"/>
          <w:b/>
          <w:sz w:val="28"/>
          <w:szCs w:val="28"/>
        </w:rPr>
        <w:t>ՀԱՍՏԱՏՈՒՄ ԵՄ</w:t>
      </w:r>
    </w:p>
    <w:p w14:paraId="76C63967" w14:textId="77777777" w:rsidR="005C7253" w:rsidRPr="00582965" w:rsidRDefault="000A4228" w:rsidP="005C7253">
      <w:pPr>
        <w:ind w:firstLine="720"/>
        <w:jc w:val="right"/>
        <w:rPr>
          <w:rFonts w:ascii="GHEA Grapalat" w:hAnsi="GHEA Grapalat"/>
          <w:b/>
          <w:sz w:val="24"/>
          <w:szCs w:val="24"/>
        </w:rPr>
      </w:pPr>
      <w:r w:rsidRPr="00582965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582965">
        <w:rPr>
          <w:rFonts w:ascii="GHEA Grapalat" w:hAnsi="GHEA Grapalat" w:cs="Sylfaen"/>
          <w:b/>
          <w:sz w:val="24"/>
          <w:szCs w:val="24"/>
        </w:rPr>
        <w:t>Հավատարմագրման</w:t>
      </w:r>
      <w:proofErr w:type="spellEnd"/>
      <w:r w:rsidR="005C7253" w:rsidRPr="0058296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82965">
        <w:rPr>
          <w:rFonts w:ascii="GHEA Grapalat" w:hAnsi="GHEA Grapalat" w:cs="Sylfaen"/>
          <w:b/>
          <w:sz w:val="24"/>
          <w:szCs w:val="24"/>
        </w:rPr>
        <w:t>ազգային</w:t>
      </w:r>
      <w:proofErr w:type="spellEnd"/>
      <w:r w:rsidRPr="0058296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82965">
        <w:rPr>
          <w:rFonts w:ascii="GHEA Grapalat" w:hAnsi="GHEA Grapalat" w:cs="Sylfaen"/>
          <w:b/>
          <w:sz w:val="24"/>
          <w:szCs w:val="24"/>
        </w:rPr>
        <w:t>մարմին</w:t>
      </w:r>
      <w:proofErr w:type="spellEnd"/>
      <w:r w:rsidRPr="00582965">
        <w:rPr>
          <w:rFonts w:ascii="GHEA Grapalat" w:hAnsi="GHEA Grapalat"/>
          <w:b/>
          <w:sz w:val="24"/>
          <w:szCs w:val="24"/>
        </w:rPr>
        <w:t xml:space="preserve">» </w:t>
      </w:r>
    </w:p>
    <w:p w14:paraId="2D9528AB" w14:textId="77777777" w:rsidR="000A4228" w:rsidRPr="00582965" w:rsidRDefault="000A4228" w:rsidP="005C7253">
      <w:pPr>
        <w:ind w:firstLine="720"/>
        <w:jc w:val="right"/>
        <w:rPr>
          <w:rFonts w:ascii="GHEA Grapalat" w:hAnsi="GHEA Grapalat" w:cs="Sylfaen"/>
          <w:b/>
          <w:sz w:val="24"/>
          <w:szCs w:val="24"/>
        </w:rPr>
      </w:pPr>
      <w:r w:rsidRPr="00582965">
        <w:rPr>
          <w:rFonts w:ascii="GHEA Grapalat" w:hAnsi="GHEA Grapalat" w:cs="Sylfaen"/>
          <w:b/>
          <w:sz w:val="24"/>
          <w:szCs w:val="24"/>
        </w:rPr>
        <w:t>ՊՈԱԿ</w:t>
      </w:r>
      <w:r w:rsidRPr="00582965">
        <w:rPr>
          <w:rFonts w:ascii="GHEA Grapalat" w:hAnsi="GHEA Grapalat"/>
          <w:b/>
          <w:sz w:val="24"/>
          <w:szCs w:val="24"/>
        </w:rPr>
        <w:t>-</w:t>
      </w:r>
      <w:r w:rsidRPr="00582965">
        <w:rPr>
          <w:rFonts w:ascii="GHEA Grapalat" w:hAnsi="GHEA Grapalat" w:cs="Sylfaen"/>
          <w:b/>
          <w:sz w:val="24"/>
          <w:szCs w:val="24"/>
        </w:rPr>
        <w:t>ի</w:t>
      </w:r>
      <w:r w:rsidR="005C7253" w:rsidRPr="0058296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5C7253" w:rsidRPr="00582965">
        <w:rPr>
          <w:rFonts w:ascii="GHEA Grapalat" w:hAnsi="GHEA Grapalat" w:cs="Sylfaen"/>
          <w:b/>
          <w:sz w:val="24"/>
          <w:szCs w:val="24"/>
        </w:rPr>
        <w:t>տնօրեն</w:t>
      </w:r>
      <w:proofErr w:type="spellEnd"/>
    </w:p>
    <w:p w14:paraId="4E45F286" w14:textId="1075D987" w:rsidR="005C7253" w:rsidRPr="00582965" w:rsidRDefault="00923ED5" w:rsidP="005C7253">
      <w:pPr>
        <w:ind w:firstLine="720"/>
        <w:jc w:val="right"/>
        <w:rPr>
          <w:rFonts w:ascii="GHEA Grapalat" w:hAnsi="GHEA Grapalat" w:cs="Sylfaen"/>
          <w:sz w:val="18"/>
          <w:szCs w:val="18"/>
        </w:rPr>
      </w:pPr>
      <w:r w:rsidRPr="00582965">
        <w:rPr>
          <w:rFonts w:ascii="GHEA Grapalat" w:hAnsi="GHEA Grapalat" w:cs="Sylfaen"/>
          <w:b/>
          <w:sz w:val="24"/>
          <w:szCs w:val="24"/>
        </w:rPr>
        <w:t>______________</w:t>
      </w:r>
      <w:r w:rsidR="0035299C" w:rsidRPr="00582965">
        <w:rPr>
          <w:rFonts w:ascii="GHEA Grapalat" w:hAnsi="GHEA Grapalat" w:cs="Sylfaen"/>
          <w:b/>
          <w:sz w:val="24"/>
          <w:szCs w:val="24"/>
          <w:u w:val="single"/>
          <w:lang w:val="hy-AM"/>
        </w:rPr>
        <w:t>Գ</w:t>
      </w:r>
      <w:r w:rsidR="005C7253" w:rsidRPr="00582965">
        <w:rPr>
          <w:rFonts w:ascii="GHEA Grapalat" w:hAnsi="GHEA Grapalat" w:cs="Sylfaen"/>
          <w:b/>
          <w:sz w:val="24"/>
          <w:szCs w:val="24"/>
          <w:u w:val="single"/>
        </w:rPr>
        <w:t xml:space="preserve">. </w:t>
      </w:r>
      <w:r w:rsidR="0035299C" w:rsidRPr="00582965">
        <w:rPr>
          <w:rFonts w:ascii="GHEA Grapalat" w:hAnsi="GHEA Grapalat" w:cs="Sylfaen"/>
          <w:b/>
          <w:sz w:val="24"/>
          <w:szCs w:val="24"/>
          <w:u w:val="single"/>
          <w:lang w:val="hy-AM"/>
        </w:rPr>
        <w:t>Շախկյան</w:t>
      </w:r>
      <w:r w:rsidR="00AB0C30" w:rsidRPr="00582965">
        <w:rPr>
          <w:rFonts w:ascii="GHEA Grapalat" w:hAnsi="GHEA Grapalat" w:cs="Sylfaen"/>
          <w:b/>
          <w:sz w:val="24"/>
          <w:szCs w:val="24"/>
          <w:u w:val="single"/>
        </w:rPr>
        <w:br/>
      </w:r>
      <w:r w:rsidR="00AB0C30" w:rsidRPr="00582965">
        <w:rPr>
          <w:rFonts w:ascii="GHEA Grapalat" w:hAnsi="GHEA Grapalat" w:cs="Sylfaen"/>
          <w:sz w:val="18"/>
          <w:szCs w:val="18"/>
        </w:rPr>
        <w:t>(</w:t>
      </w:r>
      <w:proofErr w:type="spellStart"/>
      <w:r w:rsidR="00AB0C30" w:rsidRPr="00582965">
        <w:rPr>
          <w:rFonts w:ascii="GHEA Grapalat" w:hAnsi="GHEA Grapalat" w:cs="Sylfaen"/>
          <w:sz w:val="18"/>
          <w:szCs w:val="18"/>
        </w:rPr>
        <w:t>անուն</w:t>
      </w:r>
      <w:proofErr w:type="spellEnd"/>
      <w:r w:rsidR="00AB0C30" w:rsidRPr="00582965">
        <w:rPr>
          <w:rFonts w:ascii="GHEA Grapalat" w:hAnsi="GHEA Grapalat" w:cs="Sylfaen"/>
          <w:sz w:val="18"/>
          <w:szCs w:val="18"/>
        </w:rPr>
        <w:t xml:space="preserve">, </w:t>
      </w:r>
      <w:proofErr w:type="spellStart"/>
      <w:r w:rsidR="00AB0C30" w:rsidRPr="00582965">
        <w:rPr>
          <w:rFonts w:ascii="GHEA Grapalat" w:hAnsi="GHEA Grapalat" w:cs="Sylfaen"/>
          <w:sz w:val="18"/>
          <w:szCs w:val="18"/>
        </w:rPr>
        <w:t>ազգանուն</w:t>
      </w:r>
      <w:proofErr w:type="spellEnd"/>
      <w:r w:rsidR="00AB0C30" w:rsidRPr="00582965">
        <w:rPr>
          <w:rFonts w:ascii="GHEA Grapalat" w:hAnsi="GHEA Grapalat" w:cs="Sylfaen"/>
          <w:sz w:val="18"/>
          <w:szCs w:val="18"/>
        </w:rPr>
        <w:t>)</w:t>
      </w:r>
    </w:p>
    <w:p w14:paraId="6C75E6AE" w14:textId="256A961B" w:rsidR="00342750" w:rsidRPr="00582965" w:rsidRDefault="005779EA" w:rsidP="00342750">
      <w:pPr>
        <w:ind w:firstLine="720"/>
        <w:jc w:val="right"/>
        <w:rPr>
          <w:rFonts w:ascii="GHEA Grapalat" w:hAnsi="GHEA Grapalat" w:cs="Sylfaen"/>
          <w:sz w:val="24"/>
          <w:szCs w:val="24"/>
          <w:u w:val="single"/>
        </w:rPr>
      </w:pPr>
      <w:r w:rsidRPr="00582965">
        <w:rPr>
          <w:rFonts w:ascii="GHEA Grapalat" w:hAnsi="GHEA Grapalat" w:cs="Sylfaen"/>
          <w:sz w:val="24"/>
          <w:szCs w:val="24"/>
          <w:u w:val="single"/>
        </w:rPr>
        <w:t>13.04.2026</w:t>
      </w:r>
      <w:r w:rsidRPr="00582965">
        <w:rPr>
          <w:rFonts w:ascii="GHEA Grapalat" w:hAnsi="GHEA Grapalat" w:cs="Sylfaen"/>
          <w:sz w:val="24"/>
          <w:szCs w:val="24"/>
          <w:u w:val="single"/>
          <w:lang w:val="ru-RU"/>
        </w:rPr>
        <w:t>թ</w:t>
      </w:r>
      <w:r w:rsidRPr="00582965">
        <w:rPr>
          <w:rFonts w:ascii="GHEA Grapalat" w:hAnsi="GHEA Grapalat" w:cs="Sylfaen"/>
          <w:sz w:val="24"/>
          <w:szCs w:val="24"/>
          <w:u w:val="single"/>
        </w:rPr>
        <w:t>.</w:t>
      </w:r>
    </w:p>
    <w:p w14:paraId="0D6CEBB7" w14:textId="77777777" w:rsidR="0075542B" w:rsidRPr="00582965" w:rsidRDefault="0075542B" w:rsidP="00AE16A9">
      <w:pPr>
        <w:ind w:firstLine="720"/>
        <w:jc w:val="center"/>
        <w:rPr>
          <w:rFonts w:ascii="GHEA Grapalat" w:hAnsi="GHEA Grapalat"/>
          <w:b/>
          <w:sz w:val="32"/>
          <w:szCs w:val="32"/>
          <w:u w:val="single"/>
        </w:rPr>
      </w:pPr>
    </w:p>
    <w:p w14:paraId="269B7465" w14:textId="77777777" w:rsidR="000A4228" w:rsidRPr="00582965" w:rsidRDefault="0075542B" w:rsidP="00BD4B32">
      <w:pPr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582965">
        <w:rPr>
          <w:rFonts w:ascii="GHEA Grapalat" w:hAnsi="GHEA Grapalat"/>
          <w:b/>
          <w:sz w:val="32"/>
          <w:szCs w:val="32"/>
          <w:u w:val="single"/>
        </w:rPr>
        <w:t>ԿԱՌԱՎԱՐՄԱՆ ՀԱՄԱԿԱՐԳ</w:t>
      </w:r>
    </w:p>
    <w:p w14:paraId="34CD17EA" w14:textId="77777777" w:rsidR="00AE16A9" w:rsidRPr="00582965" w:rsidRDefault="00DE3634" w:rsidP="00AE16A9">
      <w:pPr>
        <w:ind w:firstLine="720"/>
        <w:jc w:val="center"/>
        <w:rPr>
          <w:rFonts w:ascii="GHEA Grapalat" w:hAnsi="GHEA Grapalat"/>
        </w:rPr>
      </w:pPr>
      <w:r w:rsidRPr="00582965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963E3" wp14:editId="18E9E27E">
                <wp:simplePos x="0" y="0"/>
                <wp:positionH relativeFrom="column">
                  <wp:posOffset>-301451</wp:posOffset>
                </wp:positionH>
                <wp:positionV relativeFrom="paragraph">
                  <wp:posOffset>-1842</wp:posOffset>
                </wp:positionV>
                <wp:extent cx="6245051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05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BC49BB" w14:textId="37CFEC71" w:rsidR="00A516CE" w:rsidRPr="0075542B" w:rsidRDefault="00A516CE" w:rsidP="00DE3634">
                            <w:pPr>
                              <w:ind w:firstLine="720"/>
                              <w:jc w:val="center"/>
                              <w:rPr>
                                <w:rFonts w:ascii="GHEA Grapalat" w:hAnsi="GHEA Grapalat"/>
                                <w:b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542B">
                              <w:rPr>
                                <w:rFonts w:ascii="GHEA Grapalat" w:hAnsi="GHEA Grapalat"/>
                                <w:b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ԸՆԹԱՑԱԿԱՐԳ</w:t>
                            </w:r>
                          </w:p>
                          <w:p w14:paraId="38BA5AF4" w14:textId="535A8F9F" w:rsidR="00A516CE" w:rsidRDefault="00A516CE" w:rsidP="00DE3634">
                            <w:pPr>
                              <w:ind w:firstLine="720"/>
                              <w:jc w:val="center"/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:lang w:val="hy-AM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:lang w:val="hy-AM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Փորձարկման և բժշկական լաբորատորիաների </w:t>
                            </w:r>
                            <w:proofErr w:type="spellStart"/>
                            <w:r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հավատարմագրման</w:t>
                            </w:r>
                            <w:proofErr w:type="spellEnd"/>
                            <w:r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:lang w:val="hy-AM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ճկուն ոլորտների հավատարմագրման վերաբերյալ</w:t>
                            </w:r>
                          </w:p>
                          <w:p w14:paraId="6B16E33E" w14:textId="0880FD14" w:rsidR="00A516CE" w:rsidRPr="0075542B" w:rsidRDefault="00A516CE" w:rsidP="00DE3634">
                            <w:pPr>
                              <w:ind w:firstLine="720"/>
                              <w:jc w:val="center"/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542B"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PR-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:lang w:val="hy-AM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7.8.4</w:t>
                            </w:r>
                            <w:r w:rsidRPr="0075542B">
                              <w:rPr>
                                <w:rFonts w:ascii="GHEA Grapalat" w:hAnsi="GHEA Grapalat"/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2963E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3.75pt;margin-top:-.15pt;width:491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" filled="f" stroked="f">
                <v:textbox style="mso-fit-shape-to-text:t">
                  <w:txbxContent>
                    <w:p w14:paraId="3BBC49BB" w14:textId="37CFEC71" w:rsidR="00A516CE" w:rsidRPr="0075542B" w:rsidRDefault="00A516CE" w:rsidP="00DE3634">
                      <w:pPr>
                        <w:ind w:firstLine="720"/>
                        <w:jc w:val="center"/>
                        <w:rPr>
                          <w:rFonts w:ascii="GHEA Grapalat" w:hAnsi="GHEA Grapalat"/>
                          <w:b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542B">
                        <w:rPr>
                          <w:rFonts w:ascii="GHEA Grapalat" w:hAnsi="GHEA Grapalat"/>
                          <w:b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ԸՆԹԱՑԱԿԱՐԳ</w:t>
                      </w:r>
                    </w:p>
                    <w:p w14:paraId="38BA5AF4" w14:textId="535A8F9F" w:rsidR="00A516CE" w:rsidRDefault="00A516CE" w:rsidP="00DE3634">
                      <w:pPr>
                        <w:ind w:firstLine="720"/>
                        <w:jc w:val="center"/>
                        <w:rPr>
                          <w:rFonts w:ascii="GHEA Grapalat" w:hAnsi="GHEA Grapalat"/>
                          <w:b/>
                          <w:sz w:val="36"/>
                          <w:szCs w:val="36"/>
                          <w:lang w:val="hy-AM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GHEA Grapalat" w:hAnsi="GHEA Grapalat"/>
                          <w:b/>
                          <w:sz w:val="36"/>
                          <w:szCs w:val="36"/>
                          <w:lang w:val="hy-AM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Փորձարկման և բժշկական լաբորատորիաների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հավատարմագրման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b/>
                          <w:sz w:val="36"/>
                          <w:szCs w:val="36"/>
                          <w:lang w:val="hy-AM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ճկուն ոլորտների հավատարմագրման վերաբերյալ</w:t>
                      </w:r>
                    </w:p>
                    <w:p w14:paraId="6B16E33E" w14:textId="0880FD14" w:rsidR="00A516CE" w:rsidRPr="0075542B" w:rsidRDefault="00A516CE" w:rsidP="00DE3634">
                      <w:pPr>
                        <w:ind w:firstLine="720"/>
                        <w:jc w:val="center"/>
                        <w:rPr>
                          <w:rFonts w:ascii="GHEA Grapalat" w:hAnsi="GHEA Grapalat"/>
                          <w:b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542B">
                        <w:rPr>
                          <w:rFonts w:ascii="GHEA Grapalat" w:hAnsi="GHEA Grapalat"/>
                          <w:b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PR-</w:t>
                      </w:r>
                      <w:r>
                        <w:rPr>
                          <w:rFonts w:ascii="GHEA Grapalat" w:hAnsi="GHEA Grapalat"/>
                          <w:b/>
                          <w:sz w:val="36"/>
                          <w:szCs w:val="36"/>
                          <w:lang w:val="hy-AM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7.8.4</w:t>
                      </w:r>
                      <w:r w:rsidRPr="0075542B">
                        <w:rPr>
                          <w:rFonts w:ascii="GHEA Grapalat" w:hAnsi="GHEA Grapalat"/>
                          <w:b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B1B41F4" w14:textId="77777777" w:rsidR="000A4228" w:rsidRPr="00582965" w:rsidRDefault="000A4228" w:rsidP="006B78C9">
      <w:pPr>
        <w:ind w:firstLine="720"/>
        <w:jc w:val="both"/>
        <w:rPr>
          <w:rFonts w:ascii="GHEA Grapalat" w:hAnsi="GHEA Grapalat"/>
        </w:rPr>
      </w:pPr>
    </w:p>
    <w:p w14:paraId="1FBDEE3B" w14:textId="77777777" w:rsidR="000A4228" w:rsidRPr="00582965" w:rsidRDefault="000A4228" w:rsidP="006B78C9">
      <w:pPr>
        <w:ind w:firstLine="720"/>
        <w:jc w:val="both"/>
        <w:rPr>
          <w:rFonts w:ascii="GHEA Grapalat" w:hAnsi="GHEA Grapalat"/>
        </w:rPr>
      </w:pPr>
    </w:p>
    <w:p w14:paraId="546916F0" w14:textId="77777777" w:rsidR="000A4228" w:rsidRPr="00582965" w:rsidRDefault="000A4228" w:rsidP="006B78C9">
      <w:pPr>
        <w:ind w:firstLine="720"/>
        <w:jc w:val="both"/>
        <w:rPr>
          <w:rFonts w:ascii="GHEA Grapalat" w:hAnsi="GHEA Grapalat"/>
        </w:rPr>
      </w:pPr>
    </w:p>
    <w:p w14:paraId="5EA1D64B" w14:textId="77777777" w:rsidR="00187A95" w:rsidRPr="00582965" w:rsidRDefault="00187A95" w:rsidP="00933262">
      <w:pPr>
        <w:ind w:firstLine="720"/>
        <w:jc w:val="right"/>
        <w:rPr>
          <w:rFonts w:ascii="GHEA Grapalat" w:hAnsi="GHEA Grapalat"/>
          <w:b/>
          <w:sz w:val="24"/>
          <w:szCs w:val="24"/>
          <w:lang w:val="en-GB"/>
        </w:rPr>
      </w:pPr>
    </w:p>
    <w:p w14:paraId="01A6E4AD" w14:textId="77777777" w:rsidR="002E264D" w:rsidRPr="00582965" w:rsidRDefault="002E264D" w:rsidP="00933262">
      <w:pPr>
        <w:ind w:firstLine="720"/>
        <w:jc w:val="right"/>
        <w:rPr>
          <w:rFonts w:ascii="GHEA Grapalat" w:hAnsi="GHEA Grapalat"/>
          <w:b/>
          <w:sz w:val="24"/>
          <w:szCs w:val="24"/>
          <w:lang w:val="en-GB"/>
        </w:rPr>
      </w:pPr>
    </w:p>
    <w:p w14:paraId="7A9F63C3" w14:textId="77777777" w:rsidR="002E264D" w:rsidRPr="00582965" w:rsidRDefault="002E264D" w:rsidP="00933262">
      <w:pPr>
        <w:ind w:firstLine="720"/>
        <w:jc w:val="right"/>
        <w:rPr>
          <w:rFonts w:ascii="GHEA Grapalat" w:hAnsi="GHEA Grapalat"/>
          <w:b/>
          <w:sz w:val="24"/>
          <w:szCs w:val="24"/>
          <w:lang w:val="en-GB"/>
        </w:rPr>
      </w:pPr>
    </w:p>
    <w:p w14:paraId="4FC32268" w14:textId="77777777" w:rsidR="000A4228" w:rsidRPr="00582965" w:rsidRDefault="00933262" w:rsidP="00933262">
      <w:pPr>
        <w:ind w:firstLine="720"/>
        <w:jc w:val="right"/>
        <w:rPr>
          <w:rFonts w:ascii="GHEA Grapalat" w:hAnsi="GHEA Grapalat"/>
          <w:b/>
          <w:sz w:val="24"/>
          <w:szCs w:val="24"/>
          <w:lang w:val="en-GB"/>
        </w:rPr>
      </w:pPr>
      <w:r w:rsidRPr="00582965">
        <w:rPr>
          <w:rFonts w:ascii="GHEA Grapalat" w:hAnsi="GHEA Grapalat"/>
          <w:b/>
          <w:sz w:val="24"/>
          <w:szCs w:val="24"/>
          <w:lang w:val="en-GB"/>
        </w:rPr>
        <w:t>ՄՇԱԿԵԼ Է</w:t>
      </w:r>
    </w:p>
    <w:p w14:paraId="0C0BCAD3" w14:textId="77777777" w:rsidR="00431C3A" w:rsidRPr="00582965" w:rsidRDefault="00431C3A" w:rsidP="00933262">
      <w:pPr>
        <w:ind w:firstLine="720"/>
        <w:jc w:val="right"/>
        <w:rPr>
          <w:rFonts w:ascii="GHEA Grapalat" w:hAnsi="GHEA Grapalat"/>
          <w:b/>
          <w:sz w:val="24"/>
          <w:szCs w:val="24"/>
          <w:lang w:val="en-GB"/>
        </w:rPr>
      </w:pPr>
      <w:proofErr w:type="spellStart"/>
      <w:r w:rsidRPr="00582965">
        <w:rPr>
          <w:rFonts w:ascii="GHEA Grapalat" w:hAnsi="GHEA Grapalat"/>
          <w:b/>
          <w:sz w:val="24"/>
          <w:szCs w:val="24"/>
          <w:lang w:val="en-GB"/>
        </w:rPr>
        <w:t>Կառավարման</w:t>
      </w:r>
      <w:proofErr w:type="spellEnd"/>
      <w:r w:rsidRPr="00582965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proofErr w:type="spellStart"/>
      <w:r w:rsidRPr="00582965">
        <w:rPr>
          <w:rFonts w:ascii="GHEA Grapalat" w:hAnsi="GHEA Grapalat"/>
          <w:b/>
          <w:sz w:val="24"/>
          <w:szCs w:val="24"/>
          <w:lang w:val="en-GB"/>
        </w:rPr>
        <w:t>համակարգի</w:t>
      </w:r>
      <w:proofErr w:type="spellEnd"/>
      <w:r w:rsidRPr="00582965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proofErr w:type="spellStart"/>
      <w:r w:rsidRPr="00582965">
        <w:rPr>
          <w:rFonts w:ascii="GHEA Grapalat" w:hAnsi="GHEA Grapalat"/>
          <w:b/>
          <w:sz w:val="24"/>
          <w:szCs w:val="24"/>
          <w:lang w:val="en-GB"/>
        </w:rPr>
        <w:t>մենեջեր</w:t>
      </w:r>
      <w:proofErr w:type="spellEnd"/>
    </w:p>
    <w:p w14:paraId="3B70A85D" w14:textId="77777777" w:rsidR="00933262" w:rsidRPr="00582965" w:rsidRDefault="00933262" w:rsidP="00933262">
      <w:pPr>
        <w:ind w:firstLine="720"/>
        <w:jc w:val="right"/>
        <w:rPr>
          <w:rFonts w:ascii="GHEA Grapalat" w:hAnsi="GHEA Grapalat"/>
          <w:sz w:val="18"/>
          <w:szCs w:val="18"/>
          <w:lang w:val="en-GB"/>
        </w:rPr>
      </w:pPr>
      <w:r w:rsidRPr="00582965">
        <w:rPr>
          <w:rFonts w:ascii="GHEA Grapalat" w:hAnsi="GHEA Grapalat"/>
          <w:sz w:val="24"/>
          <w:szCs w:val="24"/>
          <w:lang w:val="en-GB"/>
        </w:rPr>
        <w:t>_</w:t>
      </w:r>
      <w:proofErr w:type="spellStart"/>
      <w:r w:rsidR="00EF0875" w:rsidRPr="00582965">
        <w:rPr>
          <w:rFonts w:ascii="GHEA Grapalat" w:hAnsi="GHEA Grapalat"/>
          <w:sz w:val="24"/>
          <w:szCs w:val="24"/>
          <w:u w:val="single"/>
          <w:lang w:val="en-GB"/>
        </w:rPr>
        <w:t>Նազիկ</w:t>
      </w:r>
      <w:proofErr w:type="spellEnd"/>
      <w:r w:rsidR="00EF0875" w:rsidRPr="00582965">
        <w:rPr>
          <w:rFonts w:ascii="GHEA Grapalat" w:hAnsi="GHEA Grapalat"/>
          <w:sz w:val="24"/>
          <w:szCs w:val="24"/>
          <w:u w:val="single"/>
          <w:lang w:val="en-GB"/>
        </w:rPr>
        <w:t xml:space="preserve"> </w:t>
      </w:r>
      <w:proofErr w:type="spellStart"/>
      <w:r w:rsidR="00EF0875" w:rsidRPr="00582965">
        <w:rPr>
          <w:rFonts w:ascii="GHEA Grapalat" w:hAnsi="GHEA Grapalat"/>
          <w:sz w:val="24"/>
          <w:szCs w:val="24"/>
          <w:u w:val="single"/>
          <w:lang w:val="en-GB"/>
        </w:rPr>
        <w:t>Աբգարյան</w:t>
      </w:r>
      <w:proofErr w:type="spellEnd"/>
      <w:r w:rsidRPr="00582965">
        <w:rPr>
          <w:rFonts w:ascii="GHEA Grapalat" w:hAnsi="GHEA Grapalat"/>
          <w:sz w:val="24"/>
          <w:szCs w:val="24"/>
          <w:lang w:val="en-GB"/>
        </w:rPr>
        <w:t>__________</w:t>
      </w:r>
      <w:r w:rsidRPr="00582965">
        <w:rPr>
          <w:rFonts w:ascii="GHEA Grapalat" w:hAnsi="GHEA Grapalat"/>
          <w:sz w:val="24"/>
          <w:szCs w:val="24"/>
          <w:lang w:val="en-GB"/>
        </w:rPr>
        <w:br/>
      </w:r>
      <w:r w:rsidRPr="00582965">
        <w:rPr>
          <w:rFonts w:ascii="GHEA Grapalat" w:hAnsi="GHEA Grapalat"/>
          <w:sz w:val="18"/>
          <w:szCs w:val="18"/>
          <w:lang w:val="en-GB"/>
        </w:rPr>
        <w:t>(</w:t>
      </w:r>
      <w:proofErr w:type="spellStart"/>
      <w:r w:rsidRPr="00582965">
        <w:rPr>
          <w:rFonts w:ascii="GHEA Grapalat" w:hAnsi="GHEA Grapalat"/>
          <w:sz w:val="18"/>
          <w:szCs w:val="18"/>
          <w:lang w:val="en-GB"/>
        </w:rPr>
        <w:t>անուն</w:t>
      </w:r>
      <w:proofErr w:type="spellEnd"/>
      <w:r w:rsidRPr="00582965">
        <w:rPr>
          <w:rFonts w:ascii="GHEA Grapalat" w:hAnsi="GHEA Grapalat"/>
          <w:sz w:val="18"/>
          <w:szCs w:val="18"/>
          <w:lang w:val="en-GB"/>
        </w:rPr>
        <w:t xml:space="preserve">, </w:t>
      </w:r>
      <w:proofErr w:type="spellStart"/>
      <w:r w:rsidRPr="00582965">
        <w:rPr>
          <w:rFonts w:ascii="GHEA Grapalat" w:hAnsi="GHEA Grapalat"/>
          <w:sz w:val="18"/>
          <w:szCs w:val="18"/>
          <w:lang w:val="en-GB"/>
        </w:rPr>
        <w:t>ազգանուն</w:t>
      </w:r>
      <w:proofErr w:type="spellEnd"/>
      <w:r w:rsidR="0073147D" w:rsidRPr="00582965">
        <w:rPr>
          <w:rFonts w:ascii="GHEA Grapalat" w:hAnsi="GHEA Grapalat"/>
          <w:sz w:val="18"/>
          <w:szCs w:val="18"/>
          <w:lang w:val="en-GB"/>
        </w:rPr>
        <w:t xml:space="preserve">, </w:t>
      </w:r>
      <w:proofErr w:type="spellStart"/>
      <w:r w:rsidR="0073147D" w:rsidRPr="00582965">
        <w:rPr>
          <w:rFonts w:ascii="GHEA Grapalat" w:hAnsi="GHEA Grapalat"/>
          <w:sz w:val="18"/>
          <w:szCs w:val="18"/>
          <w:lang w:val="en-GB"/>
        </w:rPr>
        <w:t>ստորագրություն</w:t>
      </w:r>
      <w:proofErr w:type="spellEnd"/>
      <w:r w:rsidRPr="00582965">
        <w:rPr>
          <w:rFonts w:ascii="GHEA Grapalat" w:hAnsi="GHEA Grapalat"/>
          <w:sz w:val="18"/>
          <w:szCs w:val="18"/>
          <w:lang w:val="en-GB"/>
        </w:rPr>
        <w:t>)</w:t>
      </w:r>
    </w:p>
    <w:p w14:paraId="6BF7DBF6" w14:textId="77777777" w:rsidR="008A1EB5" w:rsidRPr="00582965" w:rsidRDefault="008A1EB5" w:rsidP="008A1EB5">
      <w:pPr>
        <w:rPr>
          <w:rFonts w:ascii="GHEA Grapalat" w:hAnsi="GHEA Grapalat"/>
          <w:lang w:val="en-GB"/>
        </w:rPr>
      </w:pPr>
    </w:p>
    <w:p w14:paraId="1EBE66F4" w14:textId="6A10F837" w:rsidR="00706EC9" w:rsidRPr="00582965" w:rsidRDefault="008A1EB5" w:rsidP="008A1EB5">
      <w:pPr>
        <w:rPr>
          <w:rFonts w:ascii="GHEA Grapalat" w:hAnsi="GHEA Grapalat"/>
          <w:lang w:val="en-GB"/>
        </w:rPr>
      </w:pPr>
      <w:proofErr w:type="spellStart"/>
      <w:r w:rsidRPr="00582965">
        <w:rPr>
          <w:rFonts w:ascii="GHEA Grapalat" w:hAnsi="GHEA Grapalat"/>
          <w:lang w:val="en-GB"/>
        </w:rPr>
        <w:t>Գործարկման</w:t>
      </w:r>
      <w:proofErr w:type="spellEnd"/>
      <w:r w:rsidRPr="00582965">
        <w:rPr>
          <w:rFonts w:ascii="GHEA Grapalat" w:hAnsi="GHEA Grapalat"/>
          <w:lang w:val="en-GB"/>
        </w:rPr>
        <w:t xml:space="preserve"> </w:t>
      </w:r>
      <w:proofErr w:type="spellStart"/>
      <w:r w:rsidRPr="00582965">
        <w:rPr>
          <w:rFonts w:ascii="GHEA Grapalat" w:hAnsi="GHEA Grapalat"/>
          <w:lang w:val="en-GB"/>
        </w:rPr>
        <w:t>թվականը</w:t>
      </w:r>
      <w:proofErr w:type="spellEnd"/>
      <w:r w:rsidR="005C4ED0" w:rsidRPr="00582965">
        <w:rPr>
          <w:rFonts w:ascii="GHEA Grapalat" w:hAnsi="GHEA Grapalat"/>
          <w:lang w:val="en-GB"/>
        </w:rPr>
        <w:t>՝</w:t>
      </w:r>
      <w:r w:rsidRPr="00582965">
        <w:rPr>
          <w:rFonts w:ascii="GHEA Grapalat" w:hAnsi="GHEA Grapalat"/>
          <w:lang w:val="en-GB"/>
        </w:rPr>
        <w:t>_</w:t>
      </w:r>
      <w:r w:rsidR="005C4ED0" w:rsidRPr="00582965">
        <w:rPr>
          <w:rFonts w:ascii="GHEA Grapalat" w:hAnsi="GHEA Grapalat"/>
          <w:lang w:val="en-GB"/>
        </w:rPr>
        <w:t>_</w:t>
      </w:r>
      <w:r w:rsidR="001D3840" w:rsidRPr="00582965">
        <w:rPr>
          <w:rFonts w:ascii="GHEA Grapalat" w:hAnsi="GHEA Grapalat"/>
          <w:u w:val="single"/>
          <w:lang w:val="hy-AM"/>
        </w:rPr>
        <w:t>_</w:t>
      </w:r>
      <w:r w:rsidR="005779EA" w:rsidRPr="00582965">
        <w:rPr>
          <w:rFonts w:ascii="GHEA Grapalat" w:hAnsi="GHEA Grapalat"/>
          <w:u w:val="single"/>
          <w:lang w:val="en-GB"/>
        </w:rPr>
        <w:t>13.04.2026</w:t>
      </w:r>
      <w:proofErr w:type="gramStart"/>
      <w:r w:rsidR="005779EA" w:rsidRPr="00582965">
        <w:rPr>
          <w:rFonts w:ascii="GHEA Grapalat" w:hAnsi="GHEA Grapalat"/>
          <w:u w:val="single"/>
          <w:lang w:val="ru-RU"/>
        </w:rPr>
        <w:t>թ</w:t>
      </w:r>
      <w:r w:rsidR="005779EA" w:rsidRPr="00582965">
        <w:rPr>
          <w:rFonts w:ascii="GHEA Grapalat" w:hAnsi="GHEA Grapalat"/>
          <w:u w:val="single"/>
          <w:lang w:val="en-GB"/>
        </w:rPr>
        <w:t>.</w:t>
      </w:r>
      <w:r w:rsidR="001D3840" w:rsidRPr="00582965">
        <w:rPr>
          <w:rFonts w:ascii="GHEA Grapalat" w:hAnsi="GHEA Grapalat"/>
          <w:u w:val="single"/>
          <w:lang w:val="hy-AM"/>
        </w:rPr>
        <w:t>_</w:t>
      </w:r>
      <w:proofErr w:type="gramEnd"/>
      <w:r w:rsidR="001D3840" w:rsidRPr="00582965">
        <w:rPr>
          <w:rFonts w:ascii="GHEA Grapalat" w:hAnsi="GHEA Grapalat"/>
          <w:u w:val="single"/>
          <w:lang w:val="hy-AM"/>
        </w:rPr>
        <w:t>_</w:t>
      </w:r>
      <w:r w:rsidRPr="00582965">
        <w:rPr>
          <w:rFonts w:ascii="GHEA Grapalat" w:hAnsi="GHEA Grapalat"/>
          <w:u w:val="single"/>
          <w:lang w:val="en-GB"/>
        </w:rPr>
        <w:t>___</w:t>
      </w:r>
    </w:p>
    <w:p w14:paraId="0980586A" w14:textId="77777777" w:rsidR="00187A95" w:rsidRPr="00582965" w:rsidRDefault="00187A95" w:rsidP="00AA0E90">
      <w:pPr>
        <w:spacing w:after="100" w:afterAutospacing="1"/>
        <w:ind w:firstLine="720"/>
        <w:jc w:val="center"/>
        <w:rPr>
          <w:rFonts w:ascii="GHEA Grapalat" w:hAnsi="GHEA Grapalat" w:cs="Sylfaen"/>
          <w:lang w:val="en-GB"/>
        </w:rPr>
      </w:pPr>
    </w:p>
    <w:p w14:paraId="1BCC8FB6" w14:textId="6E420810" w:rsidR="000A4228" w:rsidRPr="00582965" w:rsidRDefault="000A4228" w:rsidP="00AA0E90">
      <w:pPr>
        <w:spacing w:after="100" w:afterAutospacing="1"/>
        <w:ind w:firstLine="720"/>
        <w:jc w:val="center"/>
        <w:rPr>
          <w:rFonts w:ascii="GHEA Grapalat" w:hAnsi="GHEA Grapalat"/>
          <w:lang w:val="en-GB"/>
        </w:rPr>
      </w:pPr>
      <w:proofErr w:type="spellStart"/>
      <w:r w:rsidRPr="00582965">
        <w:rPr>
          <w:rFonts w:ascii="GHEA Grapalat" w:hAnsi="GHEA Grapalat" w:cs="Sylfaen"/>
          <w:lang w:val="en-GB"/>
        </w:rPr>
        <w:t>Երևան</w:t>
      </w:r>
      <w:proofErr w:type="spellEnd"/>
      <w:r w:rsidRPr="00582965">
        <w:rPr>
          <w:rFonts w:ascii="GHEA Grapalat" w:hAnsi="GHEA Grapalat"/>
          <w:lang w:val="en-GB"/>
        </w:rPr>
        <w:t xml:space="preserve"> 20</w:t>
      </w:r>
      <w:r w:rsidR="00E661C7" w:rsidRPr="00582965">
        <w:rPr>
          <w:rFonts w:ascii="GHEA Grapalat" w:hAnsi="GHEA Grapalat"/>
          <w:lang w:val="en-GB"/>
        </w:rPr>
        <w:t>2</w:t>
      </w:r>
      <w:r w:rsidR="005779EA" w:rsidRPr="00582965">
        <w:rPr>
          <w:rFonts w:ascii="GHEA Grapalat" w:hAnsi="GHEA Grapalat"/>
          <w:lang w:val="en-GB"/>
        </w:rPr>
        <w:t>6</w:t>
      </w:r>
    </w:p>
    <w:p w14:paraId="17600E0E" w14:textId="77777777" w:rsidR="00905D60" w:rsidRPr="00582965" w:rsidRDefault="00905D60" w:rsidP="00AA0E90">
      <w:pPr>
        <w:spacing w:after="100" w:afterAutospacing="1"/>
        <w:ind w:firstLine="720"/>
        <w:jc w:val="center"/>
        <w:rPr>
          <w:rFonts w:ascii="GHEA Grapalat" w:hAnsi="GHEA Grapalat"/>
          <w:lang w:val="hy-AM"/>
        </w:rPr>
      </w:pPr>
    </w:p>
    <w:p w14:paraId="11B1EB3F" w14:textId="77777777" w:rsidR="00484675" w:rsidRPr="00582965" w:rsidRDefault="006178B1" w:rsidP="006B78C9">
      <w:pPr>
        <w:ind w:firstLine="720"/>
        <w:jc w:val="both"/>
        <w:rPr>
          <w:rFonts w:ascii="GHEA Grapalat" w:hAnsi="GHEA Grapalat" w:cs="Sylfaen"/>
          <w:b/>
          <w:sz w:val="28"/>
          <w:szCs w:val="28"/>
          <w:lang w:val="en-GB"/>
        </w:rPr>
      </w:pPr>
      <w:proofErr w:type="spellStart"/>
      <w:r w:rsidRPr="00582965">
        <w:rPr>
          <w:rFonts w:ascii="GHEA Grapalat" w:hAnsi="GHEA Grapalat" w:cs="Sylfaen"/>
          <w:b/>
          <w:sz w:val="28"/>
          <w:szCs w:val="28"/>
          <w:lang w:val="en-GB"/>
        </w:rPr>
        <w:lastRenderedPageBreak/>
        <w:t>Բովանդակություն</w:t>
      </w:r>
      <w:bookmarkStart w:id="0" w:name="_Ref354390736"/>
      <w:proofErr w:type="spellEnd"/>
    </w:p>
    <w:sdt>
      <w:sdtPr>
        <w:rPr>
          <w:rFonts w:ascii="GHEA Grapalat" w:eastAsia="Calibri" w:hAnsi="GHEA Grapalat" w:cs="Times New Roman"/>
          <w:b w:val="0"/>
          <w:bCs w:val="0"/>
          <w:color w:val="auto"/>
          <w:sz w:val="22"/>
          <w:szCs w:val="22"/>
          <w:lang w:eastAsia="en-US"/>
        </w:rPr>
        <w:id w:val="168354868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5D3058F" w14:textId="621CCC54" w:rsidR="00933C8B" w:rsidRPr="00582965" w:rsidRDefault="00933C8B">
          <w:pPr>
            <w:pStyle w:val="TOCHeading"/>
            <w:rPr>
              <w:rFonts w:ascii="GHEA Grapalat" w:hAnsi="GHEA Grapalat"/>
            </w:rPr>
          </w:pPr>
        </w:p>
        <w:p w14:paraId="235D587E" w14:textId="36822C89" w:rsidR="00933C8B" w:rsidRPr="00582965" w:rsidRDefault="00933C8B">
          <w:pPr>
            <w:pStyle w:val="TOC1"/>
            <w:tabs>
              <w:tab w:val="left" w:pos="440"/>
            </w:tabs>
            <w:rPr>
              <w:rFonts w:eastAsiaTheme="minorEastAsia" w:cstheme="minorBidi"/>
              <w:bCs w:val="0"/>
              <w:iCs w:val="0"/>
              <w:kern w:val="0"/>
            </w:rPr>
          </w:pPr>
          <w:r w:rsidRPr="00582965">
            <w:fldChar w:fldCharType="begin"/>
          </w:r>
          <w:r w:rsidRPr="00582965">
            <w:instrText xml:space="preserve"> TOC \o "1-3" \h \z \u </w:instrText>
          </w:r>
          <w:r w:rsidRPr="00582965">
            <w:fldChar w:fldCharType="separate"/>
          </w:r>
          <w:hyperlink w:anchor="_Toc226920524" w:history="1">
            <w:r w:rsidRPr="00582965">
              <w:rPr>
                <w:rStyle w:val="Hyperlink"/>
              </w:rPr>
              <w:t>1.</w:t>
            </w:r>
            <w:r w:rsidRPr="00582965">
              <w:rPr>
                <w:rFonts w:eastAsiaTheme="minorEastAsia" w:cstheme="minorBidi"/>
                <w:bCs w:val="0"/>
                <w:iCs w:val="0"/>
                <w:kern w:val="0"/>
              </w:rPr>
              <w:tab/>
            </w:r>
            <w:r w:rsidRPr="00582965">
              <w:rPr>
                <w:rStyle w:val="Hyperlink"/>
                <w:rFonts w:cs="Sylfaen"/>
              </w:rPr>
              <w:t>Կիրառման</w:t>
            </w:r>
            <w:r w:rsidRPr="00582965">
              <w:rPr>
                <w:rStyle w:val="Hyperlink"/>
              </w:rPr>
              <w:t xml:space="preserve"> </w:t>
            </w:r>
            <w:r w:rsidRPr="00582965">
              <w:rPr>
                <w:rStyle w:val="Hyperlink"/>
                <w:rFonts w:cs="Sylfaen"/>
              </w:rPr>
              <w:t>ոլորտը</w:t>
            </w:r>
            <w:r w:rsidRPr="00582965">
              <w:rPr>
                <w:webHidden/>
              </w:rPr>
              <w:tab/>
            </w:r>
            <w:r w:rsidRPr="00582965">
              <w:rPr>
                <w:webHidden/>
              </w:rPr>
              <w:fldChar w:fldCharType="begin"/>
            </w:r>
            <w:r w:rsidRPr="00582965">
              <w:rPr>
                <w:webHidden/>
              </w:rPr>
              <w:instrText xml:space="preserve"> PAGEREF _Toc226920524 \h </w:instrText>
            </w:r>
            <w:r w:rsidRPr="00582965">
              <w:rPr>
                <w:webHidden/>
              </w:rPr>
            </w:r>
            <w:r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3</w:t>
            </w:r>
            <w:r w:rsidRPr="00582965">
              <w:rPr>
                <w:webHidden/>
              </w:rPr>
              <w:fldChar w:fldCharType="end"/>
            </w:r>
          </w:hyperlink>
        </w:p>
        <w:p w14:paraId="4F18AAC5" w14:textId="4D0F7743" w:rsidR="00933C8B" w:rsidRPr="00582965" w:rsidRDefault="00E73F2A">
          <w:pPr>
            <w:pStyle w:val="TOC1"/>
            <w:rPr>
              <w:rFonts w:eastAsiaTheme="minorEastAsia" w:cstheme="minorBidi"/>
              <w:bCs w:val="0"/>
              <w:iCs w:val="0"/>
              <w:kern w:val="0"/>
            </w:rPr>
          </w:pPr>
          <w:hyperlink w:anchor="_Toc226920525" w:history="1">
            <w:r w:rsidR="00933C8B" w:rsidRPr="00582965">
              <w:rPr>
                <w:rStyle w:val="Hyperlink"/>
                <w:lang w:val="af-ZA"/>
              </w:rPr>
              <w:t xml:space="preserve">2. </w:t>
            </w:r>
            <w:r w:rsidR="00933C8B" w:rsidRPr="00582965">
              <w:rPr>
                <w:rStyle w:val="Hyperlink"/>
                <w:lang w:val="hy-AM"/>
              </w:rPr>
              <w:t>Նորմատիվ</w:t>
            </w:r>
            <w:r w:rsidR="00933C8B" w:rsidRPr="00582965">
              <w:rPr>
                <w:rStyle w:val="Hyperlink"/>
                <w:lang w:val="af-ZA"/>
              </w:rPr>
              <w:t xml:space="preserve"> </w:t>
            </w:r>
            <w:r w:rsidR="00933C8B" w:rsidRPr="00582965">
              <w:rPr>
                <w:rStyle w:val="Hyperlink"/>
                <w:lang w:val="hy-AM"/>
              </w:rPr>
              <w:t>վկայակոչումները</w:t>
            </w:r>
            <w:r w:rsidR="00933C8B" w:rsidRPr="00582965">
              <w:rPr>
                <w:webHidden/>
              </w:rPr>
              <w:tab/>
            </w:r>
            <w:r w:rsidR="00933C8B" w:rsidRPr="00582965">
              <w:rPr>
                <w:webHidden/>
              </w:rPr>
              <w:fldChar w:fldCharType="begin"/>
            </w:r>
            <w:r w:rsidR="00933C8B" w:rsidRPr="00582965">
              <w:rPr>
                <w:webHidden/>
              </w:rPr>
              <w:instrText xml:space="preserve"> PAGEREF _Toc226920525 \h </w:instrText>
            </w:r>
            <w:r w:rsidR="00933C8B" w:rsidRPr="00582965">
              <w:rPr>
                <w:webHidden/>
              </w:rPr>
            </w:r>
            <w:r w:rsidR="00933C8B"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4</w:t>
            </w:r>
            <w:r w:rsidR="00933C8B" w:rsidRPr="00582965">
              <w:rPr>
                <w:webHidden/>
              </w:rPr>
              <w:fldChar w:fldCharType="end"/>
            </w:r>
          </w:hyperlink>
        </w:p>
        <w:p w14:paraId="005C2EF9" w14:textId="0E474D5C" w:rsidR="00933C8B" w:rsidRPr="00582965" w:rsidRDefault="00E73F2A">
          <w:pPr>
            <w:pStyle w:val="TOC1"/>
            <w:rPr>
              <w:rFonts w:eastAsiaTheme="minorEastAsia" w:cstheme="minorBidi"/>
              <w:bCs w:val="0"/>
              <w:iCs w:val="0"/>
              <w:kern w:val="0"/>
            </w:rPr>
          </w:pPr>
          <w:hyperlink w:anchor="_Toc226920526" w:history="1">
            <w:r w:rsidR="00933C8B" w:rsidRPr="00582965">
              <w:rPr>
                <w:rStyle w:val="Hyperlink"/>
                <w:lang w:val="af-ZA"/>
              </w:rPr>
              <w:t xml:space="preserve">3. </w:t>
            </w:r>
            <w:r w:rsidR="00933C8B" w:rsidRPr="00582965">
              <w:rPr>
                <w:rStyle w:val="Hyperlink"/>
              </w:rPr>
              <w:t>Տերմինները</w:t>
            </w:r>
            <w:r w:rsidR="00933C8B" w:rsidRPr="00582965">
              <w:rPr>
                <w:rStyle w:val="Hyperlink"/>
                <w:lang w:val="af-ZA"/>
              </w:rPr>
              <w:t xml:space="preserve"> </w:t>
            </w:r>
            <w:r w:rsidR="00933C8B" w:rsidRPr="00582965">
              <w:rPr>
                <w:rStyle w:val="Hyperlink"/>
              </w:rPr>
              <w:t>և</w:t>
            </w:r>
            <w:r w:rsidR="00933C8B" w:rsidRPr="00582965">
              <w:rPr>
                <w:rStyle w:val="Hyperlink"/>
                <w:lang w:val="af-ZA"/>
              </w:rPr>
              <w:t xml:space="preserve"> </w:t>
            </w:r>
            <w:r w:rsidR="00933C8B" w:rsidRPr="00582965">
              <w:rPr>
                <w:rStyle w:val="Hyperlink"/>
              </w:rPr>
              <w:t>սահմանումները</w:t>
            </w:r>
            <w:r w:rsidR="00933C8B" w:rsidRPr="00582965">
              <w:rPr>
                <w:webHidden/>
              </w:rPr>
              <w:tab/>
            </w:r>
            <w:r w:rsidR="00933C8B" w:rsidRPr="00582965">
              <w:rPr>
                <w:webHidden/>
              </w:rPr>
              <w:fldChar w:fldCharType="begin"/>
            </w:r>
            <w:r w:rsidR="00933C8B" w:rsidRPr="00582965">
              <w:rPr>
                <w:webHidden/>
              </w:rPr>
              <w:instrText xml:space="preserve"> PAGEREF _Toc226920526 \h </w:instrText>
            </w:r>
            <w:r w:rsidR="00933C8B" w:rsidRPr="00582965">
              <w:rPr>
                <w:webHidden/>
              </w:rPr>
            </w:r>
            <w:r w:rsidR="00933C8B"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5</w:t>
            </w:r>
            <w:r w:rsidR="00933C8B" w:rsidRPr="00582965">
              <w:rPr>
                <w:webHidden/>
              </w:rPr>
              <w:fldChar w:fldCharType="end"/>
            </w:r>
          </w:hyperlink>
        </w:p>
        <w:p w14:paraId="6B82AD0B" w14:textId="2F07EA5B" w:rsidR="00933C8B" w:rsidRPr="00582965" w:rsidRDefault="00E73F2A">
          <w:pPr>
            <w:pStyle w:val="TOC1"/>
            <w:rPr>
              <w:rFonts w:eastAsiaTheme="minorEastAsia" w:cstheme="minorBidi"/>
              <w:bCs w:val="0"/>
              <w:iCs w:val="0"/>
              <w:kern w:val="0"/>
            </w:rPr>
          </w:pPr>
          <w:hyperlink w:anchor="_Toc226920527" w:history="1">
            <w:r w:rsidR="00933C8B" w:rsidRPr="00582965">
              <w:rPr>
                <w:rStyle w:val="Hyperlink"/>
                <w:rFonts w:cs="Sylfaen"/>
                <w:lang w:val="af-ZA"/>
              </w:rPr>
              <w:t xml:space="preserve">4. </w:t>
            </w:r>
            <w:r w:rsidR="00933C8B" w:rsidRPr="00582965">
              <w:rPr>
                <w:rStyle w:val="Hyperlink"/>
                <w:rFonts w:cs="Sylfaen"/>
              </w:rPr>
              <w:t>Հավատարմագրման</w:t>
            </w:r>
            <w:r w:rsidR="00933C8B" w:rsidRPr="00582965">
              <w:rPr>
                <w:rStyle w:val="Hyperlink"/>
                <w:rFonts w:cs="Sylfaen"/>
                <w:lang w:val="af-ZA"/>
              </w:rPr>
              <w:t xml:space="preserve"> </w:t>
            </w:r>
            <w:r w:rsidR="00933C8B" w:rsidRPr="00582965">
              <w:rPr>
                <w:rStyle w:val="Hyperlink"/>
                <w:rFonts w:cs="Sylfaen"/>
              </w:rPr>
              <w:t>ճկուն</w:t>
            </w:r>
            <w:r w:rsidR="00933C8B" w:rsidRPr="00582965">
              <w:rPr>
                <w:rStyle w:val="Hyperlink"/>
                <w:rFonts w:cs="Sylfaen"/>
                <w:lang w:val="af-ZA"/>
              </w:rPr>
              <w:t xml:space="preserve"> </w:t>
            </w:r>
            <w:r w:rsidR="00933C8B" w:rsidRPr="00582965">
              <w:rPr>
                <w:rStyle w:val="Hyperlink"/>
                <w:rFonts w:cs="Sylfaen"/>
                <w:lang w:val="ru-RU"/>
              </w:rPr>
              <w:t>ոլորտի</w:t>
            </w:r>
            <w:r w:rsidR="00933C8B" w:rsidRPr="00582965">
              <w:rPr>
                <w:rStyle w:val="Hyperlink"/>
                <w:rFonts w:cs="Sylfaen"/>
                <w:lang w:val="af-ZA"/>
              </w:rPr>
              <w:t xml:space="preserve"> </w:t>
            </w:r>
            <w:r w:rsidR="00933C8B" w:rsidRPr="00582965">
              <w:rPr>
                <w:rStyle w:val="Hyperlink"/>
                <w:rFonts w:cs="Sylfaen"/>
                <w:lang w:val="ru-RU"/>
              </w:rPr>
              <w:t>տեսակն</w:t>
            </w:r>
            <w:r w:rsidR="00933C8B" w:rsidRPr="00582965">
              <w:rPr>
                <w:rStyle w:val="Hyperlink"/>
                <w:rFonts w:cs="Sylfaen"/>
              </w:rPr>
              <w:t>երը</w:t>
            </w:r>
            <w:r w:rsidR="00933C8B" w:rsidRPr="00582965">
              <w:rPr>
                <w:webHidden/>
              </w:rPr>
              <w:tab/>
            </w:r>
            <w:r w:rsidR="00933C8B" w:rsidRPr="00582965">
              <w:rPr>
                <w:webHidden/>
              </w:rPr>
              <w:fldChar w:fldCharType="begin"/>
            </w:r>
            <w:r w:rsidR="00933C8B" w:rsidRPr="00582965">
              <w:rPr>
                <w:webHidden/>
              </w:rPr>
              <w:instrText xml:space="preserve"> PAGEREF _Toc226920527 \h </w:instrText>
            </w:r>
            <w:r w:rsidR="00933C8B" w:rsidRPr="00582965">
              <w:rPr>
                <w:webHidden/>
              </w:rPr>
            </w:r>
            <w:r w:rsidR="00933C8B"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7</w:t>
            </w:r>
            <w:r w:rsidR="00933C8B" w:rsidRPr="00582965">
              <w:rPr>
                <w:webHidden/>
              </w:rPr>
              <w:fldChar w:fldCharType="end"/>
            </w:r>
          </w:hyperlink>
        </w:p>
        <w:p w14:paraId="0FBFE5B9" w14:textId="3DBBE8E4" w:rsidR="00933C8B" w:rsidRPr="00582965" w:rsidRDefault="00E73F2A">
          <w:pPr>
            <w:pStyle w:val="TOC1"/>
            <w:rPr>
              <w:rFonts w:eastAsiaTheme="minorEastAsia" w:cstheme="minorBidi"/>
              <w:bCs w:val="0"/>
              <w:iCs w:val="0"/>
              <w:kern w:val="0"/>
            </w:rPr>
          </w:pPr>
          <w:hyperlink w:anchor="_Toc226920529" w:history="1">
            <w:r w:rsidR="00933C8B" w:rsidRPr="00582965">
              <w:rPr>
                <w:rStyle w:val="Hyperlink"/>
                <w:lang w:val="hy-AM" w:eastAsia="ru-RU"/>
              </w:rPr>
              <w:t>5</w:t>
            </w:r>
            <w:r w:rsidR="00933C8B" w:rsidRPr="00582965">
              <w:rPr>
                <w:rStyle w:val="Hyperlink"/>
                <w:lang w:val="af-ZA" w:eastAsia="ru-RU"/>
              </w:rPr>
              <w:t xml:space="preserve">. </w:t>
            </w:r>
            <w:r w:rsidR="00492109" w:rsidRPr="00582965">
              <w:rPr>
                <w:rStyle w:val="Hyperlink"/>
                <w:lang w:val="hy-AM" w:eastAsia="ru-RU"/>
              </w:rPr>
              <w:t>Հավատարմագրման</w:t>
            </w:r>
            <w:r w:rsidR="00492109" w:rsidRPr="00582965">
              <w:rPr>
                <w:rStyle w:val="Hyperlink"/>
                <w:lang w:val="af-ZA" w:eastAsia="ru-RU"/>
              </w:rPr>
              <w:t xml:space="preserve"> </w:t>
            </w:r>
            <w:r w:rsidR="00492109" w:rsidRPr="00582965">
              <w:rPr>
                <w:rStyle w:val="Hyperlink"/>
                <w:lang w:val="hy-AM" w:eastAsia="ru-RU"/>
              </w:rPr>
              <w:t>ճկուն ոլորտի</w:t>
            </w:r>
            <w:r w:rsidR="00492109" w:rsidRPr="00582965">
              <w:rPr>
                <w:rStyle w:val="Hyperlink"/>
                <w:lang w:val="af-ZA" w:eastAsia="ru-RU"/>
              </w:rPr>
              <w:t xml:space="preserve"> </w:t>
            </w:r>
            <w:r w:rsidR="00492109" w:rsidRPr="00582965">
              <w:rPr>
                <w:rStyle w:val="Hyperlink"/>
                <w:lang w:val="hy-AM" w:eastAsia="ru-RU"/>
              </w:rPr>
              <w:t>համար</w:t>
            </w:r>
            <w:r w:rsidR="00492109" w:rsidRPr="00582965">
              <w:rPr>
                <w:rStyle w:val="Hyperlink"/>
                <w:lang w:val="af-ZA" w:eastAsia="ru-RU"/>
              </w:rPr>
              <w:t xml:space="preserve"> </w:t>
            </w:r>
            <w:r w:rsidR="00492109" w:rsidRPr="00582965">
              <w:rPr>
                <w:rStyle w:val="Hyperlink"/>
                <w:lang w:val="hy-AM" w:eastAsia="ru-RU"/>
              </w:rPr>
              <w:t>հայտի</w:t>
            </w:r>
            <w:r w:rsidR="00492109" w:rsidRPr="00582965">
              <w:rPr>
                <w:rStyle w:val="Hyperlink"/>
                <w:lang w:val="af-ZA" w:eastAsia="ru-RU"/>
              </w:rPr>
              <w:t xml:space="preserve"> </w:t>
            </w:r>
            <w:r w:rsidR="00492109" w:rsidRPr="00582965">
              <w:rPr>
                <w:rStyle w:val="Hyperlink"/>
                <w:lang w:val="hy-AM" w:eastAsia="ru-RU"/>
              </w:rPr>
              <w:t>ներկայացման</w:t>
            </w:r>
            <w:r w:rsidR="00492109" w:rsidRPr="00582965">
              <w:rPr>
                <w:rStyle w:val="Hyperlink"/>
                <w:lang w:val="af-ZA" w:eastAsia="ru-RU"/>
              </w:rPr>
              <w:t xml:space="preserve"> </w:t>
            </w:r>
            <w:r w:rsidR="00492109" w:rsidRPr="00582965">
              <w:rPr>
                <w:rStyle w:val="Hyperlink"/>
                <w:lang w:val="hy-AM" w:eastAsia="ru-RU"/>
              </w:rPr>
              <w:t>և</w:t>
            </w:r>
            <w:r w:rsidR="00492109" w:rsidRPr="00582965">
              <w:rPr>
                <w:rStyle w:val="Hyperlink"/>
                <w:lang w:val="af-ZA" w:eastAsia="ru-RU"/>
              </w:rPr>
              <w:t xml:space="preserve"> փաստաթղթերի փորձաքննության </w:t>
            </w:r>
            <w:r w:rsidR="00492109" w:rsidRPr="00582965">
              <w:rPr>
                <w:rStyle w:val="Hyperlink"/>
                <w:lang w:val="hy-AM" w:eastAsia="ru-RU"/>
              </w:rPr>
              <w:t>գործընթացը</w:t>
            </w:r>
            <w:r w:rsidR="00933C8B" w:rsidRPr="00582965">
              <w:rPr>
                <w:webHidden/>
              </w:rPr>
              <w:tab/>
            </w:r>
            <w:r w:rsidR="00933C8B" w:rsidRPr="00582965">
              <w:rPr>
                <w:webHidden/>
              </w:rPr>
              <w:fldChar w:fldCharType="begin"/>
            </w:r>
            <w:r w:rsidR="00933C8B" w:rsidRPr="00582965">
              <w:rPr>
                <w:webHidden/>
              </w:rPr>
              <w:instrText xml:space="preserve"> PAGEREF _Toc226920529 \h </w:instrText>
            </w:r>
            <w:r w:rsidR="00933C8B" w:rsidRPr="00582965">
              <w:rPr>
                <w:webHidden/>
              </w:rPr>
            </w:r>
            <w:r w:rsidR="00933C8B"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14</w:t>
            </w:r>
            <w:r w:rsidR="00933C8B" w:rsidRPr="00582965">
              <w:rPr>
                <w:webHidden/>
              </w:rPr>
              <w:fldChar w:fldCharType="end"/>
            </w:r>
          </w:hyperlink>
        </w:p>
        <w:p w14:paraId="4FDC9990" w14:textId="3F0EC007" w:rsidR="00933C8B" w:rsidRPr="00582965" w:rsidRDefault="00E73F2A">
          <w:pPr>
            <w:pStyle w:val="TOC1"/>
            <w:rPr>
              <w:rFonts w:eastAsiaTheme="minorEastAsia" w:cstheme="minorBidi"/>
              <w:bCs w:val="0"/>
              <w:iCs w:val="0"/>
              <w:kern w:val="0"/>
            </w:rPr>
          </w:pPr>
          <w:hyperlink w:anchor="_Toc226920530" w:history="1">
            <w:r w:rsidR="00933C8B" w:rsidRPr="00582965">
              <w:rPr>
                <w:rStyle w:val="Hyperlink"/>
                <w:lang w:val="hy-AM" w:eastAsia="ru-RU"/>
              </w:rPr>
              <w:t xml:space="preserve">6. </w:t>
            </w:r>
            <w:r w:rsidR="00492109" w:rsidRPr="00582965">
              <w:rPr>
                <w:rStyle w:val="Hyperlink"/>
                <w:lang w:val="hy-AM" w:eastAsia="ru-RU"/>
              </w:rPr>
              <w:t>Հավատարմագրման պահանջները ճկուն ոլորտի համար</w:t>
            </w:r>
            <w:r w:rsidR="00933C8B" w:rsidRPr="00582965">
              <w:rPr>
                <w:webHidden/>
              </w:rPr>
              <w:tab/>
            </w:r>
            <w:r w:rsidR="00933C8B" w:rsidRPr="00582965">
              <w:rPr>
                <w:webHidden/>
              </w:rPr>
              <w:fldChar w:fldCharType="begin"/>
            </w:r>
            <w:r w:rsidR="00933C8B" w:rsidRPr="00582965">
              <w:rPr>
                <w:webHidden/>
              </w:rPr>
              <w:instrText xml:space="preserve"> PAGEREF _Toc226920530 \h </w:instrText>
            </w:r>
            <w:r w:rsidR="00933C8B" w:rsidRPr="00582965">
              <w:rPr>
                <w:webHidden/>
              </w:rPr>
            </w:r>
            <w:r w:rsidR="00933C8B"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16</w:t>
            </w:r>
            <w:r w:rsidR="00933C8B" w:rsidRPr="00582965">
              <w:rPr>
                <w:webHidden/>
              </w:rPr>
              <w:fldChar w:fldCharType="end"/>
            </w:r>
          </w:hyperlink>
        </w:p>
        <w:p w14:paraId="5CFBFB5C" w14:textId="266A0639" w:rsidR="00933C8B" w:rsidRPr="00582965" w:rsidRDefault="00E73F2A" w:rsidP="00933C8B">
          <w:pPr>
            <w:pStyle w:val="TOC1"/>
            <w:rPr>
              <w:rStyle w:val="Hyperlink"/>
              <w:lang w:val="hy-AM" w:eastAsia="ru-RU"/>
            </w:rPr>
          </w:pPr>
          <w:hyperlink w:anchor="_Toc226920531" w:history="1">
            <w:r w:rsidR="00933C8B" w:rsidRPr="00582965">
              <w:rPr>
                <w:rStyle w:val="Hyperlink"/>
                <w:lang w:val="hy-AM" w:eastAsia="ru-RU"/>
              </w:rPr>
              <w:t xml:space="preserve">7. </w:t>
            </w:r>
            <w:r w:rsidR="00492109" w:rsidRPr="00582965">
              <w:rPr>
                <w:rStyle w:val="Hyperlink"/>
                <w:lang w:val="hy-AM" w:eastAsia="ru-RU"/>
              </w:rPr>
              <w:t>Հավատարմագրման ճկուն ոլորտի հրապարակումը</w:t>
            </w:r>
            <w:r w:rsidR="00933C8B" w:rsidRPr="00582965">
              <w:rPr>
                <w:rStyle w:val="Hyperlink"/>
                <w:webHidden/>
                <w:lang w:val="hy-AM" w:eastAsia="ru-RU"/>
              </w:rPr>
              <w:tab/>
            </w:r>
            <w:r w:rsidR="00933C8B" w:rsidRPr="00582965">
              <w:rPr>
                <w:rStyle w:val="Hyperlink"/>
                <w:webHidden/>
                <w:lang w:val="hy-AM" w:eastAsia="ru-RU"/>
              </w:rPr>
              <w:fldChar w:fldCharType="begin"/>
            </w:r>
            <w:r w:rsidR="00933C8B" w:rsidRPr="00582965">
              <w:rPr>
                <w:rStyle w:val="Hyperlink"/>
                <w:webHidden/>
                <w:lang w:val="hy-AM" w:eastAsia="ru-RU"/>
              </w:rPr>
              <w:instrText xml:space="preserve"> PAGEREF _Toc226920531 \h </w:instrText>
            </w:r>
            <w:r w:rsidR="00933C8B" w:rsidRPr="00582965">
              <w:rPr>
                <w:rStyle w:val="Hyperlink"/>
                <w:webHidden/>
                <w:lang w:val="hy-AM" w:eastAsia="ru-RU"/>
              </w:rPr>
            </w:r>
            <w:r w:rsidR="00933C8B" w:rsidRPr="00582965">
              <w:rPr>
                <w:rStyle w:val="Hyperlink"/>
                <w:webHidden/>
                <w:lang w:val="hy-AM" w:eastAsia="ru-RU"/>
              </w:rPr>
              <w:fldChar w:fldCharType="separate"/>
            </w:r>
            <w:r w:rsidR="00524C16" w:rsidRPr="00582965">
              <w:rPr>
                <w:rStyle w:val="Hyperlink"/>
                <w:webHidden/>
                <w:lang w:val="hy-AM" w:eastAsia="ru-RU"/>
              </w:rPr>
              <w:t>20</w:t>
            </w:r>
            <w:r w:rsidR="00933C8B" w:rsidRPr="00582965">
              <w:rPr>
                <w:rStyle w:val="Hyperlink"/>
                <w:webHidden/>
                <w:lang w:val="hy-AM" w:eastAsia="ru-RU"/>
              </w:rPr>
              <w:fldChar w:fldCharType="end"/>
            </w:r>
          </w:hyperlink>
        </w:p>
        <w:p w14:paraId="49E6CE4A" w14:textId="055DF9B6" w:rsidR="00933C8B" w:rsidRPr="00582965" w:rsidRDefault="00E73F2A" w:rsidP="00933C8B">
          <w:pPr>
            <w:pStyle w:val="TOC1"/>
            <w:rPr>
              <w:rStyle w:val="Hyperlink"/>
              <w:lang w:val="hy-AM" w:eastAsia="ru-RU"/>
            </w:rPr>
          </w:pPr>
          <w:hyperlink w:anchor="_Toc226920532" w:history="1">
            <w:r w:rsidR="00933C8B" w:rsidRPr="00582965">
              <w:rPr>
                <w:rStyle w:val="Hyperlink"/>
                <w:lang w:val="hy-AM" w:eastAsia="ru-RU"/>
              </w:rPr>
              <w:t xml:space="preserve">8. </w:t>
            </w:r>
            <w:r w:rsidR="00492109" w:rsidRPr="00582965">
              <w:rPr>
                <w:rStyle w:val="Hyperlink"/>
                <w:lang w:val="hy-AM" w:eastAsia="ru-RU"/>
              </w:rPr>
              <w:t>Հավատարմագրման ճկուն ոլորտի պահպանումը</w:t>
            </w:r>
            <w:r w:rsidR="00933C8B" w:rsidRPr="00582965">
              <w:rPr>
                <w:rStyle w:val="Hyperlink"/>
                <w:webHidden/>
                <w:lang w:val="hy-AM" w:eastAsia="ru-RU"/>
              </w:rPr>
              <w:tab/>
            </w:r>
            <w:r w:rsidR="00933C8B" w:rsidRPr="00582965">
              <w:rPr>
                <w:rStyle w:val="Hyperlink"/>
                <w:webHidden/>
                <w:lang w:val="hy-AM" w:eastAsia="ru-RU"/>
              </w:rPr>
              <w:fldChar w:fldCharType="begin"/>
            </w:r>
            <w:r w:rsidR="00933C8B" w:rsidRPr="00582965">
              <w:rPr>
                <w:rStyle w:val="Hyperlink"/>
                <w:webHidden/>
                <w:lang w:val="hy-AM" w:eastAsia="ru-RU"/>
              </w:rPr>
              <w:instrText xml:space="preserve"> PAGEREF _Toc226920532 \h </w:instrText>
            </w:r>
            <w:r w:rsidR="00933C8B" w:rsidRPr="00582965">
              <w:rPr>
                <w:rStyle w:val="Hyperlink"/>
                <w:webHidden/>
                <w:lang w:val="hy-AM" w:eastAsia="ru-RU"/>
              </w:rPr>
            </w:r>
            <w:r w:rsidR="00933C8B" w:rsidRPr="00582965">
              <w:rPr>
                <w:rStyle w:val="Hyperlink"/>
                <w:webHidden/>
                <w:lang w:val="hy-AM" w:eastAsia="ru-RU"/>
              </w:rPr>
              <w:fldChar w:fldCharType="separate"/>
            </w:r>
            <w:r w:rsidR="00524C16" w:rsidRPr="00582965">
              <w:rPr>
                <w:rStyle w:val="Hyperlink"/>
                <w:webHidden/>
                <w:lang w:val="hy-AM" w:eastAsia="ru-RU"/>
              </w:rPr>
              <w:t>20</w:t>
            </w:r>
            <w:r w:rsidR="00933C8B" w:rsidRPr="00582965">
              <w:rPr>
                <w:rStyle w:val="Hyperlink"/>
                <w:webHidden/>
                <w:lang w:val="hy-AM" w:eastAsia="ru-RU"/>
              </w:rPr>
              <w:fldChar w:fldCharType="end"/>
            </w:r>
          </w:hyperlink>
        </w:p>
        <w:p w14:paraId="3684CCDE" w14:textId="476D412F" w:rsidR="00933C8B" w:rsidRPr="00582965" w:rsidRDefault="00E73F2A">
          <w:pPr>
            <w:pStyle w:val="TOC1"/>
            <w:rPr>
              <w:rFonts w:eastAsiaTheme="minorEastAsia" w:cstheme="minorBidi"/>
              <w:bCs w:val="0"/>
              <w:iCs w:val="0"/>
              <w:kern w:val="0"/>
            </w:rPr>
          </w:pPr>
          <w:hyperlink w:anchor="_Toc226920533" w:history="1">
            <w:r w:rsidR="00933C8B" w:rsidRPr="00582965">
              <w:rPr>
                <w:rStyle w:val="Hyperlink"/>
                <w:rFonts w:cs="Sylfaen"/>
              </w:rPr>
              <w:t>Հավելված</w:t>
            </w:r>
            <w:r w:rsidR="00933C8B" w:rsidRPr="00582965">
              <w:rPr>
                <w:rStyle w:val="Hyperlink"/>
                <w:rFonts w:cs="Sylfaen"/>
                <w:lang w:val="af-ZA"/>
              </w:rPr>
              <w:t xml:space="preserve"> </w:t>
            </w:r>
            <w:r w:rsidR="00933C8B" w:rsidRPr="00582965">
              <w:rPr>
                <w:rStyle w:val="Hyperlink"/>
                <w:rFonts w:cs="Sylfaen"/>
                <w:lang w:val="ru-RU"/>
              </w:rPr>
              <w:t>Ա</w:t>
            </w:r>
            <w:r w:rsidR="00933C8B" w:rsidRPr="00582965">
              <w:rPr>
                <w:webHidden/>
              </w:rPr>
              <w:tab/>
            </w:r>
            <w:r w:rsidR="00933C8B" w:rsidRPr="00582965">
              <w:rPr>
                <w:webHidden/>
              </w:rPr>
              <w:fldChar w:fldCharType="begin"/>
            </w:r>
            <w:r w:rsidR="00933C8B" w:rsidRPr="00582965">
              <w:rPr>
                <w:webHidden/>
              </w:rPr>
              <w:instrText xml:space="preserve"> PAGEREF _Toc226920533 \h </w:instrText>
            </w:r>
            <w:r w:rsidR="00933C8B" w:rsidRPr="00582965">
              <w:rPr>
                <w:webHidden/>
              </w:rPr>
            </w:r>
            <w:r w:rsidR="00933C8B"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21</w:t>
            </w:r>
            <w:r w:rsidR="00933C8B" w:rsidRPr="00582965">
              <w:rPr>
                <w:webHidden/>
              </w:rPr>
              <w:fldChar w:fldCharType="end"/>
            </w:r>
          </w:hyperlink>
        </w:p>
        <w:p w14:paraId="1FB42E47" w14:textId="1FBC6587" w:rsidR="00933C8B" w:rsidRPr="00582965" w:rsidRDefault="00E73F2A">
          <w:pPr>
            <w:pStyle w:val="TOC1"/>
            <w:rPr>
              <w:rFonts w:eastAsiaTheme="minorEastAsia" w:cstheme="minorBidi"/>
              <w:bCs w:val="0"/>
              <w:iCs w:val="0"/>
              <w:kern w:val="0"/>
            </w:rPr>
          </w:pPr>
          <w:hyperlink w:anchor="_Toc226920534" w:history="1">
            <w:r w:rsidR="00933C8B" w:rsidRPr="00582965">
              <w:rPr>
                <w:rStyle w:val="Hyperlink"/>
              </w:rPr>
              <w:t>Հավելված</w:t>
            </w:r>
            <w:r w:rsidR="00933C8B" w:rsidRPr="00582965">
              <w:rPr>
                <w:rStyle w:val="Hyperlink"/>
                <w:lang w:val="ru-RU"/>
              </w:rPr>
              <w:t xml:space="preserve"> </w:t>
            </w:r>
            <w:r w:rsidR="00933C8B" w:rsidRPr="00582965">
              <w:rPr>
                <w:rStyle w:val="Hyperlink"/>
                <w:lang w:val="en-GB"/>
              </w:rPr>
              <w:t>Բ</w:t>
            </w:r>
            <w:r w:rsidR="00933C8B" w:rsidRPr="00582965">
              <w:rPr>
                <w:webHidden/>
              </w:rPr>
              <w:tab/>
            </w:r>
            <w:r w:rsidR="00933C8B" w:rsidRPr="00582965">
              <w:rPr>
                <w:webHidden/>
              </w:rPr>
              <w:fldChar w:fldCharType="begin"/>
            </w:r>
            <w:r w:rsidR="00933C8B" w:rsidRPr="00582965">
              <w:rPr>
                <w:webHidden/>
              </w:rPr>
              <w:instrText xml:space="preserve"> PAGEREF _Toc226920534 \h </w:instrText>
            </w:r>
            <w:r w:rsidR="00933C8B" w:rsidRPr="00582965">
              <w:rPr>
                <w:webHidden/>
              </w:rPr>
            </w:r>
            <w:r w:rsidR="00933C8B" w:rsidRPr="00582965">
              <w:rPr>
                <w:webHidden/>
              </w:rPr>
              <w:fldChar w:fldCharType="separate"/>
            </w:r>
            <w:r w:rsidR="00524C16" w:rsidRPr="00582965">
              <w:rPr>
                <w:webHidden/>
              </w:rPr>
              <w:t>27</w:t>
            </w:r>
            <w:r w:rsidR="00933C8B" w:rsidRPr="00582965">
              <w:rPr>
                <w:webHidden/>
              </w:rPr>
              <w:fldChar w:fldCharType="end"/>
            </w:r>
          </w:hyperlink>
        </w:p>
        <w:p w14:paraId="3B8934AA" w14:textId="11BB31DE" w:rsidR="00933C8B" w:rsidRPr="00582965" w:rsidRDefault="00933C8B">
          <w:pPr>
            <w:rPr>
              <w:rFonts w:ascii="GHEA Grapalat" w:hAnsi="GHEA Grapalat"/>
            </w:rPr>
          </w:pPr>
          <w:r w:rsidRPr="00582965">
            <w:rPr>
              <w:rFonts w:ascii="GHEA Grapalat" w:hAnsi="GHEA Grapalat"/>
              <w:b/>
              <w:bCs/>
              <w:noProof/>
            </w:rPr>
            <w:fldChar w:fldCharType="end"/>
          </w:r>
        </w:p>
      </w:sdtContent>
    </w:sdt>
    <w:p w14:paraId="42D61534" w14:textId="77777777" w:rsidR="00484675" w:rsidRPr="00582965" w:rsidRDefault="00484675" w:rsidP="006B78C9">
      <w:pPr>
        <w:ind w:firstLine="720"/>
        <w:jc w:val="both"/>
        <w:rPr>
          <w:rFonts w:ascii="GHEA Grapalat" w:hAnsi="GHEA Grapalat" w:cs="Sylfaen"/>
          <w:b/>
          <w:sz w:val="28"/>
          <w:szCs w:val="28"/>
          <w:lang w:val="en-GB"/>
        </w:rPr>
      </w:pPr>
    </w:p>
    <w:p w14:paraId="29F83912" w14:textId="77777777" w:rsidR="00EE610C" w:rsidRPr="00582965" w:rsidRDefault="006D7D37" w:rsidP="00EE610C">
      <w:pPr>
        <w:spacing w:after="0" w:line="240" w:lineRule="auto"/>
        <w:jc w:val="center"/>
        <w:rPr>
          <w:rFonts w:ascii="GHEA Grapalat" w:eastAsia="Times New Roman" w:hAnsi="GHEA Grapalat" w:cs="Sylfaen"/>
          <w:color w:val="000000"/>
          <w:sz w:val="20"/>
          <w:szCs w:val="20"/>
        </w:rPr>
      </w:pPr>
      <w:r w:rsidRPr="00582965">
        <w:rPr>
          <w:rFonts w:ascii="GHEA Grapalat" w:eastAsia="Times New Roman" w:hAnsi="GHEA Grapalat" w:cs="Sylfaen"/>
          <w:color w:val="000000"/>
          <w:sz w:val="20"/>
          <w:szCs w:val="20"/>
        </w:rPr>
        <w:br w:type="page"/>
      </w:r>
      <w:bookmarkEnd w:id="0"/>
    </w:p>
    <w:p w14:paraId="32B21E76" w14:textId="77777777" w:rsidR="00B52CBB" w:rsidRPr="00582965" w:rsidRDefault="00013006" w:rsidP="0029407D">
      <w:pPr>
        <w:pStyle w:val="Heading1"/>
        <w:numPr>
          <w:ilvl w:val="0"/>
          <w:numId w:val="1"/>
        </w:numPr>
        <w:rPr>
          <w:rFonts w:ascii="GHEA Grapalat" w:hAnsi="GHEA Grapalat"/>
        </w:rPr>
      </w:pPr>
      <w:bookmarkStart w:id="1" w:name="_Ref354391597"/>
      <w:bookmarkStart w:id="2" w:name="_Toc354661748"/>
      <w:bookmarkStart w:id="3" w:name="_Toc364246371"/>
      <w:bookmarkStart w:id="4" w:name="_Toc365886107"/>
      <w:bookmarkStart w:id="5" w:name="_Toc441155206"/>
      <w:bookmarkStart w:id="6" w:name="_Toc507771658"/>
      <w:bookmarkStart w:id="7" w:name="_Toc151735585"/>
      <w:bookmarkStart w:id="8" w:name="_Toc214658209"/>
      <w:bookmarkStart w:id="9" w:name="_Toc226920524"/>
      <w:proofErr w:type="spellStart"/>
      <w:r w:rsidRPr="00582965">
        <w:rPr>
          <w:rFonts w:ascii="GHEA Grapalat" w:hAnsi="GHEA Grapalat" w:cs="Sylfaen"/>
        </w:rPr>
        <w:lastRenderedPageBreak/>
        <w:t>Կիրառման</w:t>
      </w:r>
      <w:proofErr w:type="spellEnd"/>
      <w:r w:rsidRPr="00582965">
        <w:rPr>
          <w:rFonts w:ascii="GHEA Grapalat" w:hAnsi="GHEA Grapalat"/>
        </w:rPr>
        <w:t xml:space="preserve"> </w:t>
      </w:r>
      <w:proofErr w:type="spellStart"/>
      <w:r w:rsidRPr="00582965">
        <w:rPr>
          <w:rFonts w:ascii="GHEA Grapalat" w:hAnsi="GHEA Grapalat" w:cs="Sylfaen"/>
        </w:rPr>
        <w:t>ոլորտը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proofErr w:type="spellEnd"/>
    </w:p>
    <w:p w14:paraId="7647742C" w14:textId="77777777" w:rsidR="00B52CBB" w:rsidRPr="00582965" w:rsidRDefault="00B52CBB" w:rsidP="006B78C9">
      <w:pPr>
        <w:keepNext/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000000"/>
        </w:rPr>
      </w:pPr>
    </w:p>
    <w:p w14:paraId="756DCFDC" w14:textId="2FE8F74D" w:rsidR="001621F1" w:rsidRPr="00582965" w:rsidRDefault="00A7535F" w:rsidP="008F033D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2965">
        <w:rPr>
          <w:rFonts w:ascii="GHEA Grapalat" w:hAnsi="GHEA Grapalat" w:cs="Sylfaen"/>
          <w:sz w:val="24"/>
          <w:szCs w:val="24"/>
          <w:lang w:val="en-GB"/>
        </w:rPr>
        <w:t>1</w:t>
      </w:r>
      <w:r w:rsidRPr="00582965">
        <w:rPr>
          <w:rFonts w:ascii="Cambria Math" w:hAnsi="Cambria Math" w:cs="Cambria Math"/>
          <w:sz w:val="24"/>
          <w:szCs w:val="24"/>
          <w:lang w:val="en-GB"/>
        </w:rPr>
        <w:t>․</w:t>
      </w:r>
      <w:r w:rsidRPr="00582965">
        <w:rPr>
          <w:rFonts w:ascii="GHEA Grapalat" w:hAnsi="GHEA Grapalat" w:cs="Sylfaen"/>
          <w:sz w:val="24"/>
          <w:szCs w:val="24"/>
          <w:lang w:val="en-GB"/>
        </w:rPr>
        <w:t xml:space="preserve">1 </w:t>
      </w:r>
      <w:proofErr w:type="spellStart"/>
      <w:r w:rsidR="00DF31A0" w:rsidRPr="00582965">
        <w:rPr>
          <w:rFonts w:ascii="GHEA Grapalat" w:hAnsi="GHEA Grapalat" w:cs="Sylfaen"/>
          <w:sz w:val="24"/>
          <w:szCs w:val="24"/>
          <w:lang w:val="en-GB"/>
        </w:rPr>
        <w:t>Սույն</w:t>
      </w:r>
      <w:proofErr w:type="spellEnd"/>
      <w:r w:rsidR="00DF31A0" w:rsidRPr="00582965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DF31A0" w:rsidRPr="00582965">
        <w:rPr>
          <w:rFonts w:ascii="GHEA Grapalat" w:hAnsi="GHEA Grapalat" w:cs="Sylfaen"/>
          <w:sz w:val="24"/>
          <w:szCs w:val="24"/>
          <w:lang w:val="en-GB"/>
        </w:rPr>
        <w:t>ընթացակարգը</w:t>
      </w:r>
      <w:proofErr w:type="spellEnd"/>
      <w:r w:rsidR="00DF31A0" w:rsidRPr="00582965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DF31A0" w:rsidRPr="00582965">
        <w:rPr>
          <w:rFonts w:ascii="GHEA Grapalat" w:hAnsi="GHEA Grapalat" w:cs="Sylfaen"/>
          <w:sz w:val="24"/>
          <w:szCs w:val="24"/>
          <w:lang w:val="en-GB"/>
        </w:rPr>
        <w:t>սահմանում</w:t>
      </w:r>
      <w:proofErr w:type="spellEnd"/>
      <w:r w:rsidR="00DF31A0" w:rsidRPr="00582965">
        <w:rPr>
          <w:rFonts w:ascii="GHEA Grapalat" w:hAnsi="GHEA Grapalat" w:cs="Sylfaen"/>
          <w:sz w:val="24"/>
          <w:szCs w:val="24"/>
          <w:lang w:val="en-GB"/>
        </w:rPr>
        <w:t xml:space="preserve"> է </w:t>
      </w:r>
      <w:r w:rsidR="0044759F" w:rsidRPr="00582965">
        <w:rPr>
          <w:rFonts w:ascii="GHEA Grapalat" w:hAnsi="GHEA Grapalat"/>
          <w:sz w:val="24"/>
          <w:szCs w:val="24"/>
        </w:rPr>
        <w:t>«</w:t>
      </w:r>
      <w:proofErr w:type="spellStart"/>
      <w:r w:rsidR="0044759F" w:rsidRPr="00582965">
        <w:rPr>
          <w:rFonts w:ascii="GHEA Grapalat" w:hAnsi="GHEA Grapalat" w:cs="Sylfaen"/>
          <w:sz w:val="24"/>
          <w:szCs w:val="24"/>
        </w:rPr>
        <w:t>Հավատարմագրման</w:t>
      </w:r>
      <w:proofErr w:type="spellEnd"/>
      <w:r w:rsidR="0044759F" w:rsidRPr="005829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759F" w:rsidRPr="00582965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="0044759F" w:rsidRPr="005829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759F" w:rsidRPr="00582965">
        <w:rPr>
          <w:rFonts w:ascii="GHEA Grapalat" w:hAnsi="GHEA Grapalat" w:cs="Sylfaen"/>
          <w:sz w:val="24"/>
          <w:szCs w:val="24"/>
        </w:rPr>
        <w:t>մարմին</w:t>
      </w:r>
      <w:proofErr w:type="spellEnd"/>
      <w:r w:rsidR="0044759F" w:rsidRPr="00582965">
        <w:rPr>
          <w:rFonts w:ascii="GHEA Grapalat" w:hAnsi="GHEA Grapalat"/>
          <w:sz w:val="24"/>
          <w:szCs w:val="24"/>
        </w:rPr>
        <w:t xml:space="preserve">» </w:t>
      </w:r>
      <w:r w:rsidR="0044759F" w:rsidRPr="00582965">
        <w:rPr>
          <w:rFonts w:ascii="GHEA Grapalat" w:hAnsi="GHEA Grapalat" w:cs="Sylfaen"/>
          <w:sz w:val="24"/>
          <w:szCs w:val="24"/>
        </w:rPr>
        <w:t>ՊՈԱԿ</w:t>
      </w:r>
      <w:r w:rsidR="0044759F" w:rsidRPr="00582965">
        <w:rPr>
          <w:rFonts w:ascii="GHEA Grapalat" w:hAnsi="GHEA Grapalat"/>
          <w:sz w:val="24"/>
          <w:szCs w:val="24"/>
        </w:rPr>
        <w:t xml:space="preserve">-ի </w:t>
      </w:r>
      <w:r w:rsidR="0044759F" w:rsidRPr="00582965">
        <w:rPr>
          <w:rFonts w:ascii="GHEA Grapalat" w:hAnsi="GHEA Grapalat"/>
          <w:sz w:val="24"/>
          <w:szCs w:val="24"/>
          <w:lang w:val="en-GB"/>
        </w:rPr>
        <w:t>(</w:t>
      </w:r>
      <w:proofErr w:type="spellStart"/>
      <w:r w:rsidR="0044759F" w:rsidRPr="00582965">
        <w:rPr>
          <w:rFonts w:ascii="GHEA Grapalat" w:hAnsi="GHEA Grapalat" w:cs="Sylfaen"/>
          <w:sz w:val="24"/>
          <w:szCs w:val="24"/>
          <w:lang w:val="en-GB"/>
        </w:rPr>
        <w:t>այսուհետ</w:t>
      </w:r>
      <w:proofErr w:type="spellEnd"/>
      <w:r w:rsidR="0044759F" w:rsidRPr="00582965">
        <w:rPr>
          <w:rFonts w:ascii="GHEA Grapalat" w:hAnsi="GHEA Grapalat"/>
          <w:sz w:val="24"/>
          <w:szCs w:val="24"/>
          <w:lang w:val="en-GB"/>
        </w:rPr>
        <w:t xml:space="preserve">` </w:t>
      </w:r>
      <w:r w:rsidR="00C514D0" w:rsidRPr="00582965">
        <w:rPr>
          <w:rFonts w:ascii="GHEA Grapalat" w:hAnsi="GHEA Grapalat" w:cs="Sylfaen"/>
          <w:sz w:val="24"/>
          <w:szCs w:val="24"/>
          <w:lang w:val="ru-RU"/>
        </w:rPr>
        <w:t>ԱՐՄՆԱԲ</w:t>
      </w:r>
      <w:r w:rsidR="0044759F" w:rsidRPr="00582965">
        <w:rPr>
          <w:rFonts w:ascii="GHEA Grapalat" w:hAnsi="GHEA Grapalat"/>
          <w:sz w:val="24"/>
          <w:szCs w:val="24"/>
          <w:lang w:val="en-GB"/>
        </w:rPr>
        <w:t>)</w:t>
      </w:r>
      <w:r w:rsidR="00F57F01" w:rsidRPr="00582965">
        <w:rPr>
          <w:rFonts w:ascii="GHEA Grapalat" w:hAnsi="GHEA Grapalat"/>
          <w:sz w:val="24"/>
          <w:szCs w:val="24"/>
          <w:lang w:val="hy-AM"/>
        </w:rPr>
        <w:t xml:space="preserve"> կողմից ԳՕՍՏ ԻՍՕ/ԻԷԿ 17025 և ՀՍՏ ԻՍՕ 15189 ստանդարտներով հավատարմագրված փորձարկման և բժշկական լաբորատորիաների (այսուհետ՝ լաբորատորիաներ) ճկուն ոլորտների սահմանման կարգը:</w:t>
      </w:r>
    </w:p>
    <w:p w14:paraId="703C9848" w14:textId="5E0A847C" w:rsidR="001621F1" w:rsidRPr="00582965" w:rsidRDefault="00A7535F" w:rsidP="00F57F01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2965">
        <w:rPr>
          <w:rFonts w:ascii="GHEA Grapalat" w:hAnsi="GHEA Grapalat"/>
          <w:sz w:val="24"/>
          <w:szCs w:val="24"/>
          <w:lang w:val="hy-AM"/>
        </w:rPr>
        <w:t>1</w:t>
      </w:r>
      <w:r w:rsidRPr="0058296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82965">
        <w:rPr>
          <w:rFonts w:ascii="GHEA Grapalat" w:hAnsi="GHEA Grapalat"/>
          <w:sz w:val="24"/>
          <w:szCs w:val="24"/>
          <w:lang w:val="hy-AM"/>
        </w:rPr>
        <w:t xml:space="preserve">2 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>Լաբորատորիաները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 xml:space="preserve"> սովորաբար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</w:t>
      </w:r>
      <w:r w:rsidR="00F57F01" w:rsidRPr="00582965">
        <w:rPr>
          <w:rFonts w:ascii="GHEA Grapalat" w:hAnsi="GHEA Grapalat"/>
          <w:sz w:val="24"/>
          <w:szCs w:val="24"/>
          <w:lang w:val="hy-AM"/>
        </w:rPr>
        <w:t xml:space="preserve">հավատարմագրվում են </w:t>
      </w:r>
      <w:r w:rsidR="00CD312C" w:rsidRPr="00582965">
        <w:rPr>
          <w:rFonts w:ascii="GHEA Grapalat" w:hAnsi="GHEA Grapalat"/>
          <w:sz w:val="24"/>
          <w:szCs w:val="24"/>
          <w:lang w:val="hy-AM"/>
        </w:rPr>
        <w:t>սահմանված</w:t>
      </w:r>
      <w:r w:rsidR="00775691" w:rsidRPr="005829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>(ֆիքսված)</w:t>
      </w:r>
      <w:r w:rsidR="00F57F01" w:rsidRPr="00582965">
        <w:rPr>
          <w:rFonts w:ascii="GHEA Grapalat" w:hAnsi="GHEA Grapalat"/>
          <w:sz w:val="24"/>
          <w:szCs w:val="24"/>
          <w:lang w:val="hy-AM"/>
        </w:rPr>
        <w:t xml:space="preserve"> հավատարմագրման ոլորտով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։ </w:t>
      </w:r>
      <w:r w:rsidR="00CD312C" w:rsidRPr="00582965">
        <w:rPr>
          <w:rFonts w:ascii="GHEA Grapalat" w:hAnsi="GHEA Grapalat"/>
          <w:sz w:val="24"/>
          <w:szCs w:val="24"/>
          <w:lang w:val="hy-AM"/>
        </w:rPr>
        <w:t>Սահմանված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հավատարմագրման ոլորտը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լաբորատորիային և շահագրգիռ կողմերին տրամադրում է փորձարկումների և/կամ հետազոտությունների մանրամասն ցանկ, որոնց համար լաբորատորիան 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հավատարմագրվել է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>։</w:t>
      </w:r>
    </w:p>
    <w:p w14:paraId="7493B2B8" w14:textId="613C2F8F" w:rsidR="00EA7D6C" w:rsidRPr="00582965" w:rsidRDefault="00A7535F" w:rsidP="00F57F01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2965">
        <w:rPr>
          <w:rFonts w:ascii="GHEA Grapalat" w:hAnsi="GHEA Grapalat"/>
          <w:sz w:val="24"/>
          <w:szCs w:val="24"/>
          <w:lang w:val="hy-AM"/>
        </w:rPr>
        <w:t>1</w:t>
      </w:r>
      <w:r w:rsidRPr="0058296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82965">
        <w:rPr>
          <w:rFonts w:ascii="GHEA Grapalat" w:hAnsi="GHEA Grapalat"/>
          <w:sz w:val="24"/>
          <w:szCs w:val="24"/>
          <w:lang w:val="hy-AM"/>
        </w:rPr>
        <w:t xml:space="preserve">3 </w:t>
      </w:r>
      <w:r w:rsidR="00677B44" w:rsidRPr="00582965">
        <w:rPr>
          <w:rFonts w:ascii="GHEA Grapalat" w:hAnsi="GHEA Grapalat"/>
          <w:sz w:val="24"/>
          <w:szCs w:val="24"/>
          <w:lang w:val="hy-AM"/>
        </w:rPr>
        <w:t>Ճկունության սկզբունքը ՀԳՄ-ին հնարավորություն չի ընձեռում հավատարմագրման շրջանակներում անցում կատարել հավատարմագրման նոր սխեմայի, որը կարգավորվում է հավատարմագրման այլ ստանդարտով (օրինակ՝ ԳՕՍՏ ԻՍՕ/ԻԷԿ 17034) կամ դուրս է ճկուն ոլորտի սահմանված շրջանակներից՝ առանց ԱՐՄՆԱԲ-ի կողմից իրականացվող գնահատման գործընթացն անցնելու:</w:t>
      </w:r>
      <w:r w:rsidR="00EA7D6C" w:rsidRPr="00582965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FAAF70B" w14:textId="74F4F624" w:rsidR="001621F1" w:rsidRPr="00582965" w:rsidRDefault="00EA7D6C" w:rsidP="00F57F01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2965">
        <w:rPr>
          <w:rFonts w:ascii="GHEA Grapalat" w:hAnsi="GHEA Grapalat"/>
          <w:sz w:val="24"/>
          <w:szCs w:val="24"/>
          <w:lang w:val="hy-AM"/>
        </w:rPr>
        <w:t>Սահմանված հավատարմագրման ոլորտում ցանկացած փոփոխություն/լրացում սովորաբար պահանջում է ԱՐՄՆԱԲ-ի կողմից գնահատում (հավատարմագրման ոլորտի ընդլայնում)։</w:t>
      </w:r>
    </w:p>
    <w:p w14:paraId="3CD4489F" w14:textId="42812B04" w:rsidR="001621F1" w:rsidRPr="00582965" w:rsidRDefault="00A7535F" w:rsidP="00F57F01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2965">
        <w:rPr>
          <w:rFonts w:ascii="GHEA Grapalat" w:hAnsi="GHEA Grapalat"/>
          <w:sz w:val="24"/>
          <w:szCs w:val="24"/>
          <w:lang w:val="hy-AM"/>
        </w:rPr>
        <w:t>1</w:t>
      </w:r>
      <w:r w:rsidRPr="0058296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82965">
        <w:rPr>
          <w:rFonts w:ascii="GHEA Grapalat" w:hAnsi="GHEA Grapalat"/>
          <w:sz w:val="24"/>
          <w:szCs w:val="24"/>
          <w:lang w:val="hy-AM"/>
        </w:rPr>
        <w:t xml:space="preserve">4 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 xml:space="preserve">Հավատարմագրման 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>ճկուն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 xml:space="preserve"> ոլորտը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հնարավորություն է տալիս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 xml:space="preserve"> հավատարմագրված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լաբորատորիային՝ սահմանված չափանիշների շրջանակներում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 xml:space="preserve"> իրականացնել այնպիսի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փորձարկումների/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հետազոտությունների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համար, որոնք ներառված չեն ֆիքսված 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հավատարմագրման ոլորտում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։ Այս գործընթացը կարող է իրականացվել առանց 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ԱՐՄՆԱԲ-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ի նախնական հաստատման։ Ճկուն 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ոլորտի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կիրառումը որևէ կերպ չի նվազեցնում լաբորատորիայի կողմից պահպանվող վա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լիդացման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>/վեր</w:t>
      </w:r>
      <w:r w:rsidR="009E01CF" w:rsidRPr="00582965">
        <w:rPr>
          <w:rFonts w:ascii="GHEA Grapalat" w:hAnsi="GHEA Grapalat"/>
          <w:sz w:val="24"/>
          <w:szCs w:val="24"/>
          <w:lang w:val="hy-AM"/>
        </w:rPr>
        <w:t>իֆիկացման</w:t>
      </w:r>
      <w:r w:rsidR="001621F1" w:rsidRPr="00582965">
        <w:rPr>
          <w:rFonts w:ascii="GHEA Grapalat" w:hAnsi="GHEA Grapalat"/>
          <w:sz w:val="24"/>
          <w:szCs w:val="24"/>
          <w:lang w:val="hy-AM"/>
        </w:rPr>
        <w:t xml:space="preserve"> պահանջները։</w:t>
      </w:r>
    </w:p>
    <w:p w14:paraId="045A13E5" w14:textId="7D4292CB" w:rsidR="001621F1" w:rsidRPr="00582965" w:rsidRDefault="00A7535F" w:rsidP="009E01CF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2965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Pr="0058296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82965">
        <w:rPr>
          <w:rFonts w:ascii="GHEA Grapalat" w:hAnsi="GHEA Grapalat"/>
          <w:sz w:val="24"/>
          <w:szCs w:val="24"/>
          <w:lang w:val="hy-AM"/>
        </w:rPr>
        <w:t xml:space="preserve">5 </w:t>
      </w:r>
      <w:r w:rsidR="003303AF" w:rsidRPr="00582965">
        <w:rPr>
          <w:rFonts w:ascii="GHEA Grapalat" w:hAnsi="GHEA Grapalat"/>
          <w:sz w:val="24"/>
          <w:szCs w:val="24"/>
          <w:lang w:val="hy-AM"/>
        </w:rPr>
        <w:t xml:space="preserve">Հավատարմագրման ճկուն ոլորտը կիրառելի է միայն անասնաբուժական, բուսասանիտարական և բույսերի պաշտպանության միջոցների հետազոտությունների, դեղերի փորձարկման և բժշկական լաբորատորիաների համար: </w:t>
      </w:r>
    </w:p>
    <w:p w14:paraId="7E067319" w14:textId="013A42A7" w:rsidR="005D1060" w:rsidRPr="00582965" w:rsidRDefault="00834D93" w:rsidP="009E01CF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2965">
        <w:rPr>
          <w:rFonts w:ascii="GHEA Grapalat" w:hAnsi="GHEA Grapalat"/>
          <w:sz w:val="24"/>
          <w:szCs w:val="24"/>
          <w:lang w:val="hy-AM"/>
        </w:rPr>
        <w:t>1.6 ԱՐՄՆԱԲ-ը կամ ՀԳՄ-ն որևէ հաղորդակցության մեջ չպետք է ակնարկեն, որ ճկուն ոլորտի հավատարմագրումը հանդիսանում է իրազեկության ավելի բարձր մակարդակի հավաստում՝ ֆիքսված ոլորտ ունեցող ՀԳՄ-ների համեմատությամբ</w:t>
      </w:r>
      <w:r w:rsidR="005D1060" w:rsidRPr="00582965">
        <w:rPr>
          <w:rFonts w:ascii="GHEA Grapalat" w:hAnsi="GHEA Grapalat"/>
          <w:sz w:val="24"/>
          <w:szCs w:val="24"/>
          <w:lang w:val="hy-AM"/>
        </w:rPr>
        <w:t>:</w:t>
      </w:r>
    </w:p>
    <w:p w14:paraId="2C348CEE" w14:textId="770F56EE" w:rsidR="00AA6F58" w:rsidRPr="00582965" w:rsidRDefault="00AA6F58" w:rsidP="00E3067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20048BCF" w14:textId="77777777" w:rsidR="001217B3" w:rsidRPr="00582965" w:rsidRDefault="001217B3" w:rsidP="001217B3">
      <w:pPr>
        <w:pStyle w:val="Heading1"/>
        <w:ind w:firstLine="720"/>
        <w:rPr>
          <w:rFonts w:ascii="GHEA Grapalat" w:hAnsi="GHEA Grapalat" w:cs="Sylfaen"/>
          <w:lang w:val="af-ZA"/>
        </w:rPr>
      </w:pPr>
      <w:bookmarkStart w:id="10" w:name="_Toc364246372"/>
      <w:bookmarkStart w:id="11" w:name="_Toc365886108"/>
      <w:bookmarkStart w:id="12" w:name="_Toc441155207"/>
      <w:bookmarkStart w:id="13" w:name="_Toc507771659"/>
      <w:bookmarkStart w:id="14" w:name="_Toc151735586"/>
      <w:bookmarkStart w:id="15" w:name="_Toc214658210"/>
      <w:bookmarkStart w:id="16" w:name="_Toc226920525"/>
      <w:r w:rsidRPr="00582965">
        <w:rPr>
          <w:rFonts w:ascii="GHEA Grapalat" w:hAnsi="GHEA Grapalat"/>
          <w:lang w:val="af-ZA"/>
        </w:rPr>
        <w:t xml:space="preserve">2. </w:t>
      </w:r>
      <w:r w:rsidRPr="00582965">
        <w:rPr>
          <w:rFonts w:ascii="GHEA Grapalat" w:hAnsi="GHEA Grapalat"/>
          <w:lang w:val="hy-AM"/>
        </w:rPr>
        <w:t>Նորմատիվ</w:t>
      </w:r>
      <w:r w:rsidRPr="00582965">
        <w:rPr>
          <w:rFonts w:ascii="GHEA Grapalat" w:hAnsi="GHEA Grapalat"/>
          <w:lang w:val="af-ZA"/>
        </w:rPr>
        <w:t xml:space="preserve"> </w:t>
      </w:r>
      <w:r w:rsidRPr="00582965">
        <w:rPr>
          <w:rFonts w:ascii="GHEA Grapalat" w:hAnsi="GHEA Grapalat"/>
          <w:lang w:val="hy-AM"/>
        </w:rPr>
        <w:t>վկայակոչում</w:t>
      </w:r>
      <w:r w:rsidR="00F548C8" w:rsidRPr="00582965">
        <w:rPr>
          <w:rFonts w:ascii="GHEA Grapalat" w:hAnsi="GHEA Grapalat"/>
          <w:lang w:val="hy-AM"/>
        </w:rPr>
        <w:t>ն</w:t>
      </w:r>
      <w:r w:rsidRPr="00582965">
        <w:rPr>
          <w:rFonts w:ascii="GHEA Grapalat" w:hAnsi="GHEA Grapalat"/>
          <w:lang w:val="hy-AM"/>
        </w:rPr>
        <w:t>երը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6974574B" w14:textId="77777777" w:rsidR="00013006" w:rsidRPr="00582965" w:rsidRDefault="00013006" w:rsidP="000B29A1">
      <w:pPr>
        <w:pStyle w:val="ListParagraph"/>
        <w:spacing w:line="240" w:lineRule="auto"/>
        <w:ind w:left="0" w:firstLine="720"/>
        <w:jc w:val="center"/>
        <w:rPr>
          <w:rFonts w:ascii="GHEA Grapalat" w:eastAsia="Times New Roman" w:hAnsi="GHEA Grapalat" w:cs="Sylfaen"/>
          <w:color w:val="000000"/>
          <w:lang w:val="af-ZA"/>
        </w:rPr>
      </w:pPr>
    </w:p>
    <w:p w14:paraId="2F45C2F2" w14:textId="77777777" w:rsidR="00AF6C08" w:rsidRPr="00582965" w:rsidRDefault="00AF6C08" w:rsidP="00AF6C08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82965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տարեթվի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վկայակոչված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կիրառելի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են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հրատարակությամբ</w:t>
      </w:r>
      <w:r w:rsidRPr="00582965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փաստաթղթում</w:t>
      </w:r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վկայակոչված</w:t>
      </w:r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են</w:t>
      </w:r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sz w:val="24"/>
          <w:szCs w:val="24"/>
          <w:lang w:val="hy-AM"/>
        </w:rPr>
        <w:t>փաստաթղթերը՝</w:t>
      </w:r>
    </w:p>
    <w:p w14:paraId="2054AF8C" w14:textId="0AD38CE2" w:rsidR="00AD69D3" w:rsidRPr="00582965" w:rsidRDefault="00431C3A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sz w:val="24"/>
          <w:szCs w:val="24"/>
          <w:lang w:val="ru-RU"/>
        </w:rPr>
        <w:t>ԳՕՍՏ</w:t>
      </w:r>
      <w:r w:rsidR="00AD69D3"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="00AD69D3" w:rsidRPr="00582965">
        <w:rPr>
          <w:rFonts w:ascii="GHEA Grapalat" w:hAnsi="GHEA Grapalat" w:cs="Sylfaen"/>
          <w:sz w:val="24"/>
          <w:szCs w:val="24"/>
        </w:rPr>
        <w:t>ԻՍՕ</w:t>
      </w:r>
      <w:r w:rsidR="00AD69D3" w:rsidRPr="00582965">
        <w:rPr>
          <w:rFonts w:ascii="GHEA Grapalat" w:hAnsi="GHEA Grapalat"/>
          <w:sz w:val="24"/>
          <w:szCs w:val="24"/>
          <w:lang w:val="af-ZA"/>
        </w:rPr>
        <w:t>/</w:t>
      </w:r>
      <w:r w:rsidR="00AD69D3" w:rsidRPr="00582965">
        <w:rPr>
          <w:rFonts w:ascii="GHEA Grapalat" w:hAnsi="GHEA Grapalat" w:cs="Sylfaen"/>
          <w:sz w:val="24"/>
          <w:szCs w:val="24"/>
        </w:rPr>
        <w:t>ԻԷԿ</w:t>
      </w:r>
      <w:r w:rsidR="00AD69D3" w:rsidRPr="00582965">
        <w:rPr>
          <w:rFonts w:ascii="GHEA Grapalat" w:hAnsi="GHEA Grapalat"/>
          <w:sz w:val="24"/>
          <w:szCs w:val="24"/>
          <w:lang w:val="af-ZA"/>
        </w:rPr>
        <w:t xml:space="preserve"> 17011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Համապատասխանության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գնահատում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.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Համապատասխանության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գնահատման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մարմինների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հավատարմագրում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իրականացնող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մարմիններին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ներկայացվող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ընդհանուր</w:t>
      </w:r>
      <w:proofErr w:type="spellEnd"/>
      <w:r w:rsidR="00AD69D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D69D3" w:rsidRPr="00582965">
        <w:rPr>
          <w:rFonts w:ascii="GHEA Grapalat" w:hAnsi="GHEA Grapalat" w:cs="Sylfaen"/>
          <w:bCs/>
          <w:sz w:val="24"/>
          <w:szCs w:val="24"/>
        </w:rPr>
        <w:t>պահանջներ</w:t>
      </w:r>
      <w:proofErr w:type="spellEnd"/>
    </w:p>
    <w:p w14:paraId="6F630FEB" w14:textId="1800ADF5" w:rsidR="00455E1A" w:rsidRPr="00582965" w:rsidRDefault="00F605F8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ԳՕՍՏ ԻՍՕ/ԻԷԿ 17025 </w:t>
      </w:r>
      <w:r w:rsidR="00455E1A" w:rsidRPr="00582965">
        <w:rPr>
          <w:rFonts w:ascii="GHEA Grapalat" w:hAnsi="GHEA Grapalat" w:cs="Sylfaen"/>
          <w:bCs/>
          <w:sz w:val="24"/>
          <w:szCs w:val="24"/>
          <w:lang w:val="af-ZA"/>
        </w:rPr>
        <w:t>Փորձարկման և տրամաչափարկման լաբորատորիաների իրազեկությանը ներկայացվող ընդհանուր պահանջներ</w:t>
      </w:r>
    </w:p>
    <w:p w14:paraId="768F9B95" w14:textId="0F951132" w:rsidR="00F605F8" w:rsidRPr="00582965" w:rsidRDefault="00F605F8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>ՀՍՏ ԻՍՕ 15189 Բժշկական լոբորատորիաներ. Որակին և իրազեկությանը ներկայացվող պահանջներ</w:t>
      </w:r>
    </w:p>
    <w:p w14:paraId="4375384B" w14:textId="1E0F5B37" w:rsidR="00F57347" w:rsidRPr="00582965" w:rsidRDefault="00F57347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ՀՀ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Էկոնոմիկայի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նախարարի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21.06.2024</w:t>
      </w:r>
      <w:r w:rsidRPr="00582965">
        <w:rPr>
          <w:rFonts w:ascii="GHEA Grapalat" w:hAnsi="GHEA Grapalat" w:cs="Sylfaen"/>
          <w:bCs/>
          <w:sz w:val="24"/>
          <w:szCs w:val="24"/>
        </w:rPr>
        <w:t>թ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>.-</w:t>
      </w:r>
      <w:r w:rsidRPr="00582965">
        <w:rPr>
          <w:rFonts w:ascii="GHEA Grapalat" w:hAnsi="GHEA Grapalat" w:cs="Sylfaen"/>
          <w:bCs/>
          <w:sz w:val="24"/>
          <w:szCs w:val="24"/>
        </w:rPr>
        <w:t>ի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«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վկայագրի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համապատասխանության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գնահատման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չկանոնակարգվող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bCs/>
          <w:sz w:val="24"/>
          <w:szCs w:val="24"/>
        </w:rPr>
        <w:t>և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կանոնակարգվող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ոլորտներում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կամավոր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սերտիֆիկացման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համապատասխանության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սերտիֆիկատների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ձևերը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հաստատելու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>» N 1612-</w:t>
      </w:r>
      <w:r w:rsidRPr="00582965">
        <w:rPr>
          <w:rFonts w:ascii="GHEA Grapalat" w:hAnsi="GHEA Grapalat" w:cs="Sylfaen"/>
          <w:bCs/>
          <w:sz w:val="24"/>
          <w:szCs w:val="24"/>
        </w:rPr>
        <w:t>Ն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որոշ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ման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հավելված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1</w:t>
      </w:r>
    </w:p>
    <w:p w14:paraId="595259B3" w14:textId="77777777" w:rsidR="00734E8A" w:rsidRPr="00582965" w:rsidRDefault="00F57347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ՀՀ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Էկոնոմիկայի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նախարարի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02.04.2024</w:t>
      </w:r>
      <w:r w:rsidRPr="00582965">
        <w:rPr>
          <w:rFonts w:ascii="GHEA Grapalat" w:hAnsi="GHEA Grapalat" w:cs="Sylfaen"/>
          <w:bCs/>
          <w:sz w:val="24"/>
          <w:szCs w:val="24"/>
        </w:rPr>
        <w:t>թ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>.-</w:t>
      </w:r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ի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«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չափանիշները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համապատասխանության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գնահատման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մարմինների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գնահատումների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կարգը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bCs/>
          <w:sz w:val="24"/>
          <w:szCs w:val="24"/>
        </w:rPr>
        <w:t>և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ժամկետները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>» N 915-</w:t>
      </w:r>
      <w:r w:rsidRPr="00582965">
        <w:rPr>
          <w:rFonts w:ascii="GHEA Grapalat" w:hAnsi="GHEA Grapalat" w:cs="Sylfaen"/>
          <w:bCs/>
          <w:sz w:val="24"/>
          <w:szCs w:val="24"/>
        </w:rPr>
        <w:t>Ն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որոշման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հավելված</w:t>
      </w:r>
      <w:proofErr w:type="spellEnd"/>
    </w:p>
    <w:p w14:paraId="30BBB07A" w14:textId="1D7E2954" w:rsidR="00734E8A" w:rsidRPr="00582965" w:rsidRDefault="00734E8A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>PR-7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ab/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ընթացակարգը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bCs/>
          <w:sz w:val="24"/>
          <w:szCs w:val="24"/>
        </w:rPr>
        <w:t>և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ընդհանուր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պահանջները</w:t>
      </w:r>
      <w:proofErr w:type="spellEnd"/>
    </w:p>
    <w:p w14:paraId="0C044D31" w14:textId="30F0229B" w:rsidR="00AA6F58" w:rsidRPr="00582965" w:rsidRDefault="00AA6F58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>Հավելված PR-7/ATL-01 Փորձարկման լաբորատորիաների հավատարմագրումը</w:t>
      </w:r>
    </w:p>
    <w:p w14:paraId="62AB42ED" w14:textId="486FC0D2" w:rsidR="00C844CD" w:rsidRPr="00582965" w:rsidRDefault="00C844CD" w:rsidP="00C844CD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 xml:space="preserve">Հավելված PR-7/AML-01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Բժշկական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լաբորատորիաների հավատարմագրումը</w:t>
      </w:r>
    </w:p>
    <w:p w14:paraId="48C9C7AC" w14:textId="5EAB950D" w:rsidR="00C826C9" w:rsidRPr="00582965" w:rsidRDefault="00C826C9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>PR-7.10-7.11 Հավատարմագրման ընդլայնման, կրճատման ընթացակարգ</w:t>
      </w:r>
    </w:p>
    <w:p w14:paraId="6F3A4AA5" w14:textId="2EC04799" w:rsidR="00D060D8" w:rsidRPr="00582965" w:rsidRDefault="00D060D8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>EA-2/15 M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ab/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ճկուն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ոլորտների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EA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պահանջները</w:t>
      </w:r>
      <w:proofErr w:type="spellEnd"/>
    </w:p>
    <w:p w14:paraId="21877799" w14:textId="068E0FC2" w:rsidR="00455E1A" w:rsidRPr="00582965" w:rsidRDefault="00455E1A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EA-4/17M  </w:t>
      </w:r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Բժշկական</w:t>
      </w: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լ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աբորատորիաների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ոլորտի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ձևակերպ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ru-RU"/>
        </w:rPr>
        <w:t>ումը</w:t>
      </w:r>
    </w:p>
    <w:p w14:paraId="6A2F2C38" w14:textId="25F2ED2B" w:rsidR="00455E1A" w:rsidRPr="00582965" w:rsidRDefault="00D060D8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ILAC G18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Լաբորատորիաների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հավատարմագրման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ոլորտի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ձևակերպման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վերաբերյալ</w:t>
      </w:r>
      <w:proofErr w:type="spellEnd"/>
      <w:r w:rsidRPr="005829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bCs/>
          <w:sz w:val="24"/>
          <w:szCs w:val="24"/>
        </w:rPr>
        <w:t>ուղեցույց</w:t>
      </w:r>
      <w:proofErr w:type="spellEnd"/>
    </w:p>
    <w:p w14:paraId="0E608932" w14:textId="47480384" w:rsidR="00F57347" w:rsidRPr="00582965" w:rsidRDefault="00F57347" w:rsidP="00CE2941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82965">
        <w:rPr>
          <w:rFonts w:ascii="GHEA Grapalat" w:hAnsi="GHEA Grapalat" w:cs="Sylfaen"/>
          <w:bCs/>
          <w:sz w:val="24"/>
          <w:szCs w:val="24"/>
          <w:lang w:val="af-ZA"/>
        </w:rPr>
        <w:tab/>
      </w:r>
    </w:p>
    <w:p w14:paraId="127EC953" w14:textId="77777777" w:rsidR="00794131" w:rsidRPr="00582965" w:rsidRDefault="001217B3" w:rsidP="006B78C9">
      <w:pPr>
        <w:pStyle w:val="Heading1"/>
        <w:ind w:firstLine="720"/>
        <w:rPr>
          <w:rFonts w:ascii="GHEA Grapalat" w:hAnsi="GHEA Grapalat" w:cs="Sylfaen"/>
          <w:lang w:val="af-ZA"/>
        </w:rPr>
      </w:pPr>
      <w:bookmarkStart w:id="17" w:name="_Ref354391722"/>
      <w:bookmarkStart w:id="18" w:name="_Toc354661749"/>
      <w:bookmarkStart w:id="19" w:name="_Toc364246373"/>
      <w:bookmarkStart w:id="20" w:name="_Toc365886109"/>
      <w:bookmarkStart w:id="21" w:name="_Toc441155208"/>
      <w:bookmarkStart w:id="22" w:name="_Toc507771660"/>
      <w:bookmarkStart w:id="23" w:name="_Toc151735587"/>
      <w:bookmarkStart w:id="24" w:name="_Toc214658211"/>
      <w:bookmarkStart w:id="25" w:name="_Toc226920526"/>
      <w:r w:rsidRPr="00582965">
        <w:rPr>
          <w:rFonts w:ascii="GHEA Grapalat" w:hAnsi="GHEA Grapalat"/>
          <w:lang w:val="af-ZA"/>
        </w:rPr>
        <w:t>3</w:t>
      </w:r>
      <w:r w:rsidR="00CB5B3E" w:rsidRPr="00582965">
        <w:rPr>
          <w:rFonts w:ascii="GHEA Grapalat" w:hAnsi="GHEA Grapalat"/>
          <w:lang w:val="af-ZA"/>
        </w:rPr>
        <w:t xml:space="preserve">. </w:t>
      </w:r>
      <w:bookmarkEnd w:id="17"/>
      <w:proofErr w:type="spellStart"/>
      <w:r w:rsidR="00432219" w:rsidRPr="00582965">
        <w:rPr>
          <w:rFonts w:ascii="GHEA Grapalat" w:hAnsi="GHEA Grapalat"/>
        </w:rPr>
        <w:t>Տերմինները</w:t>
      </w:r>
      <w:proofErr w:type="spellEnd"/>
      <w:r w:rsidR="00432219" w:rsidRPr="00582965">
        <w:rPr>
          <w:rFonts w:ascii="GHEA Grapalat" w:hAnsi="GHEA Grapalat"/>
          <w:lang w:val="af-ZA"/>
        </w:rPr>
        <w:t xml:space="preserve"> </w:t>
      </w:r>
      <w:r w:rsidR="00432219" w:rsidRPr="00582965">
        <w:rPr>
          <w:rFonts w:ascii="GHEA Grapalat" w:hAnsi="GHEA Grapalat"/>
        </w:rPr>
        <w:t>և</w:t>
      </w:r>
      <w:r w:rsidR="00432219" w:rsidRPr="00582965">
        <w:rPr>
          <w:rFonts w:ascii="GHEA Grapalat" w:hAnsi="GHEA Grapalat"/>
          <w:lang w:val="af-ZA"/>
        </w:rPr>
        <w:t xml:space="preserve"> </w:t>
      </w:r>
      <w:proofErr w:type="spellStart"/>
      <w:r w:rsidR="00432219" w:rsidRPr="00582965">
        <w:rPr>
          <w:rFonts w:ascii="GHEA Grapalat" w:hAnsi="GHEA Grapalat"/>
        </w:rPr>
        <w:t>սահմանումները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proofErr w:type="spellEnd"/>
    </w:p>
    <w:p w14:paraId="24FE2F39" w14:textId="77777777" w:rsidR="005E1AB8" w:rsidRPr="00582965" w:rsidRDefault="005E1AB8" w:rsidP="006B78C9">
      <w:pPr>
        <w:pStyle w:val="Heading1"/>
        <w:ind w:firstLine="720"/>
        <w:rPr>
          <w:rFonts w:ascii="GHEA Grapalat" w:hAnsi="GHEA Grapalat"/>
          <w:lang w:val="af-ZA"/>
        </w:rPr>
      </w:pPr>
    </w:p>
    <w:p w14:paraId="46666EC8" w14:textId="04256C45" w:rsidR="00794131" w:rsidRPr="00582965" w:rsidRDefault="00794131" w:rsidP="006B78C9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58296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5EAA" w:rsidRPr="00582965">
        <w:rPr>
          <w:rFonts w:ascii="GHEA Grapalat" w:hAnsi="GHEA Grapalat"/>
          <w:sz w:val="24"/>
          <w:szCs w:val="24"/>
        </w:rPr>
        <w:t>ընթացակար</w:t>
      </w:r>
      <w:r w:rsidRPr="00582965">
        <w:rPr>
          <w:rFonts w:ascii="GHEA Grapalat" w:hAnsi="GHEA Grapalat" w:cs="Sylfaen"/>
          <w:sz w:val="24"/>
          <w:szCs w:val="24"/>
        </w:rPr>
        <w:t>գում</w:t>
      </w:r>
      <w:proofErr w:type="spellEnd"/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5EAA" w:rsidRPr="00582965">
        <w:rPr>
          <w:rFonts w:ascii="GHEA Grapalat" w:hAnsi="GHEA Grapalat"/>
          <w:sz w:val="24"/>
          <w:szCs w:val="24"/>
        </w:rPr>
        <w:t>կիրառված</w:t>
      </w:r>
      <w:proofErr w:type="spellEnd"/>
      <w:r w:rsidR="008F5EAA"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5EAA" w:rsidRPr="00582965">
        <w:rPr>
          <w:rFonts w:ascii="GHEA Grapalat" w:hAnsi="GHEA Grapalat"/>
          <w:sz w:val="24"/>
          <w:szCs w:val="24"/>
        </w:rPr>
        <w:t>են</w:t>
      </w:r>
      <w:proofErr w:type="spellEnd"/>
      <w:r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="00ED178C" w:rsidRPr="00582965">
        <w:rPr>
          <w:rFonts w:ascii="GHEA Grapalat" w:hAnsi="GHEA Grapalat"/>
          <w:sz w:val="24"/>
          <w:szCs w:val="24"/>
          <w:lang w:val="af-ZA"/>
        </w:rPr>
        <w:t>ԳՕՍՏ ԻՍՕ/ԻԷԿ 17011</w:t>
      </w:r>
      <w:r w:rsidR="00E11EF1"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11EF1" w:rsidRPr="00582965">
        <w:rPr>
          <w:rFonts w:ascii="GHEA Grapalat" w:hAnsi="GHEA Grapalat"/>
          <w:sz w:val="24"/>
          <w:szCs w:val="24"/>
        </w:rPr>
        <w:t>ստանդարտ</w:t>
      </w:r>
      <w:proofErr w:type="spellEnd"/>
      <w:r w:rsidR="00ED178C" w:rsidRPr="00582965">
        <w:rPr>
          <w:rFonts w:ascii="GHEA Grapalat" w:hAnsi="GHEA Grapalat"/>
          <w:sz w:val="24"/>
          <w:szCs w:val="24"/>
          <w:lang w:val="ru-RU"/>
        </w:rPr>
        <w:t>ներ</w:t>
      </w:r>
      <w:proofErr w:type="spellStart"/>
      <w:r w:rsidR="00E11EF1" w:rsidRPr="00582965">
        <w:rPr>
          <w:rFonts w:ascii="GHEA Grapalat" w:hAnsi="GHEA Grapalat"/>
          <w:sz w:val="24"/>
          <w:szCs w:val="24"/>
        </w:rPr>
        <w:t>ով</w:t>
      </w:r>
      <w:proofErr w:type="spellEnd"/>
      <w:r w:rsidR="00495A4A"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11EF1" w:rsidRPr="00582965">
        <w:rPr>
          <w:rFonts w:ascii="GHEA Grapalat" w:hAnsi="GHEA Grapalat"/>
          <w:sz w:val="24"/>
          <w:szCs w:val="24"/>
        </w:rPr>
        <w:t>սահմանված</w:t>
      </w:r>
      <w:proofErr w:type="spellEnd"/>
      <w:r w:rsidR="00495A4A"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r w:rsidR="00495A4A" w:rsidRPr="00582965">
        <w:rPr>
          <w:rFonts w:ascii="GHEA Grapalat" w:hAnsi="GHEA Grapalat"/>
          <w:sz w:val="24"/>
          <w:szCs w:val="24"/>
        </w:rPr>
        <w:t>և</w:t>
      </w:r>
      <w:r w:rsidR="00E11EF1" w:rsidRPr="0058296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432219"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32219" w:rsidRPr="00582965">
        <w:rPr>
          <w:rFonts w:ascii="GHEA Grapalat" w:hAnsi="GHEA Grapalat" w:cs="Sylfaen"/>
          <w:sz w:val="24"/>
          <w:szCs w:val="24"/>
        </w:rPr>
        <w:t>տերմինն</w:t>
      </w:r>
      <w:r w:rsidR="00CD2426" w:rsidRPr="00582965">
        <w:rPr>
          <w:rFonts w:ascii="GHEA Grapalat" w:hAnsi="GHEA Grapalat" w:cs="Sylfaen"/>
          <w:sz w:val="24"/>
          <w:szCs w:val="24"/>
        </w:rPr>
        <w:t>երն</w:t>
      </w:r>
      <w:proofErr w:type="spellEnd"/>
      <w:r w:rsidR="00432219"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32219" w:rsidRPr="00582965">
        <w:rPr>
          <w:rFonts w:ascii="GHEA Grapalat" w:hAnsi="GHEA Grapalat" w:cs="Sylfaen"/>
          <w:sz w:val="24"/>
          <w:szCs w:val="24"/>
        </w:rPr>
        <w:t>ու</w:t>
      </w:r>
      <w:proofErr w:type="spellEnd"/>
      <w:r w:rsidR="00432219" w:rsidRPr="005829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32219" w:rsidRPr="00582965">
        <w:rPr>
          <w:rFonts w:ascii="GHEA Grapalat" w:hAnsi="GHEA Grapalat" w:cs="Sylfaen"/>
          <w:sz w:val="24"/>
          <w:szCs w:val="24"/>
        </w:rPr>
        <w:t>սահմանում</w:t>
      </w:r>
      <w:r w:rsidR="00CD2426" w:rsidRPr="00582965">
        <w:rPr>
          <w:rFonts w:ascii="GHEA Grapalat" w:hAnsi="GHEA Grapalat" w:cs="Sylfaen"/>
          <w:sz w:val="24"/>
          <w:szCs w:val="24"/>
        </w:rPr>
        <w:t>ներ</w:t>
      </w:r>
      <w:r w:rsidR="00432219" w:rsidRPr="00582965">
        <w:rPr>
          <w:rFonts w:ascii="GHEA Grapalat" w:hAnsi="GHEA Grapalat" w:cs="Sylfaen"/>
          <w:sz w:val="24"/>
          <w:szCs w:val="24"/>
        </w:rPr>
        <w:t>ը</w:t>
      </w:r>
      <w:proofErr w:type="spellEnd"/>
      <w:r w:rsidR="00432219" w:rsidRPr="00582965">
        <w:rPr>
          <w:rFonts w:ascii="GHEA Grapalat" w:hAnsi="GHEA Grapalat" w:cs="Sylfaen"/>
          <w:sz w:val="24"/>
          <w:szCs w:val="24"/>
          <w:lang w:val="af-ZA"/>
        </w:rPr>
        <w:t>`</w:t>
      </w:r>
    </w:p>
    <w:p w14:paraId="3E780CC3" w14:textId="159BCC43" w:rsidR="00ED6D1F" w:rsidRPr="00582965" w:rsidRDefault="00ED6D1F" w:rsidP="00656C9D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ru-RU"/>
        </w:rPr>
        <w:t>հավատարմագրման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/>
          <w:sz w:val="24"/>
          <w:szCs w:val="24"/>
          <w:lang w:val="ru-RU"/>
        </w:rPr>
        <w:t>ոլորտ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(scope of accreditation)`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համապատասխանության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գնահատման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որոշակի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գործունեություն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որոնց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համար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հավակնում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է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հավատարմագրման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կամ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արդեն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հավատարմագրված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է</w:t>
      </w:r>
      <w:r w:rsidR="00775691" w:rsidRPr="00582965">
        <w:rPr>
          <w:rFonts w:ascii="GHEA Grapalat" w:hAnsi="GHEA Grapalat"/>
          <w:bCs/>
          <w:sz w:val="24"/>
          <w:szCs w:val="24"/>
          <w:lang w:val="af-ZA"/>
        </w:rPr>
        <w:t>,</w:t>
      </w:r>
    </w:p>
    <w:p w14:paraId="59BF1E00" w14:textId="50A6B54D" w:rsidR="00755C3B" w:rsidRPr="00582965" w:rsidRDefault="00CD312C" w:rsidP="00656C9D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ru-RU"/>
        </w:rPr>
        <w:t>սահմանված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75691" w:rsidRPr="00582965">
        <w:rPr>
          <w:rFonts w:ascii="GHEA Grapalat" w:hAnsi="GHEA Grapalat"/>
          <w:b/>
          <w:sz w:val="24"/>
          <w:szCs w:val="24"/>
          <w:lang w:val="ru-RU"/>
        </w:rPr>
        <w:t>հավատարմագրման</w:t>
      </w:r>
      <w:r w:rsidR="00775691"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55C3B" w:rsidRPr="00582965">
        <w:rPr>
          <w:rFonts w:ascii="GHEA Grapalat" w:hAnsi="GHEA Grapalat"/>
          <w:b/>
          <w:sz w:val="24"/>
          <w:szCs w:val="24"/>
          <w:lang w:val="ru-RU"/>
        </w:rPr>
        <w:t>ոլորտ</w:t>
      </w:r>
      <w:r w:rsidR="00755C3B"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75691" w:rsidRPr="00582965">
        <w:rPr>
          <w:rFonts w:ascii="GHEA Grapalat" w:hAnsi="GHEA Grapalat"/>
          <w:b/>
          <w:sz w:val="24"/>
          <w:szCs w:val="24"/>
          <w:lang w:val="hy-AM"/>
        </w:rPr>
        <w:t>(f</w:t>
      </w:r>
      <w:r w:rsidR="00775691" w:rsidRPr="00582965">
        <w:rPr>
          <w:rFonts w:ascii="GHEA Grapalat" w:hAnsi="GHEA Grapalat"/>
          <w:b/>
          <w:sz w:val="24"/>
          <w:szCs w:val="24"/>
          <w:lang w:val="af-ZA"/>
        </w:rPr>
        <w:t>ixed scope of accreditation</w:t>
      </w:r>
      <w:r w:rsidR="00775691" w:rsidRPr="00582965">
        <w:rPr>
          <w:rFonts w:ascii="GHEA Grapalat" w:hAnsi="GHEA Grapalat"/>
          <w:b/>
          <w:sz w:val="24"/>
          <w:szCs w:val="24"/>
          <w:lang w:val="hy-AM"/>
        </w:rPr>
        <w:t>)</w:t>
      </w:r>
      <w:r w:rsidR="00755C3B" w:rsidRPr="00582965">
        <w:rPr>
          <w:rFonts w:ascii="GHEA Grapalat" w:hAnsi="GHEA Grapalat"/>
          <w:b/>
          <w:sz w:val="24"/>
          <w:szCs w:val="24"/>
          <w:lang w:val="ru-RU"/>
        </w:rPr>
        <w:t>՝</w:t>
      </w:r>
      <w:r w:rsidR="00755C3B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75691" w:rsidRPr="00582965">
        <w:rPr>
          <w:rFonts w:ascii="GHEA Grapalat" w:hAnsi="GHEA Grapalat"/>
          <w:bCs/>
          <w:sz w:val="24"/>
          <w:szCs w:val="24"/>
          <w:lang w:val="ru-RU"/>
        </w:rPr>
        <w:t>հ</w:t>
      </w:r>
      <w:r w:rsidR="00755C3B" w:rsidRPr="00582965">
        <w:rPr>
          <w:rFonts w:ascii="GHEA Grapalat" w:hAnsi="GHEA Grapalat"/>
          <w:bCs/>
          <w:sz w:val="24"/>
          <w:szCs w:val="24"/>
          <w:lang w:val="af-ZA"/>
        </w:rPr>
        <w:t>ամապատասխանության գնահատման կոնկրետ գործողությունների հստակ նկարագրություն, որոնց համար</w:t>
      </w:r>
      <w:r w:rsidR="00775691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75691" w:rsidRPr="00582965">
        <w:rPr>
          <w:rFonts w:ascii="GHEA Grapalat" w:hAnsi="GHEA Grapalat"/>
          <w:bCs/>
          <w:sz w:val="24"/>
          <w:szCs w:val="24"/>
          <w:lang w:val="ru-RU"/>
        </w:rPr>
        <w:t>համապատասխանության</w:t>
      </w:r>
      <w:r w:rsidR="00775691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75691" w:rsidRPr="00582965">
        <w:rPr>
          <w:rFonts w:ascii="GHEA Grapalat" w:hAnsi="GHEA Grapalat"/>
          <w:bCs/>
          <w:sz w:val="24"/>
          <w:szCs w:val="24"/>
          <w:lang w:val="ru-RU"/>
        </w:rPr>
        <w:t>գնահատման</w:t>
      </w:r>
      <w:r w:rsidR="00775691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75691" w:rsidRPr="00582965">
        <w:rPr>
          <w:rFonts w:ascii="GHEA Grapalat" w:hAnsi="GHEA Grapalat"/>
          <w:bCs/>
          <w:sz w:val="24"/>
          <w:szCs w:val="24"/>
          <w:lang w:val="ru-RU"/>
        </w:rPr>
        <w:t>մարմինը</w:t>
      </w:r>
      <w:r w:rsidR="00775691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55C3B" w:rsidRPr="00582965">
        <w:rPr>
          <w:rFonts w:ascii="GHEA Grapalat" w:hAnsi="GHEA Grapalat"/>
          <w:bCs/>
          <w:sz w:val="24"/>
          <w:szCs w:val="24"/>
          <w:lang w:val="af-ZA"/>
        </w:rPr>
        <w:t xml:space="preserve"> հավատարմագրված է</w:t>
      </w:r>
      <w:r w:rsidR="00775691" w:rsidRPr="00582965">
        <w:rPr>
          <w:rFonts w:ascii="GHEA Grapalat" w:hAnsi="GHEA Grapalat"/>
          <w:bCs/>
          <w:sz w:val="24"/>
          <w:szCs w:val="24"/>
          <w:lang w:val="af-ZA"/>
        </w:rPr>
        <w:t>,</w:t>
      </w:r>
    </w:p>
    <w:p w14:paraId="02D1023C" w14:textId="77777777" w:rsidR="00ED5414" w:rsidRPr="00582965" w:rsidRDefault="00ED6D1F" w:rsidP="00656C9D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ru-RU"/>
        </w:rPr>
        <w:t>հավատարմագրման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/>
          <w:sz w:val="24"/>
          <w:szCs w:val="24"/>
          <w:lang w:val="ru-RU"/>
        </w:rPr>
        <w:t>ճկուն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/>
          <w:sz w:val="24"/>
          <w:szCs w:val="24"/>
          <w:lang w:val="ru-RU"/>
        </w:rPr>
        <w:t>ոլորտ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(flexible scope of accreditation)`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հավատարմագրման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ոլորտ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որը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թույլատրում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է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համապատասխանության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գնահատման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մարմիններին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փոփոխություններ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կատարել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մեթոդներում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և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այլ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պարամետրերում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որոնք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գտնվում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են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համապատասխանության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գնահատման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մարմնի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իրազեկության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շրջանակում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և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հաստատված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են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հավատարմագրման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մարմնի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կողմից</w:t>
      </w:r>
      <w:r w:rsidR="00ED5414" w:rsidRPr="00582965">
        <w:rPr>
          <w:rFonts w:ascii="GHEA Grapalat" w:hAnsi="GHEA Grapalat"/>
          <w:bCs/>
          <w:sz w:val="24"/>
          <w:szCs w:val="24"/>
          <w:lang w:val="af-ZA"/>
        </w:rPr>
        <w:t>,</w:t>
      </w:r>
    </w:p>
    <w:p w14:paraId="7851AD40" w14:textId="77777777" w:rsidR="00757C4A" w:rsidRPr="00582965" w:rsidRDefault="00656C9D" w:rsidP="00656C9D">
      <w:pPr>
        <w:pStyle w:val="Default"/>
        <w:spacing w:line="360" w:lineRule="auto"/>
        <w:ind w:firstLine="720"/>
        <w:jc w:val="both"/>
        <w:rPr>
          <w:rFonts w:ascii="GHEA Grapalat" w:hAnsi="GHEA Grapalat"/>
          <w:bCs/>
          <w:color w:val="auto"/>
          <w:lang w:val="af-ZA" w:eastAsia="en-US"/>
        </w:rPr>
      </w:pPr>
      <w:r w:rsidRPr="00582965">
        <w:rPr>
          <w:rFonts w:ascii="GHEA Grapalat" w:hAnsi="GHEA Grapalat"/>
          <w:b/>
          <w:lang w:val="ru-RU"/>
        </w:rPr>
        <w:t>ս</w:t>
      </w:r>
      <w:r w:rsidR="00501F01" w:rsidRPr="00582965">
        <w:rPr>
          <w:rFonts w:ascii="GHEA Grapalat" w:hAnsi="GHEA Grapalat"/>
          <w:b/>
          <w:lang w:val="af-ZA"/>
        </w:rPr>
        <w:t>տանդարտ մեթոդներ</w:t>
      </w:r>
      <w:r w:rsidRPr="00582965">
        <w:rPr>
          <w:rFonts w:ascii="GHEA Grapalat" w:hAnsi="GHEA Grapalat"/>
          <w:bCs/>
          <w:lang w:val="af-ZA"/>
        </w:rPr>
        <w:t xml:space="preserve"> (</w:t>
      </w:r>
      <w:r w:rsidRPr="00582965">
        <w:rPr>
          <w:rFonts w:ascii="GHEA Grapalat" w:hAnsi="GHEA Grapalat" w:cs="Calibri"/>
          <w:b/>
          <w:bCs/>
          <w:lang w:val="af-ZA"/>
        </w:rPr>
        <w:t>Standard methods</w:t>
      </w:r>
      <w:r w:rsidRPr="00582965">
        <w:rPr>
          <w:rFonts w:ascii="GHEA Grapalat" w:hAnsi="GHEA Grapalat"/>
          <w:bCs/>
          <w:lang w:val="af-ZA"/>
        </w:rPr>
        <w:t>)</w:t>
      </w:r>
      <w:r w:rsidRPr="00582965">
        <w:rPr>
          <w:rFonts w:ascii="GHEA Grapalat" w:hAnsi="GHEA Grapalat"/>
          <w:bCs/>
          <w:lang w:val="ru-RU"/>
        </w:rPr>
        <w:t>՝</w:t>
      </w:r>
      <w:r w:rsidRPr="00582965">
        <w:rPr>
          <w:rFonts w:ascii="GHEA Grapalat" w:hAnsi="GHEA Grapalat"/>
          <w:bCs/>
          <w:lang w:val="af-ZA"/>
        </w:rPr>
        <w:t xml:space="preserve"> </w:t>
      </w:r>
      <w:r w:rsidRPr="00582965">
        <w:rPr>
          <w:rFonts w:ascii="GHEA Grapalat" w:hAnsi="GHEA Grapalat"/>
          <w:bCs/>
          <w:lang w:val="ru-RU"/>
        </w:rPr>
        <w:t>մ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եթոդներ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,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որոնք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մշակվել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են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ստանդարտացման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մարմնի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կամ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տվյալ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բնագավառի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փորձագիտական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lastRenderedPageBreak/>
        <w:t>կազմակերպության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կողմից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և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ընդունվել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են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համապատասխան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լիազոր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մարմնի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կողմից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(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օրինակ՝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ISO, IEC, EN, </w:t>
      </w:r>
      <w:r w:rsidR="00757C4A" w:rsidRPr="00582965">
        <w:rPr>
          <w:rFonts w:ascii="GHEA Grapalat" w:hAnsi="GHEA Grapalat"/>
          <w:bCs/>
          <w:color w:val="auto"/>
          <w:lang w:val="ru-RU" w:eastAsia="en-US"/>
        </w:rPr>
        <w:t>ԳՕՍՏ</w:t>
      </w:r>
      <w:r w:rsidR="00757C4A" w:rsidRPr="00582965">
        <w:rPr>
          <w:rFonts w:ascii="GHEA Grapalat" w:hAnsi="GHEA Grapalat"/>
          <w:bCs/>
          <w:color w:val="auto"/>
          <w:lang w:val="af-ZA" w:eastAsia="en-US"/>
        </w:rPr>
        <w:t xml:space="preserve">, 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ASTN, AOAC, EPA, FDA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և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501F01" w:rsidRPr="00582965">
        <w:rPr>
          <w:rFonts w:ascii="GHEA Grapalat" w:hAnsi="GHEA Grapalat"/>
          <w:bCs/>
          <w:color w:val="auto"/>
          <w:lang w:val="ru-RU" w:eastAsia="en-US"/>
        </w:rPr>
        <w:t>այլն</w:t>
      </w:r>
      <w:r w:rsidR="00501F01" w:rsidRPr="00582965">
        <w:rPr>
          <w:rFonts w:ascii="GHEA Grapalat" w:hAnsi="GHEA Grapalat"/>
          <w:bCs/>
          <w:color w:val="auto"/>
          <w:lang w:val="af-ZA" w:eastAsia="en-US"/>
        </w:rPr>
        <w:t>)</w:t>
      </w:r>
      <w:r w:rsidR="00757C4A" w:rsidRPr="00582965">
        <w:rPr>
          <w:rFonts w:ascii="GHEA Grapalat" w:hAnsi="GHEA Grapalat"/>
          <w:bCs/>
          <w:color w:val="auto"/>
          <w:lang w:val="af-ZA" w:eastAsia="en-US"/>
        </w:rPr>
        <w:t>,</w:t>
      </w:r>
    </w:p>
    <w:p w14:paraId="2E5FCA6D" w14:textId="77777777" w:rsidR="000A7ADF" w:rsidRPr="00582965" w:rsidRDefault="000A7ADF" w:rsidP="00656C9D">
      <w:pPr>
        <w:pStyle w:val="Default"/>
        <w:spacing w:line="360" w:lineRule="auto"/>
        <w:ind w:firstLine="720"/>
        <w:jc w:val="both"/>
        <w:rPr>
          <w:rFonts w:ascii="GHEA Grapalat" w:hAnsi="GHEA Grapalat"/>
          <w:bCs/>
          <w:color w:val="auto"/>
          <w:lang w:val="af-ZA" w:eastAsia="en-US"/>
        </w:rPr>
      </w:pPr>
      <w:r w:rsidRPr="00582965">
        <w:rPr>
          <w:rFonts w:ascii="GHEA Grapalat" w:hAnsi="GHEA Grapalat"/>
          <w:b/>
          <w:color w:val="auto"/>
          <w:lang w:val="ru-RU" w:eastAsia="en-US"/>
        </w:rPr>
        <w:t>Ոչ</w:t>
      </w:r>
      <w:r w:rsidRPr="00582965">
        <w:rPr>
          <w:rFonts w:ascii="GHEA Grapalat" w:hAnsi="GHEA Grapalat"/>
          <w:b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/>
          <w:color w:val="auto"/>
          <w:lang w:val="ru-RU" w:eastAsia="en-US"/>
        </w:rPr>
        <w:t>ստանդարտ</w:t>
      </w:r>
      <w:r w:rsidRPr="00582965">
        <w:rPr>
          <w:rFonts w:ascii="GHEA Grapalat" w:hAnsi="GHEA Grapalat"/>
          <w:b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/>
          <w:color w:val="auto"/>
          <w:lang w:val="ru-RU" w:eastAsia="en-US"/>
        </w:rPr>
        <w:t>մեթոդներ</w:t>
      </w:r>
      <w:r w:rsidRPr="00582965">
        <w:rPr>
          <w:rFonts w:ascii="GHEA Grapalat" w:hAnsi="GHEA Grapalat"/>
          <w:b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/>
          <w:color w:val="auto"/>
          <w:lang w:val="ru-RU" w:eastAsia="en-US"/>
        </w:rPr>
        <w:t>կամ</w:t>
      </w:r>
      <w:r w:rsidRPr="00582965">
        <w:rPr>
          <w:rFonts w:ascii="GHEA Grapalat" w:hAnsi="GHEA Grapalat"/>
          <w:b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/>
          <w:color w:val="auto"/>
          <w:lang w:val="ru-RU" w:eastAsia="en-US"/>
        </w:rPr>
        <w:t>ներլաբորատոր</w:t>
      </w:r>
      <w:r w:rsidRPr="00582965">
        <w:rPr>
          <w:rFonts w:ascii="GHEA Grapalat" w:hAnsi="GHEA Grapalat"/>
          <w:b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/>
          <w:color w:val="auto"/>
          <w:lang w:val="ru-RU" w:eastAsia="en-US"/>
        </w:rPr>
        <w:t>մեթոդներ</w:t>
      </w:r>
      <w:r w:rsidRPr="00582965">
        <w:rPr>
          <w:rFonts w:ascii="GHEA Grapalat" w:hAnsi="GHEA Grapalat"/>
          <w:lang w:val="af-ZA"/>
        </w:rPr>
        <w:t xml:space="preserve"> (</w:t>
      </w:r>
      <w:r w:rsidRPr="00582965">
        <w:rPr>
          <w:rFonts w:ascii="GHEA Grapalat" w:hAnsi="GHEA Grapalat"/>
          <w:b/>
          <w:color w:val="auto"/>
          <w:lang w:val="af-ZA" w:eastAsia="en-US"/>
        </w:rPr>
        <w:t>Non-standard methods or in-house methods)</w:t>
      </w:r>
      <w:r w:rsidRPr="00582965">
        <w:rPr>
          <w:rFonts w:ascii="GHEA Grapalat" w:hAnsi="GHEA Grapalat"/>
          <w:b/>
          <w:color w:val="auto"/>
          <w:lang w:eastAsia="en-US"/>
        </w:rPr>
        <w:t>՝</w:t>
      </w:r>
      <w:r w:rsidRPr="00582965">
        <w:rPr>
          <w:rFonts w:ascii="GHEA Grapalat" w:hAnsi="GHEA Grapalat"/>
          <w:b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մեթոդներ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, </w:t>
      </w:r>
      <w:r w:rsidRPr="00582965">
        <w:rPr>
          <w:rFonts w:ascii="GHEA Grapalat" w:hAnsi="GHEA Grapalat"/>
          <w:bCs/>
          <w:color w:val="auto"/>
          <w:lang w:val="ru-RU" w:eastAsia="en-US"/>
        </w:rPr>
        <w:t>որոնք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մշակվել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են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լաբորատորիայի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կամ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երրորդ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կողմի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կողմից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, </w:t>
      </w:r>
      <w:r w:rsidRPr="00582965">
        <w:rPr>
          <w:rFonts w:ascii="GHEA Grapalat" w:hAnsi="GHEA Grapalat"/>
          <w:bCs/>
          <w:color w:val="auto"/>
          <w:lang w:val="ru-RU" w:eastAsia="en-US"/>
        </w:rPr>
        <w:t>կամ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վալիդացվել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են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ստանդարտ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մեթոդների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Pr="00582965">
        <w:rPr>
          <w:rFonts w:ascii="GHEA Grapalat" w:hAnsi="GHEA Grapalat"/>
          <w:bCs/>
          <w:color w:val="auto"/>
          <w:lang w:val="ru-RU" w:eastAsia="en-US"/>
        </w:rPr>
        <w:t>հարմարեցման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(</w:t>
      </w:r>
      <w:r w:rsidRPr="00582965">
        <w:rPr>
          <w:rFonts w:ascii="GHEA Grapalat" w:hAnsi="GHEA Grapalat"/>
          <w:bCs/>
          <w:color w:val="auto"/>
          <w:lang w:val="ru-RU" w:eastAsia="en-US"/>
        </w:rPr>
        <w:t>ադապտացման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) </w:t>
      </w:r>
      <w:r w:rsidRPr="00582965">
        <w:rPr>
          <w:rFonts w:ascii="GHEA Grapalat" w:hAnsi="GHEA Grapalat"/>
          <w:bCs/>
          <w:color w:val="auto"/>
          <w:lang w:val="ru-RU" w:eastAsia="en-US"/>
        </w:rPr>
        <w:t>միջոցով</w:t>
      </w:r>
      <w:r w:rsidRPr="00582965">
        <w:rPr>
          <w:rFonts w:ascii="GHEA Grapalat" w:hAnsi="GHEA Grapalat"/>
          <w:bCs/>
          <w:color w:val="auto"/>
          <w:lang w:val="af-ZA" w:eastAsia="en-US"/>
        </w:rPr>
        <w:t>,</w:t>
      </w:r>
    </w:p>
    <w:p w14:paraId="78C35AC9" w14:textId="025549E1" w:rsidR="000A7ADF" w:rsidRPr="00582965" w:rsidRDefault="000A7ADF" w:rsidP="007F49F3">
      <w:pPr>
        <w:pStyle w:val="NormalWeb"/>
        <w:spacing w:after="0" w:afterAutospacing="0" w:line="360" w:lineRule="auto"/>
        <w:ind w:firstLine="720"/>
        <w:rPr>
          <w:rFonts w:ascii="GHEA Grapalat" w:hAnsi="GHEA Grapalat"/>
          <w:lang w:val="af-ZA" w:eastAsia="ru-RU"/>
        </w:rPr>
      </w:pPr>
      <w:r w:rsidRPr="00582965">
        <w:rPr>
          <w:rFonts w:ascii="GHEA Grapalat" w:eastAsia="Calibri" w:hAnsi="GHEA Grapalat"/>
          <w:b/>
          <w:lang w:val="ru-RU"/>
        </w:rPr>
        <w:t>Վերիֆիկացում</w:t>
      </w:r>
      <w:r w:rsidRPr="00582965">
        <w:rPr>
          <w:rFonts w:ascii="GHEA Grapalat" w:eastAsia="Calibri" w:hAnsi="GHEA Grapalat"/>
          <w:b/>
          <w:lang w:val="af-ZA"/>
        </w:rPr>
        <w:t xml:space="preserve"> (</w:t>
      </w:r>
      <w:r w:rsidRPr="00582965">
        <w:rPr>
          <w:rFonts w:ascii="GHEA Grapalat" w:eastAsia="Calibri" w:hAnsi="GHEA Grapalat"/>
          <w:b/>
          <w:lang w:val="ru-RU"/>
        </w:rPr>
        <w:t>Ստուգում</w:t>
      </w:r>
      <w:r w:rsidRPr="00582965">
        <w:rPr>
          <w:rFonts w:ascii="GHEA Grapalat" w:eastAsia="Calibri" w:hAnsi="GHEA Grapalat"/>
          <w:b/>
          <w:lang w:val="af-ZA"/>
        </w:rPr>
        <w:t>)</w:t>
      </w:r>
      <w:r w:rsidR="007F49F3" w:rsidRPr="00582965">
        <w:rPr>
          <w:rFonts w:ascii="GHEA Grapalat" w:hAnsi="GHEA Grapalat"/>
          <w:lang w:val="af-ZA"/>
        </w:rPr>
        <w:t xml:space="preserve"> (</w:t>
      </w:r>
      <w:r w:rsidR="007F49F3" w:rsidRPr="00582965">
        <w:rPr>
          <w:rFonts w:ascii="GHEA Grapalat" w:eastAsia="Calibri" w:hAnsi="GHEA Grapalat"/>
          <w:b/>
          <w:lang w:val="af-ZA"/>
        </w:rPr>
        <w:t>Verification)`</w:t>
      </w:r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="007F49F3" w:rsidRPr="00582965">
        <w:rPr>
          <w:rFonts w:ascii="GHEA Grapalat" w:hAnsi="GHEA Grapalat"/>
        </w:rPr>
        <w:t>հ</w:t>
      </w:r>
      <w:r w:rsidRPr="00582965">
        <w:rPr>
          <w:rFonts w:ascii="GHEA Grapalat" w:hAnsi="GHEA Grapalat"/>
        </w:rPr>
        <w:t>ստակ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ապացույցների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ձեռքբերում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առ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այն</w:t>
      </w:r>
      <w:proofErr w:type="spellEnd"/>
      <w:r w:rsidRPr="00582965">
        <w:rPr>
          <w:rFonts w:ascii="GHEA Grapalat" w:hAnsi="GHEA Grapalat"/>
          <w:lang w:val="af-ZA"/>
        </w:rPr>
        <w:t xml:space="preserve">, </w:t>
      </w:r>
      <w:proofErr w:type="spellStart"/>
      <w:r w:rsidRPr="00582965">
        <w:rPr>
          <w:rFonts w:ascii="GHEA Grapalat" w:hAnsi="GHEA Grapalat"/>
        </w:rPr>
        <w:t>որ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տարրը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համապատասխանում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r w:rsidRPr="00582965">
        <w:rPr>
          <w:rFonts w:ascii="GHEA Grapalat" w:hAnsi="GHEA Grapalat"/>
        </w:rPr>
        <w:t>է</w:t>
      </w:r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սահմանված</w:t>
      </w:r>
      <w:proofErr w:type="spellEnd"/>
      <w:r w:rsidRPr="00582965">
        <w:rPr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Fonts w:ascii="GHEA Grapalat" w:hAnsi="GHEA Grapalat"/>
        </w:rPr>
        <w:t>պահանջներին</w:t>
      </w:r>
      <w:proofErr w:type="spellEnd"/>
      <w:r w:rsidRPr="00582965">
        <w:rPr>
          <w:rFonts w:ascii="GHEA Grapalat" w:hAnsi="GHEA Grapalat"/>
          <w:lang w:val="af-ZA"/>
        </w:rPr>
        <w:t>:</w:t>
      </w:r>
    </w:p>
    <w:p w14:paraId="797ECCCC" w14:textId="535118E3" w:rsidR="000A7ADF" w:rsidRPr="00582965" w:rsidRDefault="000A7ADF" w:rsidP="007F49F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i/>
          <w:iCs/>
          <w:lang w:val="af-ZA"/>
        </w:rPr>
      </w:pPr>
      <w:proofErr w:type="spellStart"/>
      <w:r w:rsidRPr="00582965">
        <w:rPr>
          <w:rFonts w:ascii="GHEA Grapalat" w:hAnsi="GHEA Grapalat"/>
          <w:b/>
          <w:bCs/>
          <w:i/>
          <w:iCs/>
        </w:rPr>
        <w:t>Օրինակ</w:t>
      </w:r>
      <w:proofErr w:type="spellEnd"/>
      <w:r w:rsidRPr="00582965">
        <w:rPr>
          <w:rFonts w:ascii="GHEA Grapalat" w:hAnsi="GHEA Grapalat"/>
          <w:b/>
          <w:bCs/>
          <w:i/>
          <w:iCs/>
          <w:lang w:val="af-ZA"/>
        </w:rPr>
        <w:t xml:space="preserve"> 1.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Հաստատում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, </w:t>
      </w:r>
      <w:proofErr w:type="spellStart"/>
      <w:r w:rsidRPr="00582965">
        <w:rPr>
          <w:rFonts w:ascii="GHEA Grapalat" w:hAnsi="GHEA Grapalat"/>
          <w:i/>
          <w:iCs/>
        </w:rPr>
        <w:t>որ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ստանդարտ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նմուշը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համասեռ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r w:rsidRPr="00582965">
        <w:rPr>
          <w:rFonts w:ascii="GHEA Grapalat" w:hAnsi="GHEA Grapalat"/>
          <w:i/>
          <w:iCs/>
        </w:rPr>
        <w:t>է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r w:rsidRPr="00582965">
        <w:rPr>
          <w:rStyle w:val="math-inline"/>
          <w:rFonts w:ascii="GHEA Grapalat" w:hAnsi="GHEA Grapalat"/>
          <w:i/>
          <w:iCs/>
          <w:lang w:val="af-ZA"/>
        </w:rPr>
        <w:t>10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մգ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զանգվածի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համար</w:t>
      </w:r>
      <w:proofErr w:type="spellEnd"/>
      <w:r w:rsidRPr="00582965">
        <w:rPr>
          <w:rFonts w:ascii="GHEA Grapalat" w:hAnsi="GHEA Grapalat"/>
          <w:i/>
          <w:iCs/>
        </w:rPr>
        <w:t>՝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տվյալ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չափման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ընթացակարգի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r w:rsidRPr="00582965">
        <w:rPr>
          <w:rFonts w:ascii="GHEA Grapalat" w:hAnsi="GHEA Grapalat"/>
          <w:i/>
          <w:iCs/>
        </w:rPr>
        <w:t>և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մեծության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արժեքի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դեպքում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>:</w:t>
      </w:r>
    </w:p>
    <w:p w14:paraId="1083B103" w14:textId="5F95D424" w:rsidR="000A7ADF" w:rsidRPr="00582965" w:rsidRDefault="000A7ADF" w:rsidP="007F49F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i/>
          <w:iCs/>
          <w:lang w:val="af-ZA"/>
        </w:rPr>
      </w:pPr>
      <w:proofErr w:type="spellStart"/>
      <w:r w:rsidRPr="00582965">
        <w:rPr>
          <w:rFonts w:ascii="GHEA Grapalat" w:hAnsi="GHEA Grapalat"/>
          <w:b/>
          <w:bCs/>
          <w:i/>
          <w:iCs/>
        </w:rPr>
        <w:t>Օրինակ</w:t>
      </w:r>
      <w:proofErr w:type="spellEnd"/>
      <w:r w:rsidRPr="00582965">
        <w:rPr>
          <w:rFonts w:ascii="GHEA Grapalat" w:hAnsi="GHEA Grapalat"/>
          <w:b/>
          <w:bCs/>
          <w:i/>
          <w:iCs/>
          <w:lang w:val="af-ZA"/>
        </w:rPr>
        <w:t xml:space="preserve"> 2.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Հաստատում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, </w:t>
      </w:r>
      <w:proofErr w:type="spellStart"/>
      <w:r w:rsidRPr="00582965">
        <w:rPr>
          <w:rFonts w:ascii="GHEA Grapalat" w:hAnsi="GHEA Grapalat"/>
          <w:i/>
          <w:iCs/>
        </w:rPr>
        <w:t>որ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չափ</w:t>
      </w:r>
      <w:r w:rsidR="007F49F3" w:rsidRPr="00582965">
        <w:rPr>
          <w:rFonts w:ascii="GHEA Grapalat" w:hAnsi="GHEA Grapalat"/>
          <w:i/>
          <w:iCs/>
        </w:rPr>
        <w:t>ման</w:t>
      </w:r>
      <w:proofErr w:type="spellEnd"/>
      <w:r w:rsidR="007F49F3" w:rsidRPr="00582965">
        <w:rPr>
          <w:rFonts w:ascii="GHEA Grapalat" w:hAnsi="GHEA Grapalat"/>
          <w:i/>
          <w:iCs/>
          <w:lang w:val="af-ZA"/>
        </w:rPr>
        <w:t xml:space="preserve"> միջոցը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համապատասխանում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r w:rsidRPr="00582965">
        <w:rPr>
          <w:rFonts w:ascii="GHEA Grapalat" w:hAnsi="GHEA Grapalat"/>
          <w:i/>
          <w:iCs/>
        </w:rPr>
        <w:t>է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տեխնիկական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բնութագրերին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կամ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օրենսդրական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պահանջներին</w:t>
      </w:r>
      <w:proofErr w:type="spellEnd"/>
      <w:r w:rsidRPr="00582965">
        <w:rPr>
          <w:rFonts w:ascii="GHEA Grapalat" w:hAnsi="GHEA Grapalat"/>
          <w:i/>
          <w:iCs/>
          <w:lang w:val="af-ZA"/>
        </w:rPr>
        <w:t>:</w:t>
      </w:r>
    </w:p>
    <w:p w14:paraId="272A8028" w14:textId="77777777" w:rsidR="000A7ADF" w:rsidRPr="00582965" w:rsidRDefault="000A7ADF" w:rsidP="007F49F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i/>
          <w:iCs/>
          <w:lang w:val="af-ZA"/>
        </w:rPr>
      </w:pPr>
      <w:proofErr w:type="spellStart"/>
      <w:r w:rsidRPr="00582965">
        <w:rPr>
          <w:rFonts w:ascii="GHEA Grapalat" w:hAnsi="GHEA Grapalat"/>
          <w:b/>
          <w:bCs/>
          <w:i/>
          <w:iCs/>
        </w:rPr>
        <w:t>Օրինակ</w:t>
      </w:r>
      <w:proofErr w:type="spellEnd"/>
      <w:r w:rsidRPr="00582965">
        <w:rPr>
          <w:rFonts w:ascii="GHEA Grapalat" w:hAnsi="GHEA Grapalat"/>
          <w:b/>
          <w:bCs/>
          <w:i/>
          <w:iCs/>
          <w:lang w:val="af-ZA"/>
        </w:rPr>
        <w:t xml:space="preserve"> 3.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Չափման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թիրախային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անորոշության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հասանելիության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հաստատում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>:</w:t>
      </w:r>
    </w:p>
    <w:p w14:paraId="24833D9F" w14:textId="6B407067" w:rsidR="000A7ADF" w:rsidRPr="00582965" w:rsidRDefault="000A7ADF" w:rsidP="007F49F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i/>
          <w:iCs/>
          <w:lang w:val="af-ZA"/>
        </w:rPr>
      </w:pPr>
      <w:proofErr w:type="spellStart"/>
      <w:r w:rsidRPr="00582965">
        <w:rPr>
          <w:rFonts w:ascii="GHEA Grapalat" w:hAnsi="GHEA Grapalat"/>
          <w:b/>
          <w:bCs/>
          <w:i/>
          <w:iCs/>
        </w:rPr>
        <w:t>Օրինակ</w:t>
      </w:r>
      <w:proofErr w:type="spellEnd"/>
      <w:r w:rsidRPr="00582965">
        <w:rPr>
          <w:rFonts w:ascii="GHEA Grapalat" w:hAnsi="GHEA Grapalat"/>
          <w:b/>
          <w:bCs/>
          <w:i/>
          <w:iCs/>
          <w:lang w:val="af-ZA"/>
        </w:rPr>
        <w:t xml:space="preserve"> 4.</w:t>
      </w:r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Բժշկական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լաբորատորիան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, </w:t>
      </w:r>
      <w:proofErr w:type="spellStart"/>
      <w:r w:rsidRPr="00582965">
        <w:rPr>
          <w:rFonts w:ascii="GHEA Grapalat" w:hAnsi="GHEA Grapalat"/>
          <w:i/>
          <w:iCs/>
        </w:rPr>
        <w:t>օգտագործելով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կոմերցիոն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հավաքածուն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(commercial kit), </w:t>
      </w:r>
      <w:proofErr w:type="spellStart"/>
      <w:r w:rsidRPr="00582965">
        <w:rPr>
          <w:rFonts w:ascii="GHEA Grapalat" w:hAnsi="GHEA Grapalat"/>
          <w:i/>
          <w:iCs/>
        </w:rPr>
        <w:t>ապացուցում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r w:rsidRPr="00582965">
        <w:rPr>
          <w:rFonts w:ascii="GHEA Grapalat" w:hAnsi="GHEA Grapalat"/>
          <w:i/>
          <w:iCs/>
        </w:rPr>
        <w:t>է</w:t>
      </w:r>
      <w:r w:rsidRPr="00582965">
        <w:rPr>
          <w:rFonts w:ascii="GHEA Grapalat" w:hAnsi="GHEA Grapalat"/>
          <w:i/>
          <w:iCs/>
          <w:lang w:val="af-ZA"/>
        </w:rPr>
        <w:t xml:space="preserve">, </w:t>
      </w:r>
      <w:proofErr w:type="spellStart"/>
      <w:r w:rsidRPr="00582965">
        <w:rPr>
          <w:rFonts w:ascii="GHEA Grapalat" w:hAnsi="GHEA Grapalat"/>
          <w:i/>
          <w:iCs/>
        </w:rPr>
        <w:t>որ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արտադրող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կազմակերպության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կողմից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սահմանված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չափ</w:t>
      </w:r>
      <w:r w:rsidR="007F49F3" w:rsidRPr="00582965">
        <w:rPr>
          <w:rFonts w:ascii="GHEA Grapalat" w:hAnsi="GHEA Grapalat"/>
          <w:i/>
          <w:iCs/>
        </w:rPr>
        <w:t>ման</w:t>
      </w:r>
      <w:proofErr w:type="spellEnd"/>
      <w:r w:rsidR="007F49F3"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="007F49F3" w:rsidRPr="00582965">
        <w:rPr>
          <w:rFonts w:ascii="GHEA Grapalat" w:hAnsi="GHEA Grapalat"/>
          <w:i/>
          <w:iCs/>
        </w:rPr>
        <w:t>միջոցի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բնութագրերն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ապահովվում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են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իր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սեփական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լաբորատոր</w:t>
      </w:r>
      <w:proofErr w:type="spellEnd"/>
      <w:r w:rsidRPr="00582965">
        <w:rPr>
          <w:rFonts w:ascii="GHEA Grapalat" w:hAnsi="GHEA Grapalat"/>
          <w:i/>
          <w:iCs/>
          <w:lang w:val="af-ZA"/>
        </w:rPr>
        <w:t xml:space="preserve"> </w:t>
      </w:r>
      <w:proofErr w:type="spellStart"/>
      <w:r w:rsidRPr="00582965">
        <w:rPr>
          <w:rFonts w:ascii="GHEA Grapalat" w:hAnsi="GHEA Grapalat"/>
          <w:i/>
          <w:iCs/>
        </w:rPr>
        <w:t>պայմաններում</w:t>
      </w:r>
      <w:proofErr w:type="spellEnd"/>
      <w:r w:rsidRPr="00582965">
        <w:rPr>
          <w:rFonts w:ascii="GHEA Grapalat" w:hAnsi="GHEA Grapalat"/>
          <w:i/>
          <w:iCs/>
          <w:lang w:val="af-ZA"/>
        </w:rPr>
        <w:t>:</w:t>
      </w:r>
    </w:p>
    <w:p w14:paraId="207EA954" w14:textId="2105A749" w:rsidR="000A7ADF" w:rsidRPr="00582965" w:rsidRDefault="000A7ADF" w:rsidP="000A7ADF">
      <w:pPr>
        <w:pStyle w:val="Default"/>
        <w:spacing w:line="360" w:lineRule="auto"/>
        <w:ind w:firstLine="720"/>
        <w:jc w:val="both"/>
        <w:rPr>
          <w:rFonts w:ascii="GHEA Grapalat" w:hAnsi="GHEA Grapalat"/>
          <w:bCs/>
          <w:color w:val="auto"/>
          <w:lang w:val="af-ZA" w:eastAsia="en-US"/>
        </w:rPr>
      </w:pPr>
      <w:r w:rsidRPr="00582965">
        <w:rPr>
          <w:rFonts w:ascii="GHEA Grapalat" w:hAnsi="GHEA Grapalat"/>
          <w:b/>
          <w:color w:val="auto"/>
          <w:lang w:val="ru-RU" w:eastAsia="en-US"/>
        </w:rPr>
        <w:t>Վալիդացում</w:t>
      </w:r>
      <w:r w:rsidRPr="00582965">
        <w:rPr>
          <w:rFonts w:ascii="GHEA Grapalat" w:hAnsi="GHEA Grapalat"/>
          <w:b/>
          <w:color w:val="auto"/>
          <w:lang w:val="af-ZA" w:eastAsia="en-US"/>
        </w:rPr>
        <w:t xml:space="preserve"> (</w:t>
      </w:r>
      <w:r w:rsidRPr="00582965">
        <w:rPr>
          <w:rFonts w:ascii="GHEA Grapalat" w:hAnsi="GHEA Grapalat"/>
          <w:b/>
          <w:color w:val="auto"/>
          <w:lang w:val="ru-RU" w:eastAsia="en-US"/>
        </w:rPr>
        <w:t>Վավերացում</w:t>
      </w:r>
      <w:r w:rsidRPr="00582965">
        <w:rPr>
          <w:rFonts w:ascii="GHEA Grapalat" w:hAnsi="GHEA Grapalat"/>
          <w:b/>
          <w:color w:val="auto"/>
          <w:lang w:val="af-ZA" w:eastAsia="en-US"/>
        </w:rPr>
        <w:t>)</w:t>
      </w:r>
      <w:r w:rsidR="007F49F3" w:rsidRPr="00582965">
        <w:rPr>
          <w:rFonts w:ascii="GHEA Grapalat" w:hAnsi="GHEA Grapalat"/>
          <w:b/>
          <w:color w:val="auto"/>
          <w:lang w:val="af-ZA" w:eastAsia="en-US"/>
        </w:rPr>
        <w:t xml:space="preserve"> (Validation)`</w:t>
      </w:r>
      <w:r w:rsidRPr="00582965">
        <w:rPr>
          <w:rFonts w:ascii="GHEA Grapalat" w:hAnsi="GHEA Grapalat"/>
          <w:bCs/>
          <w:color w:val="auto"/>
          <w:lang w:val="af-ZA" w:eastAsia="en-US"/>
        </w:rPr>
        <w:t xml:space="preserve"> </w:t>
      </w:r>
      <w:r w:rsidR="007F49F3" w:rsidRPr="00582965">
        <w:rPr>
          <w:rFonts w:ascii="GHEA Grapalat" w:hAnsi="GHEA Grapalat"/>
          <w:bCs/>
          <w:color w:val="auto"/>
          <w:lang w:val="af-ZA" w:eastAsia="en-US"/>
        </w:rPr>
        <w:t>ս</w:t>
      </w:r>
      <w:r w:rsidRPr="00582965">
        <w:rPr>
          <w:rFonts w:ascii="GHEA Grapalat" w:hAnsi="GHEA Grapalat"/>
          <w:bCs/>
          <w:color w:val="auto"/>
          <w:lang w:val="af-ZA" w:eastAsia="en-US"/>
        </w:rPr>
        <w:t>ահմանված պայմանների՝ նախատեսված նպատակին համապատասխանության հաստատում:</w:t>
      </w:r>
    </w:p>
    <w:p w14:paraId="5563EA6C" w14:textId="77777777" w:rsidR="000A7ADF" w:rsidRPr="00582965" w:rsidRDefault="000A7ADF" w:rsidP="000A7ADF">
      <w:pPr>
        <w:pStyle w:val="Default"/>
        <w:spacing w:line="360" w:lineRule="auto"/>
        <w:ind w:firstLine="720"/>
        <w:jc w:val="both"/>
        <w:rPr>
          <w:rFonts w:ascii="GHEA Grapalat" w:hAnsi="GHEA Grapalat"/>
          <w:bCs/>
          <w:i/>
          <w:iCs/>
          <w:color w:val="auto"/>
          <w:lang w:val="af-ZA" w:eastAsia="en-US"/>
        </w:rPr>
      </w:pPr>
      <w:r w:rsidRPr="00582965">
        <w:rPr>
          <w:rFonts w:ascii="GHEA Grapalat" w:hAnsi="GHEA Grapalat"/>
          <w:b/>
          <w:i/>
          <w:iCs/>
          <w:color w:val="auto"/>
          <w:lang w:val="af-ZA" w:eastAsia="en-US"/>
        </w:rPr>
        <w:t>Օրինակ 1.</w:t>
      </w:r>
      <w:r w:rsidRPr="00582965">
        <w:rPr>
          <w:rFonts w:ascii="GHEA Grapalat" w:hAnsi="GHEA Grapalat"/>
          <w:bCs/>
          <w:i/>
          <w:iCs/>
          <w:color w:val="auto"/>
          <w:lang w:val="af-ZA" w:eastAsia="en-US"/>
        </w:rPr>
        <w:t xml:space="preserve"> Ջրում ազոտի զանգվածային կոնցենտրացիայի չափման ընթացակարգը կարող է վալիդացվել արյան շիճուկում չափումներ իրականացնելու համար:</w:t>
      </w:r>
    </w:p>
    <w:p w14:paraId="1DCD6C9C" w14:textId="02CA4DB5" w:rsidR="000A7ADF" w:rsidRPr="00582965" w:rsidRDefault="000A7ADF" w:rsidP="000A7ADF">
      <w:pPr>
        <w:pStyle w:val="Default"/>
        <w:spacing w:line="360" w:lineRule="auto"/>
        <w:ind w:firstLine="720"/>
        <w:jc w:val="both"/>
        <w:rPr>
          <w:rFonts w:ascii="GHEA Grapalat" w:hAnsi="GHEA Grapalat"/>
          <w:bCs/>
          <w:i/>
          <w:iCs/>
          <w:color w:val="auto"/>
          <w:lang w:val="af-ZA" w:eastAsia="en-US"/>
        </w:rPr>
      </w:pPr>
      <w:r w:rsidRPr="00582965">
        <w:rPr>
          <w:rFonts w:ascii="GHEA Grapalat" w:hAnsi="GHEA Grapalat"/>
          <w:b/>
          <w:i/>
          <w:iCs/>
          <w:color w:val="auto"/>
          <w:lang w:val="af-ZA" w:eastAsia="en-US"/>
        </w:rPr>
        <w:t>Օրինակ 2</w:t>
      </w:r>
      <w:r w:rsidRPr="00582965">
        <w:rPr>
          <w:rFonts w:ascii="GHEA Grapalat" w:hAnsi="GHEA Grapalat"/>
          <w:bCs/>
          <w:i/>
          <w:iCs/>
          <w:color w:val="auto"/>
          <w:lang w:val="af-ZA" w:eastAsia="en-US"/>
        </w:rPr>
        <w:t>. Եթե լաբորատորիան ինքնուրույն է հավաքել չափ</w:t>
      </w:r>
      <w:r w:rsidR="007F49F3" w:rsidRPr="00582965">
        <w:rPr>
          <w:rFonts w:ascii="GHEA Grapalat" w:hAnsi="GHEA Grapalat"/>
          <w:bCs/>
          <w:i/>
          <w:iCs/>
          <w:color w:val="auto"/>
          <w:lang w:val="af-ZA" w:eastAsia="en-US"/>
        </w:rPr>
        <w:t>ման միջոցը</w:t>
      </w:r>
      <w:r w:rsidRPr="00582965">
        <w:rPr>
          <w:rFonts w:ascii="GHEA Grapalat" w:hAnsi="GHEA Grapalat"/>
          <w:bCs/>
          <w:i/>
          <w:iCs/>
          <w:color w:val="auto"/>
          <w:lang w:val="af-ZA" w:eastAsia="en-US"/>
        </w:rPr>
        <w:t xml:space="preserve"> կամ փոփոխություններ է կատարել գնված կոմերցիոն հավաքածուի չափ</w:t>
      </w:r>
      <w:r w:rsidR="007F49F3" w:rsidRPr="00582965">
        <w:rPr>
          <w:rFonts w:ascii="GHEA Grapalat" w:hAnsi="GHEA Grapalat"/>
          <w:bCs/>
          <w:i/>
          <w:iCs/>
          <w:color w:val="auto"/>
          <w:lang w:val="af-ZA" w:eastAsia="en-US"/>
        </w:rPr>
        <w:t>ման միջոց</w:t>
      </w:r>
      <w:r w:rsidRPr="00582965">
        <w:rPr>
          <w:rFonts w:ascii="GHEA Grapalat" w:hAnsi="GHEA Grapalat"/>
          <w:bCs/>
          <w:i/>
          <w:iCs/>
          <w:color w:val="auto"/>
          <w:lang w:val="af-ZA" w:eastAsia="en-US"/>
        </w:rPr>
        <w:t>ում, ապա այն պետք է վալիդացնի բոլոր տեխնիկական բնութագրերը՝ համաձայն ընդունված թիրախային չափումների:</w:t>
      </w:r>
    </w:p>
    <w:p w14:paraId="536EB3FC" w14:textId="77777777" w:rsidR="00656C9D" w:rsidRPr="00582965" w:rsidRDefault="00656C9D" w:rsidP="00656C9D">
      <w:pPr>
        <w:pStyle w:val="Default"/>
        <w:rPr>
          <w:rFonts w:ascii="GHEA Grapalat" w:hAnsi="GHEA Grapalat"/>
          <w:bCs/>
          <w:lang w:val="af-ZA"/>
        </w:rPr>
      </w:pPr>
    </w:p>
    <w:p w14:paraId="0A911898" w14:textId="75CC925E" w:rsidR="006E0BAE" w:rsidRPr="00582965" w:rsidRDefault="004E336A" w:rsidP="00CA5FD4">
      <w:pPr>
        <w:pStyle w:val="Heading1"/>
        <w:ind w:left="720" w:firstLine="0"/>
        <w:rPr>
          <w:rFonts w:ascii="GHEA Grapalat" w:hAnsi="GHEA Grapalat" w:cs="Sylfaen"/>
          <w:lang w:val="af-ZA"/>
        </w:rPr>
      </w:pPr>
      <w:bookmarkStart w:id="26" w:name="_Ref354391792"/>
      <w:bookmarkStart w:id="27" w:name="_Toc354661751"/>
      <w:bookmarkStart w:id="28" w:name="_Toc364246375"/>
      <w:bookmarkStart w:id="29" w:name="_Toc365886111"/>
      <w:bookmarkStart w:id="30" w:name="_Toc441155210"/>
      <w:bookmarkStart w:id="31" w:name="_Toc507771662"/>
      <w:bookmarkStart w:id="32" w:name="_Toc151735589"/>
      <w:bookmarkStart w:id="33" w:name="_Toc214658212"/>
      <w:bookmarkStart w:id="34" w:name="_Toc226920527"/>
      <w:r w:rsidRPr="00582965">
        <w:rPr>
          <w:rFonts w:ascii="GHEA Grapalat" w:hAnsi="GHEA Grapalat" w:cs="Sylfaen"/>
          <w:lang w:val="af-ZA"/>
        </w:rPr>
        <w:lastRenderedPageBreak/>
        <w:t>4</w:t>
      </w:r>
      <w:r w:rsidR="00CA5FD4" w:rsidRPr="00582965">
        <w:rPr>
          <w:rFonts w:ascii="GHEA Grapalat" w:hAnsi="GHEA Grapalat" w:cs="Sylfaen"/>
          <w:lang w:val="af-ZA"/>
        </w:rPr>
        <w:t xml:space="preserve">. </w:t>
      </w:r>
      <w:bookmarkEnd w:id="26"/>
      <w:bookmarkEnd w:id="27"/>
      <w:bookmarkEnd w:id="28"/>
      <w:bookmarkEnd w:id="29"/>
      <w:bookmarkEnd w:id="30"/>
      <w:bookmarkEnd w:id="31"/>
      <w:bookmarkEnd w:id="32"/>
      <w:proofErr w:type="spellStart"/>
      <w:r w:rsidRPr="00582965">
        <w:rPr>
          <w:rFonts w:ascii="GHEA Grapalat" w:hAnsi="GHEA Grapalat" w:cs="Sylfaen"/>
        </w:rPr>
        <w:t>Հավատարմագրման</w:t>
      </w:r>
      <w:proofErr w:type="spellEnd"/>
      <w:r w:rsidRPr="00582965">
        <w:rPr>
          <w:rFonts w:ascii="GHEA Grapalat" w:hAnsi="GHEA Grapalat" w:cs="Sylfaen"/>
          <w:lang w:val="af-ZA"/>
        </w:rPr>
        <w:t xml:space="preserve"> </w:t>
      </w:r>
      <w:proofErr w:type="spellStart"/>
      <w:r w:rsidRPr="00582965">
        <w:rPr>
          <w:rFonts w:ascii="GHEA Grapalat" w:hAnsi="GHEA Grapalat" w:cs="Sylfaen"/>
        </w:rPr>
        <w:t>ճկուն</w:t>
      </w:r>
      <w:proofErr w:type="spellEnd"/>
      <w:r w:rsidRPr="00582965">
        <w:rPr>
          <w:rFonts w:ascii="GHEA Grapalat" w:hAnsi="GHEA Grapalat" w:cs="Sylfaen"/>
          <w:lang w:val="af-ZA"/>
        </w:rPr>
        <w:t xml:space="preserve"> </w:t>
      </w:r>
      <w:r w:rsidRPr="00582965">
        <w:rPr>
          <w:rFonts w:ascii="GHEA Grapalat" w:hAnsi="GHEA Grapalat" w:cs="Sylfaen"/>
          <w:lang w:val="ru-RU"/>
        </w:rPr>
        <w:t>ոլորտի</w:t>
      </w:r>
      <w:r w:rsidRPr="00582965">
        <w:rPr>
          <w:rFonts w:ascii="GHEA Grapalat" w:hAnsi="GHEA Grapalat" w:cs="Sylfaen"/>
          <w:lang w:val="af-ZA"/>
        </w:rPr>
        <w:t xml:space="preserve"> </w:t>
      </w:r>
      <w:r w:rsidRPr="00582965">
        <w:rPr>
          <w:rFonts w:ascii="GHEA Grapalat" w:hAnsi="GHEA Grapalat" w:cs="Sylfaen"/>
          <w:lang w:val="ru-RU"/>
        </w:rPr>
        <w:t>տեսակն</w:t>
      </w:r>
      <w:proofErr w:type="spellStart"/>
      <w:r w:rsidRPr="00582965">
        <w:rPr>
          <w:rFonts w:ascii="GHEA Grapalat" w:hAnsi="GHEA Grapalat" w:cs="Sylfaen"/>
        </w:rPr>
        <w:t>երը</w:t>
      </w:r>
      <w:bookmarkEnd w:id="33"/>
      <w:bookmarkEnd w:id="34"/>
      <w:proofErr w:type="spellEnd"/>
    </w:p>
    <w:p w14:paraId="7B692C9F" w14:textId="77777777" w:rsidR="00541E5D" w:rsidRPr="00582965" w:rsidRDefault="00541E5D" w:rsidP="00541E5D">
      <w:pPr>
        <w:pStyle w:val="Heading1"/>
        <w:ind w:left="1080" w:firstLine="0"/>
        <w:rPr>
          <w:rFonts w:ascii="GHEA Grapalat" w:hAnsi="GHEA Grapalat"/>
          <w:lang w:val="af-ZA"/>
        </w:rPr>
      </w:pPr>
    </w:p>
    <w:p w14:paraId="2A195D51" w14:textId="10118CB5" w:rsidR="0003432D" w:rsidRPr="00582965" w:rsidRDefault="009E358F" w:rsidP="0003432D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bookmarkStart w:id="35" w:name="_Toc441155211"/>
      <w:bookmarkStart w:id="36" w:name="_Toc507771663"/>
      <w:bookmarkStart w:id="37" w:name="_Toc151735590"/>
      <w:r w:rsidRPr="00582965">
        <w:rPr>
          <w:rFonts w:ascii="GHEA Grapalat" w:hAnsi="GHEA Grapalat"/>
          <w:bCs/>
          <w:sz w:val="24"/>
          <w:szCs w:val="24"/>
          <w:lang w:val="af-ZA"/>
        </w:rPr>
        <w:t>4</w:t>
      </w:r>
      <w:r w:rsidR="00B52CBB" w:rsidRPr="00582965">
        <w:rPr>
          <w:rFonts w:ascii="GHEA Grapalat" w:hAnsi="GHEA Grapalat"/>
          <w:bCs/>
          <w:sz w:val="24"/>
          <w:szCs w:val="24"/>
          <w:lang w:val="af-ZA"/>
        </w:rPr>
        <w:t>.1</w:t>
      </w:r>
      <w:r w:rsidR="00ED32C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432D" w:rsidRPr="00582965">
        <w:rPr>
          <w:rFonts w:ascii="GHEA Grapalat" w:hAnsi="GHEA Grapalat"/>
          <w:bCs/>
          <w:sz w:val="24"/>
          <w:szCs w:val="24"/>
          <w:lang w:val="ru-RU"/>
        </w:rPr>
        <w:t>Հավատարմագրման</w:t>
      </w:r>
      <w:r w:rsidR="0003432D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432D" w:rsidRPr="00582965">
        <w:rPr>
          <w:rFonts w:ascii="GHEA Grapalat" w:hAnsi="GHEA Grapalat"/>
          <w:bCs/>
          <w:sz w:val="24"/>
          <w:szCs w:val="24"/>
          <w:lang w:val="ru-RU"/>
        </w:rPr>
        <w:t>ճ</w:t>
      </w:r>
      <w:r w:rsidR="0003432D" w:rsidRPr="00582965">
        <w:rPr>
          <w:rFonts w:ascii="GHEA Grapalat" w:hAnsi="GHEA Grapalat"/>
          <w:bCs/>
          <w:sz w:val="24"/>
          <w:szCs w:val="24"/>
          <w:lang w:val="af-ZA"/>
        </w:rPr>
        <w:t xml:space="preserve">կուն </w:t>
      </w:r>
      <w:r w:rsidR="0003432D" w:rsidRPr="00582965">
        <w:rPr>
          <w:rFonts w:ascii="GHEA Grapalat" w:hAnsi="GHEA Grapalat"/>
          <w:bCs/>
          <w:sz w:val="24"/>
          <w:szCs w:val="24"/>
          <w:lang w:val="ru-RU"/>
        </w:rPr>
        <w:t>ոլորտը</w:t>
      </w:r>
      <w:r w:rsidR="0003432D" w:rsidRPr="00582965">
        <w:rPr>
          <w:rFonts w:ascii="GHEA Grapalat" w:hAnsi="GHEA Grapalat"/>
          <w:bCs/>
          <w:sz w:val="24"/>
          <w:szCs w:val="24"/>
          <w:lang w:val="af-ZA"/>
        </w:rPr>
        <w:t xml:space="preserve"> կարող է տրամադրել միայն</w:t>
      </w:r>
      <w:r w:rsidR="00D573A6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432D" w:rsidRPr="00582965">
        <w:rPr>
          <w:rFonts w:ascii="GHEA Grapalat" w:hAnsi="GHEA Grapalat"/>
          <w:bCs/>
          <w:sz w:val="24"/>
          <w:szCs w:val="24"/>
          <w:lang w:val="af-ZA"/>
        </w:rPr>
        <w:t>հետևյալ կատեգորիաներից մեկում</w:t>
      </w:r>
      <w:r w:rsidR="00D573A6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D573A6" w:rsidRPr="00582965">
        <w:rPr>
          <w:rFonts w:ascii="GHEA Grapalat" w:hAnsi="GHEA Grapalat"/>
          <w:bCs/>
          <w:sz w:val="24"/>
          <w:szCs w:val="24"/>
          <w:lang w:val="hy-AM"/>
        </w:rPr>
        <w:t xml:space="preserve"> կամ </w:t>
      </w:r>
      <w:r w:rsidR="0003432D" w:rsidRPr="00582965">
        <w:rPr>
          <w:rFonts w:ascii="GHEA Grapalat" w:hAnsi="GHEA Grapalat"/>
          <w:bCs/>
          <w:sz w:val="24"/>
          <w:szCs w:val="24"/>
          <w:lang w:val="af-ZA"/>
        </w:rPr>
        <w:t>մի քանիսում.</w:t>
      </w:r>
    </w:p>
    <w:p w14:paraId="6A926BCA" w14:textId="0A321D82" w:rsidR="00243F74" w:rsidRPr="00582965" w:rsidRDefault="00243F74" w:rsidP="00243F74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>4.1.1 Ճկունություն փորձարկվող նյութերի</w:t>
      </w:r>
      <w:r w:rsidR="00355568" w:rsidRPr="00582965">
        <w:rPr>
          <w:rFonts w:ascii="GHEA Grapalat" w:hAnsi="GHEA Grapalat"/>
          <w:b/>
          <w:sz w:val="24"/>
          <w:szCs w:val="24"/>
          <w:lang w:val="af-ZA"/>
        </w:rPr>
        <w:t>/</w:t>
      </w:r>
      <w:r w:rsidRPr="00582965">
        <w:rPr>
          <w:rFonts w:ascii="GHEA Grapalat" w:hAnsi="GHEA Grapalat"/>
          <w:b/>
          <w:sz w:val="24"/>
          <w:szCs w:val="24"/>
          <w:lang w:val="af-ZA"/>
        </w:rPr>
        <w:t>արտադրանքների</w:t>
      </w:r>
      <w:r w:rsidR="00355568" w:rsidRPr="00582965">
        <w:rPr>
          <w:rFonts w:ascii="GHEA Grapalat" w:hAnsi="GHEA Grapalat"/>
          <w:b/>
          <w:sz w:val="24"/>
          <w:szCs w:val="24"/>
          <w:lang w:val="af-ZA"/>
        </w:rPr>
        <w:t>/</w:t>
      </w:r>
      <w:r w:rsidR="00355568" w:rsidRPr="00582965">
        <w:rPr>
          <w:rFonts w:ascii="GHEA Grapalat" w:hAnsi="GHEA Grapalat"/>
          <w:b/>
          <w:sz w:val="24"/>
          <w:szCs w:val="24"/>
          <w:lang w:val="ru-RU"/>
        </w:rPr>
        <w:t>օբյեկտների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մասով</w:t>
      </w:r>
    </w:p>
    <w:p w14:paraId="5DFA51A3" w14:textId="77777777" w:rsidR="00243F74" w:rsidRPr="00582965" w:rsidRDefault="00243F74" w:rsidP="00243F74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Այս ոլորտում ճկունությունը թույլ է տալիս կատարել փոփոխություններ փորձարկվող արտադրանքի կամ նյութի մեջ այն արտադրատեսակների խմբի շրջանակներում, որոնք տվյալ պահին հավատարմագրված են՝ կիրառելով նույն փորձարկման տեխնիկան: </w:t>
      </w:r>
    </w:p>
    <w:p w14:paraId="637FF9A3" w14:textId="05D9C70C" w:rsidR="00B738DA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ru-RU"/>
        </w:rPr>
        <w:t>Օրինակ</w:t>
      </w:r>
      <w:r w:rsidRPr="00582965">
        <w:rPr>
          <w:rFonts w:ascii="GHEA Grapalat" w:hAnsi="GHEA Grapalat"/>
          <w:b/>
          <w:i/>
          <w:iCs/>
          <w:sz w:val="24"/>
          <w:szCs w:val="24"/>
          <w:lang w:val="af-ZA"/>
        </w:rPr>
        <w:t xml:space="preserve"> 1. </w:t>
      </w:r>
      <w:r w:rsidRPr="00582965">
        <w:rPr>
          <w:rFonts w:ascii="GHEA Grapalat" w:hAnsi="GHEA Grapalat"/>
          <w:b/>
          <w:i/>
          <w:iCs/>
          <w:sz w:val="24"/>
          <w:szCs w:val="24"/>
          <w:u w:val="single"/>
          <w:lang w:val="af-ZA"/>
        </w:rPr>
        <w:t>Անասնաբուժական հետազոտություններ</w:t>
      </w:r>
    </w:p>
    <w:p w14:paraId="38CE210A" w14:textId="0CE992F5" w:rsidR="00B738DA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>Լաբորատորիան հավատարմագրված է ՊՇՌ (PCR) մեթոդով խոշոր եղջերավոր անասունների (ԽԵԱ) արյան մեջ բրուցելոզի հարուցիչի որոշման համար: Ճկուն ոլորտի շրջանակներում լաբորատորիան կարող է նույն մեթոդը կիրառել նաև ոչխարների արյան կամ կաթի մեջ նույն հարուցիչի հայտնաբերման համար՝ իրականացնելով ներքին վերիֆիկացում:</w:t>
      </w:r>
    </w:p>
    <w:p w14:paraId="7608656A" w14:textId="719FFA48" w:rsidR="00B738DA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ru-RU"/>
        </w:rPr>
        <w:t>Օրինակ</w:t>
      </w:r>
      <w:r w:rsidRPr="00582965">
        <w:rPr>
          <w:rFonts w:ascii="GHEA Grapalat" w:hAnsi="GHEA Grapalat"/>
          <w:b/>
          <w:i/>
          <w:iCs/>
          <w:sz w:val="24"/>
          <w:szCs w:val="24"/>
          <w:lang w:val="af-ZA"/>
        </w:rPr>
        <w:t xml:space="preserve"> 2. </w:t>
      </w:r>
      <w:r w:rsidRPr="00582965">
        <w:rPr>
          <w:rFonts w:ascii="GHEA Grapalat" w:hAnsi="GHEA Grapalat"/>
          <w:b/>
          <w:i/>
          <w:iCs/>
          <w:sz w:val="24"/>
          <w:szCs w:val="24"/>
          <w:u w:val="single"/>
          <w:lang w:val="af-ZA"/>
        </w:rPr>
        <w:t>Բուսասանիտարիա և բույսերի պաշտպանության միջոցներ</w:t>
      </w:r>
    </w:p>
    <w:p w14:paraId="2F9ADF07" w14:textId="74458ADF" w:rsidR="00B738DA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>Լաբորատորիան հավատարմագրված է ԷԼԱՅԶԱ (ELISA) մեթոդով կարտոֆիլի պալարներում վիրուսների հայտնաբերման համար: Ճկունությունը թույլ է տալիս նույն մեթոդը կիրառել լոլիկի տերևների մեջ նմանատիպ վիրուսների հայտնաբերման համար:</w:t>
      </w:r>
    </w:p>
    <w:p w14:paraId="11F187DD" w14:textId="4CC0F0B1" w:rsidR="00B738DA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ru-RU"/>
        </w:rPr>
        <w:t>Օրինակ</w:t>
      </w:r>
      <w:r w:rsidRPr="00582965">
        <w:rPr>
          <w:rFonts w:ascii="GHEA Grapalat" w:hAnsi="GHEA Grapalat"/>
          <w:b/>
          <w:i/>
          <w:iCs/>
          <w:sz w:val="24"/>
          <w:szCs w:val="24"/>
          <w:lang w:val="af-ZA"/>
        </w:rPr>
        <w:t xml:space="preserve"> 3. </w:t>
      </w:r>
      <w:r w:rsidRPr="00582965">
        <w:rPr>
          <w:rFonts w:ascii="GHEA Grapalat" w:hAnsi="GHEA Grapalat"/>
          <w:b/>
          <w:i/>
          <w:iCs/>
          <w:sz w:val="24"/>
          <w:szCs w:val="24"/>
          <w:u w:val="single"/>
          <w:lang w:val="af-ZA"/>
        </w:rPr>
        <w:t>Դեղերի փորձարկում</w:t>
      </w:r>
    </w:p>
    <w:p w14:paraId="5B5864C1" w14:textId="5C427A3E" w:rsidR="00B738DA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>Լաբորատորիան հավատարմագրված է բարձր արդյունավետ հեղուկային քրոմատագրման (HPLC) մեթոդով հաբերի (տաբլետների) մեջ ցավազրկող նյութի քանակական որոշման համար: Ճկուն ոլորտի շնորհիվ լաբորատորիան կարող է նույն մեթոդը (նույն սյունակը և շարժական փուլը) կիրառել նույն ազդող նյութը պարունակող պատիճների (կապսուլների) կամ օշարակների հետազոտման համար:</w:t>
      </w:r>
    </w:p>
    <w:p w14:paraId="456E7970" w14:textId="631A1499" w:rsidR="00B738DA" w:rsidRPr="00582965" w:rsidRDefault="000106E7" w:rsidP="00B738DA">
      <w:pPr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ru-RU"/>
        </w:rPr>
        <w:t>Օրինակ</w:t>
      </w:r>
      <w:r w:rsidRPr="00582965">
        <w:rPr>
          <w:rFonts w:ascii="GHEA Grapalat" w:hAnsi="GHEA Grapalat"/>
          <w:b/>
          <w:i/>
          <w:iCs/>
          <w:sz w:val="24"/>
          <w:szCs w:val="24"/>
          <w:lang w:val="af-ZA"/>
        </w:rPr>
        <w:t xml:space="preserve"> </w:t>
      </w:r>
      <w:r w:rsidR="00B738DA" w:rsidRPr="00582965">
        <w:rPr>
          <w:rFonts w:ascii="GHEA Grapalat" w:hAnsi="GHEA Grapalat"/>
          <w:b/>
          <w:i/>
          <w:iCs/>
          <w:sz w:val="24"/>
          <w:szCs w:val="24"/>
          <w:lang w:val="af-ZA"/>
        </w:rPr>
        <w:t xml:space="preserve">4. </w:t>
      </w:r>
      <w:r w:rsidR="00B738DA" w:rsidRPr="00582965">
        <w:rPr>
          <w:rFonts w:ascii="GHEA Grapalat" w:hAnsi="GHEA Grapalat"/>
          <w:b/>
          <w:i/>
          <w:iCs/>
          <w:sz w:val="24"/>
          <w:szCs w:val="24"/>
          <w:u w:val="single"/>
          <w:lang w:val="af-ZA"/>
        </w:rPr>
        <w:t>Բժշկական լաբորատորիաներ</w:t>
      </w:r>
    </w:p>
    <w:p w14:paraId="21FB0124" w14:textId="6DACD345" w:rsidR="00B738DA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>Կենսաքիմիա</w:t>
      </w:r>
      <w:r w:rsidR="000106E7"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 xml:space="preserve"> -</w:t>
      </w: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 xml:space="preserve"> Լաբորատորիան հավատարմագրված է ավտոմատ անալիզատորի միջոցով արյան շիճուկում գլյուկոզայի մակարդակը որոշելու համար: Ճկունությունը թույլ է </w:t>
      </w: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lastRenderedPageBreak/>
        <w:t>տալիս նույն սարքավորմամբ և մեթոդով գլյուկոզան որոշել նաև միզում կամ ողնուղեղային հեղուկում:</w:t>
      </w:r>
    </w:p>
    <w:p w14:paraId="6D981C34" w14:textId="0276C874" w:rsidR="00243F74" w:rsidRPr="00582965" w:rsidRDefault="00B738DA" w:rsidP="00B738DA">
      <w:pPr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>Գենետիկա</w:t>
      </w:r>
      <w:r w:rsidR="000106E7"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 xml:space="preserve"> - </w:t>
      </w:r>
      <w:r w:rsidRPr="00582965">
        <w:rPr>
          <w:rFonts w:ascii="GHEA Grapalat" w:hAnsi="GHEA Grapalat"/>
          <w:bCs/>
          <w:i/>
          <w:iCs/>
          <w:sz w:val="24"/>
          <w:szCs w:val="24"/>
          <w:lang w:val="af-ZA"/>
        </w:rPr>
        <w:t>Լաբորատորիան հավատարմագրված է սեկվենավորման մեթոդով որոշակի գենային մուտացիաների հայտնաբերման համար՝ օգտագործելով արյունը որպես նմուշ: Ճկունությունը թույլ է տալիս կիրառել նույն տեխնիկան թքի կամ քսուքի (buccal swab) նմուշների վրա:</w:t>
      </w:r>
    </w:p>
    <w:p w14:paraId="4264A1B7" w14:textId="7FEFAE5E" w:rsidR="00243F74" w:rsidRPr="00582965" w:rsidRDefault="00591F13" w:rsidP="0003432D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>4.1.2</w:t>
      </w:r>
      <w:r w:rsidR="00355568" w:rsidRPr="00582965">
        <w:rPr>
          <w:rFonts w:ascii="GHEA Grapalat" w:hAnsi="GHEA Grapalat"/>
          <w:b/>
          <w:sz w:val="24"/>
          <w:szCs w:val="24"/>
          <w:lang w:val="af-ZA"/>
        </w:rPr>
        <w:t xml:space="preserve"> Ճկունություն փորձարկման </w:t>
      </w:r>
      <w:r w:rsidR="00355568" w:rsidRPr="00582965">
        <w:rPr>
          <w:rFonts w:ascii="GHEA Grapalat" w:hAnsi="GHEA Grapalat"/>
          <w:b/>
          <w:sz w:val="24"/>
          <w:szCs w:val="24"/>
          <w:lang w:val="ru-RU"/>
        </w:rPr>
        <w:t>ցուցանիշների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="00355568" w:rsidRPr="00582965">
        <w:rPr>
          <w:rFonts w:ascii="GHEA Grapalat" w:hAnsi="GHEA Grapalat"/>
          <w:b/>
          <w:sz w:val="24"/>
          <w:szCs w:val="24"/>
          <w:lang w:val="af-ZA"/>
        </w:rPr>
        <w:t>պարամետրերի</w:t>
      </w:r>
      <w:r w:rsidRPr="00582965">
        <w:rPr>
          <w:rFonts w:ascii="GHEA Grapalat" w:hAnsi="GHEA Grapalat"/>
          <w:b/>
          <w:sz w:val="24"/>
          <w:szCs w:val="24"/>
          <w:lang w:val="af-ZA"/>
        </w:rPr>
        <w:t>)</w:t>
      </w:r>
      <w:r w:rsidR="00355568" w:rsidRPr="00582965">
        <w:rPr>
          <w:rFonts w:ascii="GHEA Grapalat" w:hAnsi="GHEA Grapalat"/>
          <w:b/>
          <w:sz w:val="24"/>
          <w:szCs w:val="24"/>
          <w:lang w:val="af-ZA"/>
        </w:rPr>
        <w:t xml:space="preserve"> մասով</w:t>
      </w:r>
    </w:p>
    <w:p w14:paraId="230D800C" w14:textId="11FAEC43" w:rsidR="00591F13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sz w:val="24"/>
          <w:szCs w:val="24"/>
          <w:lang w:val="hy-AM"/>
        </w:rPr>
        <w:t xml:space="preserve">Ճկունությունը փորձարկման ցուցանիշների (պարամետրերի) մասով նշանակում է, որ լաբորատորիան իրավունք ունի ավելացնել նոր նյութեր կամ անալիտներ արդեն իսկ հավատարմագրված մատրիցում՝ կիրառելով նույն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փորձարկման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 xml:space="preserve"> մեթոդ</w:t>
      </w:r>
      <w:r w:rsidR="00FA136D" w:rsidRPr="00582965">
        <w:rPr>
          <w:rFonts w:ascii="GHEA Grapalat" w:hAnsi="GHEA Grapalat"/>
          <w:bCs/>
          <w:sz w:val="24"/>
          <w:szCs w:val="24"/>
          <w:lang w:val="ru-RU"/>
        </w:rPr>
        <w:t>իկան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>:</w:t>
      </w:r>
      <w:r w:rsidR="00FA136D" w:rsidRPr="00582965">
        <w:rPr>
          <w:rFonts w:ascii="GHEA Grapalat" w:hAnsi="GHEA Grapalat"/>
          <w:lang w:val="af-ZA"/>
        </w:rPr>
        <w:t xml:space="preserve"> </w:t>
      </w:r>
    </w:p>
    <w:p w14:paraId="375A967F" w14:textId="77777777" w:rsidR="00C00AED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82965">
        <w:rPr>
          <w:rFonts w:ascii="GHEA Grapalat" w:hAnsi="GHEA Grapalat"/>
          <w:b/>
          <w:sz w:val="24"/>
          <w:szCs w:val="24"/>
          <w:lang w:val="hy-AM"/>
        </w:rPr>
        <w:t xml:space="preserve">Օրինակ 1. </w:t>
      </w:r>
      <w:r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Անասնաբուժական հետազոտություններ</w:t>
      </w:r>
    </w:p>
    <w:p w14:paraId="057095CA" w14:textId="4B2F2339" w:rsidR="00C00AED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Լաբորատորիան հավատարմագրված է կաթի մեջ Salmonella հայտնաբերելու համար: Ճկունությունը թույլ է տալիս նույն մեթոդաբանությամբ և սննդային միջավայրերի կիրառմամբ ԼՀՓՑ-ում ավելացնել նաև Listeria monocytogenes-ի հայտնաբերումը:</w:t>
      </w:r>
    </w:p>
    <w:p w14:paraId="586B20FB" w14:textId="77777777" w:rsidR="00C00AED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Լաբորատորիան հավատարմագրված է կերերի մեջ B1 աֆլատոքսինի որոշման համար (ELISA մեթոդով): Ճկունության շնորհիվ նա կարող է ավելացնել զեարալենոնի կամ օխրատոքսինի որոշումը նույն տիպի կերերում:</w:t>
      </w:r>
    </w:p>
    <w:p w14:paraId="754E2946" w14:textId="77777777" w:rsidR="00C00AED" w:rsidRPr="00582965" w:rsidRDefault="00C00AED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Օրինակ </w:t>
      </w:r>
      <w:r w:rsidR="00591F13"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2. </w:t>
      </w:r>
      <w:r w:rsidR="00591F13"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Բուսասանիտարիա և բույսերի պաշտպանության միջոցներ</w:t>
      </w:r>
    </w:p>
    <w:p w14:paraId="5242152F" w14:textId="77777777" w:rsidR="000264A4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Լաբորատորիան հավատարմագրված է ՊՇՌ (PCR) մեթոդով լոլիկի մեջ որոշակի վիրուսի (օրինակ՝ ToMV) հայտնաբերման համար: Ճկունությունը թույլ է տալիս ավելացնել լոլիկի պտղի դարչնագույն կնճռոտվածության վիրուսի (ToBRFV) հայտնաբերումը՝ կիրառելով նույն PCR սարքավորումը և ընդհանուր ընթացակարգը:</w:t>
      </w:r>
    </w:p>
    <w:p w14:paraId="417609B6" w14:textId="77777777" w:rsidR="000264A4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Լաբորատորիան հավատարմագրված է թունաքիմիկատի մեջ «կապտան» ազդող նյութի որոշման համար: Ճկունությունը թույլ է տալիս ավելացնել «ֆոլպետ» կամ այլ նմանատիպ ֆունգիցիդի որոշումը նույն աշխատանքային սկզբունքով:</w:t>
      </w:r>
    </w:p>
    <w:p w14:paraId="19555ADB" w14:textId="4F163CE3" w:rsidR="000264A4" w:rsidRPr="00582965" w:rsidRDefault="000264A4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Օրինակ </w:t>
      </w:r>
      <w:r w:rsidR="00591F13"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3. </w:t>
      </w:r>
      <w:r w:rsidR="00591F13"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Դեղերի փորձար</w:t>
      </w:r>
      <w:r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ում</w:t>
      </w:r>
    </w:p>
    <w:p w14:paraId="17114205" w14:textId="77777777" w:rsidR="000264A4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lastRenderedPageBreak/>
        <w:t>Լաբորատորիան հավատարմագրված է HPLC մեթոդով դեղահատի մեջ հիմնական ազդող նյութի քանակի որոշման համար: Ճկունության շնորհիվ նա կարող է ավելացնել տվյալ դեղանյութի քայքայման արգասիքների (degradation products) կամ կողմնակի խառնուրդների որոշումը, եթե կիրառվում է նույն քրոմատագրական համակարգը:</w:t>
      </w:r>
    </w:p>
    <w:p w14:paraId="426BEC9C" w14:textId="77777777" w:rsidR="000264A4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Լաբորատորիան հավատարմագրված է դեղում կապարի (Pb) որոշման համար: Ճկունությունը թույլ է տալիս ավելացնել կադմիումի (Cd) կամ սնդիկի (Hg) որոշումը նույն նմուշում:</w:t>
      </w:r>
    </w:p>
    <w:p w14:paraId="7B967D8D" w14:textId="77777777" w:rsidR="000264A4" w:rsidRPr="00582965" w:rsidRDefault="000264A4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Օրինակ </w:t>
      </w:r>
      <w:r w:rsidR="00591F13"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4. </w:t>
      </w:r>
      <w:r w:rsidR="00591F13"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Բժշկական լաբորատորիաներ</w:t>
      </w:r>
    </w:p>
    <w:p w14:paraId="70EDC7C1" w14:textId="77777777" w:rsidR="000264A4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Իմունոլոգիա/Շիճուկաբանություն</w:t>
      </w:r>
      <w:r w:rsidR="000264A4"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- </w:t>
      </w: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Լաբորատորիան հավատարմագրված է իմունոքեմիլյումինեսցենտային մեթոդով արյան մեջ HBsAg (Հեպատիտ B) որոշման համար: Ճկունությունը թույլ է տալիս նույն համակարգում ավելացնել HCV (Հեպատիտ C) կամ HIV (ՄԻԱՎ) հակամարմինների որոշումը:</w:t>
      </w:r>
    </w:p>
    <w:p w14:paraId="622A22E0" w14:textId="7017F700" w:rsidR="00591F13" w:rsidRPr="00582965" w:rsidRDefault="00591F13" w:rsidP="00591F13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Cs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>Կենսաքիմիա</w:t>
      </w:r>
      <w:r w:rsidR="000264A4"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-</w:t>
      </w:r>
      <w:r w:rsidRPr="00582965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Լաբորատորիան հավատարմագրված է արյան մեջ ԱԼՏ և ԱՍՏ ֆերմենտների որոշման համար: Ճկունության շրջանակներում նա կարող է ԼՀՓՑ-ում ներառել ԳԳՏ (GGT) կամ Ալկալիական ֆոսֆատազի որոշումը, քանի որ դրանք իրականացվում են նույն բիոքիմիական անալիզատորով և նմանատիպ կինետիկ մեթոդով:</w:t>
      </w:r>
    </w:p>
    <w:p w14:paraId="5457B3F0" w14:textId="3DF8223A" w:rsidR="007F7DCE" w:rsidRPr="00582965" w:rsidRDefault="007F7DCE" w:rsidP="007F7DCE">
      <w:pPr>
        <w:pStyle w:val="ListParagraph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>4.1.3 Ճկունություն փորձարկման</w:t>
      </w:r>
      <w:r w:rsidR="00967713"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>/հետազոտության</w:t>
      </w: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 մեթոդ</w:t>
      </w:r>
      <w:r w:rsidR="00967713"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>ներ</w:t>
      </w: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>ի մասով</w:t>
      </w:r>
    </w:p>
    <w:p w14:paraId="0E999F18" w14:textId="593A9E44" w:rsidR="007F7DCE" w:rsidRPr="00582965" w:rsidRDefault="007F7DCE" w:rsidP="007F7DCE">
      <w:pPr>
        <w:pStyle w:val="ListParagraph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sz w:val="24"/>
          <w:szCs w:val="24"/>
          <w:lang w:val="hy-AM"/>
        </w:rPr>
        <w:t>Ճկունությունը թույլ է տալիս հավատարմագրման գործող ոլորտում առկա ստանդարտներին ավելացնել տեխնիկապես համարժեք ստանդարտ մեթոդներ՝ չգործող/նոր հրատարակությունների կամ վալիդացված, վերիֆիկացված մեթոդների կիրառում:</w:t>
      </w:r>
    </w:p>
    <w:p w14:paraId="38D687B2" w14:textId="3667851D" w:rsidR="00A16F0E" w:rsidRPr="00582965" w:rsidRDefault="00A16F0E" w:rsidP="007F7DCE">
      <w:pPr>
        <w:pStyle w:val="ListParagraph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sz w:val="24"/>
          <w:szCs w:val="24"/>
          <w:lang w:val="hy-AM"/>
        </w:rPr>
        <w:t xml:space="preserve">Եթե նոր մեթոդը հիմնված է բոլորովին այլ ֆիզիկա-քիմիական </w:t>
      </w:r>
      <w:r w:rsidR="00967713" w:rsidRPr="00582965">
        <w:rPr>
          <w:rFonts w:ascii="GHEA Grapalat" w:hAnsi="GHEA Grapalat"/>
          <w:bCs/>
          <w:sz w:val="24"/>
          <w:szCs w:val="24"/>
          <w:lang w:val="hy-AM"/>
        </w:rPr>
        <w:t xml:space="preserve">փորձարկման 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>սկզբունքի վրա (օրինակ՝ տիտրումը փոխարինվում է քրոմատագրությամբ), ապա դա արդեն համարվում է ոչ թե համարժեք մեթոդի ավելացում, այլ նոր փորձարկման տեխնիկայի ներդրում, ինչը պահանջում է հավատարմագրման ոլորտի ընդլայնման հայտի ներկայացում ԱՐՄՆԱԲ:</w:t>
      </w:r>
    </w:p>
    <w:p w14:paraId="6A9C8DE3" w14:textId="18495530" w:rsidR="003C55C9" w:rsidRPr="00582965" w:rsidRDefault="003C55C9" w:rsidP="007F7DCE">
      <w:pPr>
        <w:pStyle w:val="ListParagraph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sz w:val="24"/>
          <w:szCs w:val="24"/>
          <w:lang w:val="hy-AM"/>
        </w:rPr>
        <w:lastRenderedPageBreak/>
        <w:t>Մեթոդներում փոփոխությունների վալիդացումը և վերիֆիկացումը նկարագրված է 4.3 կետում:</w:t>
      </w:r>
    </w:p>
    <w:p w14:paraId="6245B601" w14:textId="20B2FA14" w:rsidR="007F7DCE" w:rsidRPr="00582965" w:rsidRDefault="007F7DCE" w:rsidP="007F7DCE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Օրինակ 1. </w:t>
      </w:r>
      <w:r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Անասնաբուժական հետազոտություններ</w:t>
      </w:r>
    </w:p>
    <w:p w14:paraId="27643D86" w14:textId="51BA01AB" w:rsidR="007F7DCE" w:rsidRPr="00582965" w:rsidRDefault="007F7DCE" w:rsidP="007F7DCE">
      <w:pPr>
        <w:pStyle w:val="ListParagraph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Cs/>
          <w:sz w:val="24"/>
          <w:szCs w:val="24"/>
          <w:lang w:val="hy-AM"/>
        </w:rPr>
        <w:t>Այստեղ հաճախ տեղի է ունենում անցում հին ԳՕՍՏ-ներից դեպի միջազգային ISO ստանդարտներ կամ ստանդարտների նոր</w:t>
      </w:r>
      <w:r w:rsidR="00A16F0E" w:rsidRPr="00582965">
        <w:rPr>
          <w:rFonts w:ascii="GHEA Grapalat" w:hAnsi="GHEA Grapalat"/>
          <w:bCs/>
          <w:sz w:val="24"/>
          <w:szCs w:val="24"/>
          <w:lang w:val="hy-AM"/>
        </w:rPr>
        <w:t xml:space="preserve"> խմբագրության՝ առանց տեխնիկական պահանջների փոփոխության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>:</w:t>
      </w:r>
    </w:p>
    <w:p w14:paraId="4B990C81" w14:textId="77777777" w:rsidR="007F7DCE" w:rsidRPr="00582965" w:rsidRDefault="007F7DCE" w:rsidP="007F7DCE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360" w:lineRule="auto"/>
        <w:ind w:left="0"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Ստանդարտի արդիականացում.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հավատարմագրված է կաթի մեջ սալմոնելաների հայտնաբերման համար՝ ըստ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ISO 6579:2002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-ի: Ճկունությունը թույլ է տալիս անցնել նորացված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ISO 6579-1:2017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տարբերակին, եթե լաբորատորիան ապացուցում է, որ վերիֆիկացրել է նոր տարբերակի փոփոխությունները:</w:t>
      </w:r>
    </w:p>
    <w:p w14:paraId="49818E00" w14:textId="77777777" w:rsidR="007F7DCE" w:rsidRPr="00582965" w:rsidRDefault="007F7DCE" w:rsidP="00E512EB">
      <w:pPr>
        <w:numPr>
          <w:ilvl w:val="0"/>
          <w:numId w:val="15"/>
        </w:numPr>
        <w:tabs>
          <w:tab w:val="clear" w:pos="720"/>
          <w:tab w:val="num" w:pos="1080"/>
        </w:tabs>
        <w:spacing w:after="0" w:line="360" w:lineRule="auto"/>
        <w:ind w:left="0"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Տեխնիկապես համարժեք մեթոդ.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հավատարմագրված է կենդանիների արյան մեջ բրուցելոզի որոշման համար՝ ըստ ազգային մեթոդական ցուցումների: Ճկունությունը թույլ է տալիս կիրառել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OIE (Կենդանիների առողջության համաշխարհային կազմակերպություն)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ուղեցույցով սահմանված համարժեք մեթոդը:</w:t>
      </w:r>
    </w:p>
    <w:p w14:paraId="0A316760" w14:textId="786A4BA8" w:rsidR="007F7DCE" w:rsidRPr="00582965" w:rsidRDefault="00A70844" w:rsidP="00E512EB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Օրինակ </w:t>
      </w:r>
      <w:r w:rsidR="007F7DCE"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>2.</w:t>
      </w:r>
      <w:r w:rsidR="007F7DCE"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 xml:space="preserve"> Բուսասանիտարիա և բույսերի պաշտպանության միջոցներ</w:t>
      </w:r>
    </w:p>
    <w:p w14:paraId="24578B65" w14:textId="77777777" w:rsidR="007F7DCE" w:rsidRPr="00582965" w:rsidRDefault="007F7DCE" w:rsidP="00E512E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Այս ոլորտում ստանդարտները հաճախ թարմացվում են Եվրոպական և միջերկրածովյան բույսերի պաշտպանության կազմակերպության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EPPO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) կողմից:</w:t>
      </w:r>
    </w:p>
    <w:p w14:paraId="4D8B5A09" w14:textId="77777777" w:rsidR="007F7DCE" w:rsidRPr="00582965" w:rsidRDefault="007F7DCE" w:rsidP="00E512EB">
      <w:pPr>
        <w:numPr>
          <w:ilvl w:val="0"/>
          <w:numId w:val="16"/>
        </w:numPr>
        <w:tabs>
          <w:tab w:val="clear" w:pos="720"/>
          <w:tab w:val="num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Բուսասանիտարիա.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հավատարմագրված է կարտոֆիլի օղակաձև փտման հայտնաբերման համար՝ ըստ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EPPO PM 7/21 (2)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ստանդարտի: Ճկունությունը թույլ է տալիս կիրառել նոր հրատարակված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EPPO PM 7/21 (3)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տարբերակը, որտեղ կարող են լինել ավելի արդիական ՊՇՌ պրայմերներ:</w:t>
      </w:r>
    </w:p>
    <w:p w14:paraId="7609FBE2" w14:textId="77777777" w:rsidR="007F7DCE" w:rsidRPr="00582965" w:rsidRDefault="007F7DCE" w:rsidP="00E512EB">
      <w:pPr>
        <w:numPr>
          <w:ilvl w:val="0"/>
          <w:numId w:val="16"/>
        </w:numPr>
        <w:tabs>
          <w:tab w:val="clear" w:pos="720"/>
          <w:tab w:val="num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Բույսերի պաշտպանության միջոցներ.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հավատարմագրված է թունաքիմիկատի խտության որոշման համար՝ ըստ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CIPAC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մեթոդի: Ճկունությունը թույլ է տալիս ավելացնել տեխնիկապես համարժեք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ISO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AOAC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ստանդարտ մեթոդ, որը հիմնված է նույն քրոմատագրական սկզբունքի վրա:</w:t>
      </w:r>
    </w:p>
    <w:p w14:paraId="78110D87" w14:textId="10753E7A" w:rsidR="007F7DCE" w:rsidRPr="00582965" w:rsidRDefault="00E512EB" w:rsidP="00E512EB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Օրինակ </w:t>
      </w:r>
      <w:r w:rsidR="007F7DCE" w:rsidRPr="00582965">
        <w:rPr>
          <w:rFonts w:ascii="GHEA Grapalat" w:hAnsi="GHEA Grapalat"/>
          <w:b/>
          <w:i/>
          <w:iCs/>
          <w:sz w:val="24"/>
          <w:szCs w:val="24"/>
          <w:lang w:val="hy-AM"/>
        </w:rPr>
        <w:t xml:space="preserve">3. </w:t>
      </w:r>
      <w:r w:rsidR="007F7DCE"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Դեղերի փորձարկման լաբորատորիաներ</w:t>
      </w:r>
    </w:p>
    <w:p w14:paraId="4140DAC5" w14:textId="77777777" w:rsidR="007F7DCE" w:rsidRPr="00582965" w:rsidRDefault="007F7DCE" w:rsidP="00075D88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Դեղերի ոլորտում սա հիմնականում վերաբերում է տարբեր դեղագրքերի (Pharmacopoeia) միջև համարժեքությանը:</w:t>
      </w:r>
    </w:p>
    <w:p w14:paraId="7015929A" w14:textId="77777777" w:rsidR="007F7DCE" w:rsidRPr="00582965" w:rsidRDefault="007F7DCE" w:rsidP="00075D88">
      <w:pPr>
        <w:numPr>
          <w:ilvl w:val="0"/>
          <w:numId w:val="17"/>
        </w:numPr>
        <w:tabs>
          <w:tab w:val="clear" w:pos="720"/>
          <w:tab w:val="left" w:pos="900"/>
          <w:tab w:val="left" w:pos="1080"/>
          <w:tab w:val="num" w:pos="126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Դեղագրքային համարժեքություն.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հավատարմագրված է դեղերի լուծելիության (dissolution) փորձարկման համար՝ ըստ Եվրոպական դեղագրքի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Ph. Eur.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): Ճկունությունը թույլ է տալիս կիրառել ԱՄՆ դեղագրքի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USP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) տեխնիկապես համարժեք մեթոդը, եթե լաբորատորիան ապացուցում է, որ դրանց միջև տարբերությունները (օրինակ՝ պտտման արագություն կամ ջերմաստիճան) վերահսկվում են:</w:t>
      </w:r>
    </w:p>
    <w:p w14:paraId="06A61263" w14:textId="77777777" w:rsidR="007F7DCE" w:rsidRPr="00582965" w:rsidRDefault="007F7DCE" w:rsidP="00075D88">
      <w:pPr>
        <w:numPr>
          <w:ilvl w:val="0"/>
          <w:numId w:val="17"/>
        </w:numPr>
        <w:tabs>
          <w:tab w:val="clear" w:pos="720"/>
          <w:tab w:val="left" w:pos="900"/>
          <w:tab w:val="left" w:pos="1080"/>
          <w:tab w:val="num" w:pos="126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Նոր հրատարակություն.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Անցում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USP 43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-ից դեպի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USP 44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Ph. Eur. 10.0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-ից դեպի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11.0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2C1C1DEF" w14:textId="3B40F699" w:rsidR="007F7DCE" w:rsidRPr="00582965" w:rsidRDefault="008561A9" w:rsidP="008561A9">
      <w:pPr>
        <w:tabs>
          <w:tab w:val="left" w:pos="90"/>
        </w:tabs>
        <w:spacing w:after="0" w:line="360" w:lineRule="auto"/>
        <w:ind w:firstLine="720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bookmarkStart w:id="38" w:name="_Toc226920528"/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Օրինակ </w:t>
      </w:r>
      <w:r w:rsidR="007F7DCE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4. </w:t>
      </w:r>
      <w:r w:rsidR="007F7DCE" w:rsidRPr="00582965"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  <w:t>Բժշկական լաբորատորիաներ</w:t>
      </w:r>
      <w:bookmarkEnd w:id="38"/>
    </w:p>
    <w:p w14:paraId="4DB5159E" w14:textId="77777777" w:rsidR="007F7DCE" w:rsidRPr="00582965" w:rsidRDefault="007F7DCE" w:rsidP="008561A9">
      <w:pPr>
        <w:tabs>
          <w:tab w:val="left" w:pos="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Բժշկական ոլորտում սա վերաբերում է թե՛ միջազգային ուղեցույցներին, թե՛ կոմերցիոն հավաքածուների (kits) նորացված տարբերակներին:</w:t>
      </w:r>
    </w:p>
    <w:p w14:paraId="370B264A" w14:textId="3D4622C3" w:rsidR="007F7DCE" w:rsidRPr="00582965" w:rsidRDefault="007F7DCE" w:rsidP="008561A9">
      <w:pPr>
        <w:numPr>
          <w:ilvl w:val="0"/>
          <w:numId w:val="18"/>
        </w:numPr>
        <w:tabs>
          <w:tab w:val="clear" w:pos="720"/>
          <w:tab w:val="left" w:pos="90"/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Լաբորատորիան հավատարմագրված է գլիկոզացված հեմոգլոբին</w:t>
      </w:r>
      <w:r w:rsidR="008561A9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ի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որոշման համար՝ կիրառելով արտադրողի «Տարբերակ 1» հավաքածուն: Արտադրողը թողարկում է «Տարբերակ 2» (օրինակ՝ ավելի կարճ ինկուբացիոն ժամանակով): Ճկունությունը թույլ է տալիս վերիֆիկացումից հետո կիրառել նոր տարբերակը որպես հավատարմագրված:</w:t>
      </w:r>
    </w:p>
    <w:p w14:paraId="41C8C132" w14:textId="73FE8058" w:rsidR="007F7DCE" w:rsidRPr="00582965" w:rsidRDefault="007F7DCE" w:rsidP="008561A9">
      <w:pPr>
        <w:numPr>
          <w:ilvl w:val="0"/>
          <w:numId w:val="18"/>
        </w:numPr>
        <w:tabs>
          <w:tab w:val="clear" w:pos="720"/>
          <w:tab w:val="left" w:pos="90"/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Լաբորատորիան հավատարմագրված է մանրէների հակաբիոտիկակայունության որոշման համար՝ ըստ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CLSI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(ԱՄՆ) ստանդարտի: Ճկունությունը թույլ է տալիս ավելացնել տեխնիկապես համարժեք եվրոպական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EUCAST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ստանդարտը կամ դրանց նորացված ամենամյա աղյուսակները:</w:t>
      </w:r>
    </w:p>
    <w:p w14:paraId="058EA0D1" w14:textId="5C0D58CA" w:rsidR="006621DB" w:rsidRPr="00582965" w:rsidRDefault="003B3625" w:rsidP="003B3625">
      <w:pPr>
        <w:tabs>
          <w:tab w:val="left" w:pos="90"/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4.</w:t>
      </w:r>
      <w:r w:rsidR="003C55C9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4.1.3 կետում նշված ճկունությունը կիրառելիս լաբորատորիան պետք է</w:t>
      </w:r>
      <w:r w:rsidR="002527F4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իրականացնի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</w:p>
    <w:p w14:paraId="5A370B54" w14:textId="77777777" w:rsidR="003B3625" w:rsidRPr="00582965" w:rsidRDefault="003B3625" w:rsidP="003B3625">
      <w:pPr>
        <w:numPr>
          <w:ilvl w:val="0"/>
          <w:numId w:val="19"/>
        </w:numPr>
        <w:tabs>
          <w:tab w:val="left" w:pos="990"/>
        </w:tabs>
        <w:spacing w:after="0" w:line="360" w:lineRule="auto"/>
        <w:ind w:left="0" w:firstLine="720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Համեմատական վերլուծություն.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Կազմել աղյուսակ, որտեղ նշվում են հին և նոր (կամ համարժեք) մեթոդների տարբերությունները:</w:t>
      </w:r>
    </w:p>
    <w:p w14:paraId="0CBA79B3" w14:textId="77777777" w:rsidR="003B3625" w:rsidRPr="00582965" w:rsidRDefault="003B3625" w:rsidP="003B3625">
      <w:pPr>
        <w:numPr>
          <w:ilvl w:val="0"/>
          <w:numId w:val="19"/>
        </w:numPr>
        <w:tabs>
          <w:tab w:val="left" w:pos="990"/>
        </w:tabs>
        <w:spacing w:before="100" w:beforeAutospacing="1" w:after="100" w:afterAutospacing="1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Վերիֆիկացում.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Իրականացնել փորձարկումներ՝ ապացուցելու համար, որ նոր մեթոդը լաբորատորիայի պայմաններում տալիս է նույնքան հավաստի արդյունք:</w:t>
      </w:r>
    </w:p>
    <w:p w14:paraId="68DB75E2" w14:textId="3CD9A7AD" w:rsidR="003B3625" w:rsidRPr="00582965" w:rsidRDefault="003B3625" w:rsidP="003B3625">
      <w:pPr>
        <w:numPr>
          <w:ilvl w:val="0"/>
          <w:numId w:val="19"/>
        </w:numPr>
        <w:tabs>
          <w:tab w:val="left" w:pos="990"/>
        </w:tabs>
        <w:spacing w:before="100" w:beforeAutospacing="1" w:after="100" w:afterAutospacing="1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lastRenderedPageBreak/>
        <w:t>Գրանցում</w:t>
      </w:r>
      <w:r w:rsidR="002527F4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«</w:t>
      </w:r>
      <w:r w:rsidR="00F420AB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Ճկուն ոլորտի 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գործունեությունների</w:t>
      </w:r>
      <w:r w:rsidR="00F420AB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ցանկ</w:t>
      </w:r>
      <w:r w:rsidR="002527F4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»-ում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.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Նախքան հաճախորդին հավատարմագրված արդյունք տրամադրելը, մեթոդը պետք է գրանցվի «</w:t>
      </w:r>
      <w:r w:rsidR="00F420AB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Ճկուն ոլորտի </w:t>
      </w:r>
      <w:r w:rsidR="00B50033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գործունեությունների</w:t>
      </w:r>
      <w:r w:rsidR="00F420AB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ցանկ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» և հաստատվի լաբորատորիայի </w:t>
      </w:r>
      <w:r w:rsidR="002527F4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ղեկավարի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կողմից:</w:t>
      </w:r>
    </w:p>
    <w:p w14:paraId="02EA8923" w14:textId="49EEF072" w:rsidR="003C55C9" w:rsidRPr="00582965" w:rsidRDefault="003C55C9" w:rsidP="003C55C9">
      <w:pPr>
        <w:tabs>
          <w:tab w:val="left" w:pos="990"/>
        </w:tabs>
        <w:spacing w:before="100" w:beforeAutospacing="1" w:after="100" w:afterAutospacing="1" w:line="360" w:lineRule="auto"/>
        <w:ind w:left="720"/>
        <w:jc w:val="both"/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 w:eastAsia="ru-RU"/>
        </w:rPr>
        <w:t>4.3 Մեթոդներում փոփոխությունների վալիդացիան, վերիֆիկացիան</w:t>
      </w:r>
    </w:p>
    <w:p w14:paraId="43485F0B" w14:textId="5A48CA4F" w:rsidR="003C55C9" w:rsidRPr="00582965" w:rsidRDefault="003C55C9" w:rsidP="00524F5D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Լաբորատորիան պետք է մշակի ընթացակարգ՝ որոշելու համար, արդյոք անհրաժեշտ է իրականացնել վալի</w:t>
      </w:r>
      <w:r w:rsidR="004C1E0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դ</w:t>
      </w:r>
      <w:r w:rsidR="00524C16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58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ացման կամ վերիֆիկացման գործընթաց ցանկացած ճկուն ոլորտի փոփոխության դեպքում՝ հաշվի առնելով փորձարկման նկատմամբ կիրառվող պարտադիր պահանջները։ Երկու դեպքում էլ կիրառվում են սույն փաստաթղթի հավելվածների պահանջները (Հավելվածներ Ա, Բ, Գ)։</w:t>
      </w:r>
    </w:p>
    <w:p w14:paraId="4A7305D5" w14:textId="77777777" w:rsidR="003C55C9" w:rsidRPr="00582965" w:rsidRDefault="003C55C9" w:rsidP="00524F5D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Եթե լաբորատորիան մշակում է փորձարկման նոր մեթոդներ կամ փոփոխում է դրանք, ապա դա պահանջում է փորձարկման մեթոդների և կիրառվող տեխնիկայի խորը տեխնիկական իմացություն: Այդ իրազեկությունը կարող է ձեռք բերվել, օրինակ, համապատասխան վերապատրաստումների, գիտահետազոտական կամ մշակման նախագծերին մասնակցության, փորձարկման մեթոդների մշակման նախագծերի կամ տվյալ փորձարկման ոլորտում համապարփակ փորձի ձեռքբերման միջոցով: Սա ներառում է նաև գիտական կամ ստանդարտացման կոմիտեներում մասնակցության, ինչպես նաև փորձագիտական եզրակացությունների տրամադրման արդյունքում կուտակված փորձը: Ներքին որակի ապահովման ընթացակարգերը և գործելակերպը (ներառյալ վալիդացումը) պետք է լիարժեք տիրապետվեն:</w:t>
      </w:r>
    </w:p>
    <w:p w14:paraId="39B3983E" w14:textId="1BFC7C1C" w:rsidR="003C55C9" w:rsidRPr="00582965" w:rsidRDefault="003C55C9" w:rsidP="00524F5D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Լաբորատորիայի տեխնիկական անձնակազմի համար պարտադիր պահանջ է ճարտարագիտական, գիտական, բժշկական բարձրագույն կրթությունը կամ համարժեք որակավորումը: Հատկապես վալիդացման իրազեկության համար ակնկալվում է համապատասխան գիտ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ելիք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: Պահանջվում է փորձարկման ոլորտում մի քանի տարվա մասնագիտական փորձ կամ համադրելի գիտական փորձ:</w:t>
      </w:r>
    </w:p>
    <w:p w14:paraId="39E45086" w14:textId="7BE720A2" w:rsidR="003C55C9" w:rsidRPr="00582965" w:rsidRDefault="003C55C9" w:rsidP="00524F5D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Կազմակերպությում փորձարկման մեթոդների մշակման, ներդ</w:t>
      </w:r>
      <w:r w:rsidR="00AC24E4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ման և վալիդացման կանոններն ու պատասխանատվությունները պետք է լինեն փաստաթղթավորված: Փորձարկման մեթոդների փոփոխությունները, թարմացումները կամ մշակման գործողությունները, ներառյալ վալիդացումից և վերիֆիկացումից բխող բոլոր հիմնարար արդյունքները, ինչպես նաև այլ համապատասխան տվյալներ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, պետք է ամբողջությամբ արձանագրվեն և հաստատվեն փորձարկման կամ բժշկական լաբորատորիայում վերջնական օգտագործման համար:</w:t>
      </w:r>
    </w:p>
    <w:p w14:paraId="06F201E5" w14:textId="77777777" w:rsidR="003C55C9" w:rsidRPr="00582965" w:rsidRDefault="003C55C9" w:rsidP="00524F5D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Պատասխանատու անձնակազմը պետք է պարբերաբար գնահատի փոփոխված, վերանայված կամ նոր մշակված մեթոդները՝ որակի ապահովման համապատասխան միջոցառումների օգնությամբ: Հավատարմագրման ոլորտում փորձարկման մեթոդների մշակման կամ վերանայման հետ կապված ընթացակարգերը և պատասխանատվությունները պետք է պարբերական միջակայքերով ստուգվեն պատասխանատու ղեկավարության կողմից: Պետք է հաշվի առնվեն որակի ներքին կամ արտաքին վերահսկման միջոցառումների արդյունքները: Այս գնահատման գործողությունների վերաբերյալ գրառումները պետք է հասանելի լինեն ԱՐՄՆԱԲ-ին:</w:t>
      </w:r>
    </w:p>
    <w:p w14:paraId="0D3F602C" w14:textId="77777777" w:rsidR="003C55C9" w:rsidRPr="00582965" w:rsidRDefault="003C55C9" w:rsidP="00524F5D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Լաբորատորիան պետք է վարի հավատարմագրման ճկուն ոլորտում ներառված բոլոր փորձարկման մեթոդների (ներառյալ փոփոխված, վերանայված կամ նոր մշակված մեթոդների) թարմացված ցանկը:</w:t>
      </w:r>
    </w:p>
    <w:p w14:paraId="757395A2" w14:textId="7837EFE7" w:rsidR="003142EC" w:rsidRPr="00582965" w:rsidRDefault="00DF5D74" w:rsidP="003142EC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sz w:val="24"/>
          <w:szCs w:val="24"/>
          <w:lang w:val="hy-AM"/>
        </w:rPr>
        <w:t>4</w:t>
      </w:r>
      <w:r w:rsidRPr="00582965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524F5D" w:rsidRPr="00582965">
        <w:rPr>
          <w:rFonts w:ascii="GHEA Grapalat" w:hAnsi="GHEA Grapalat"/>
          <w:b/>
          <w:sz w:val="24"/>
          <w:szCs w:val="24"/>
          <w:lang w:val="hy-AM"/>
        </w:rPr>
        <w:t>4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 xml:space="preserve"> Հավատարման ճ</w:t>
      </w:r>
      <w:r w:rsidR="003142EC" w:rsidRPr="00582965">
        <w:rPr>
          <w:rFonts w:ascii="GHEA Grapalat" w:hAnsi="GHEA Grapalat"/>
          <w:bCs/>
          <w:sz w:val="24"/>
          <w:szCs w:val="24"/>
          <w:lang w:val="hy-AM"/>
        </w:rPr>
        <w:t>կուն ոլորտը չի կիրառվում համապատասխանության գնահատման գործունեության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142EC" w:rsidRPr="00582965">
        <w:rPr>
          <w:rFonts w:ascii="GHEA Grapalat" w:hAnsi="GHEA Grapalat"/>
          <w:bCs/>
          <w:sz w:val="24"/>
          <w:szCs w:val="24"/>
          <w:lang w:val="hy-AM"/>
        </w:rPr>
        <w:t>(տեղակայման)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 xml:space="preserve"> իրականացման վայրի</w:t>
      </w:r>
      <w:r w:rsidR="003142EC" w:rsidRPr="00582965">
        <w:rPr>
          <w:rFonts w:ascii="GHEA Grapalat" w:hAnsi="GHEA Grapalat"/>
          <w:bCs/>
          <w:sz w:val="24"/>
          <w:szCs w:val="24"/>
          <w:lang w:val="hy-AM"/>
        </w:rPr>
        <w:t xml:space="preserve"> որևէ փոփոխության դեպքում։ 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>Լա</w:t>
      </w:r>
      <w:r w:rsidR="00EB7D80" w:rsidRPr="00582965">
        <w:rPr>
          <w:rFonts w:ascii="GHEA Grapalat" w:hAnsi="GHEA Grapalat"/>
          <w:bCs/>
          <w:sz w:val="24"/>
          <w:szCs w:val="24"/>
          <w:lang w:val="hy-AM"/>
        </w:rPr>
        <w:t>բ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>որատորիաների</w:t>
      </w:r>
      <w:r w:rsidR="003142EC" w:rsidRPr="00582965">
        <w:rPr>
          <w:rFonts w:ascii="GHEA Grapalat" w:hAnsi="GHEA Grapalat"/>
          <w:bCs/>
          <w:sz w:val="24"/>
          <w:szCs w:val="24"/>
          <w:lang w:val="hy-AM"/>
        </w:rPr>
        <w:t xml:space="preserve"> բոլոր այն 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>գործունեության վայրերը</w:t>
      </w:r>
      <w:r w:rsidR="003142EC" w:rsidRPr="00582965">
        <w:rPr>
          <w:rFonts w:ascii="GHEA Grapalat" w:hAnsi="GHEA Grapalat"/>
          <w:bCs/>
          <w:sz w:val="24"/>
          <w:szCs w:val="24"/>
          <w:lang w:val="hy-AM"/>
        </w:rPr>
        <w:t xml:space="preserve">, որոնք 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 xml:space="preserve">փոփոխվել են և նշված չեն հավատարմագրման ոլորտում, ապա </w:t>
      </w:r>
      <w:r w:rsidR="003142EC" w:rsidRPr="00582965">
        <w:rPr>
          <w:rFonts w:ascii="GHEA Grapalat" w:hAnsi="GHEA Grapalat"/>
          <w:bCs/>
          <w:sz w:val="24"/>
          <w:szCs w:val="24"/>
          <w:lang w:val="hy-AM"/>
        </w:rPr>
        <w:t xml:space="preserve">պետք է </w:t>
      </w:r>
      <w:r w:rsidRPr="00582965">
        <w:rPr>
          <w:rFonts w:ascii="GHEA Grapalat" w:hAnsi="GHEA Grapalat"/>
          <w:bCs/>
          <w:sz w:val="24"/>
          <w:szCs w:val="24"/>
          <w:lang w:val="hy-AM"/>
        </w:rPr>
        <w:t>ներկայացնեն հավատարմագրման ոլորտի ընդլայնման հայտ</w:t>
      </w:r>
      <w:r w:rsidR="003142EC" w:rsidRPr="00582965">
        <w:rPr>
          <w:rFonts w:ascii="GHEA Grapalat" w:hAnsi="GHEA Grapalat"/>
          <w:bCs/>
          <w:sz w:val="24"/>
          <w:szCs w:val="24"/>
          <w:lang w:val="hy-AM"/>
        </w:rPr>
        <w:t xml:space="preserve">։ </w:t>
      </w:r>
    </w:p>
    <w:p w14:paraId="5694B32B" w14:textId="77777777" w:rsidR="0026279E" w:rsidRPr="00582965" w:rsidRDefault="0026279E" w:rsidP="003142EC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14:paraId="2A45AD10" w14:textId="73EC1AB4" w:rsidR="0026279E" w:rsidRPr="00582965" w:rsidRDefault="00F7134C" w:rsidP="0026279E">
      <w:pPr>
        <w:pStyle w:val="Heading1"/>
        <w:spacing w:line="360" w:lineRule="auto"/>
        <w:rPr>
          <w:rFonts w:ascii="GHEA Grapalat" w:hAnsi="GHEA Grapalat"/>
          <w:sz w:val="24"/>
          <w:szCs w:val="24"/>
          <w:lang w:val="hy-AM" w:eastAsia="ru-RU"/>
        </w:rPr>
      </w:pPr>
      <w:bookmarkStart w:id="39" w:name="_Toc226920529"/>
      <w:r w:rsidRPr="00582965">
        <w:rPr>
          <w:rFonts w:ascii="GHEA Grapalat" w:hAnsi="GHEA Grapalat"/>
          <w:sz w:val="24"/>
          <w:szCs w:val="24"/>
          <w:lang w:val="hy-AM" w:eastAsia="ru-RU"/>
        </w:rPr>
        <w:lastRenderedPageBreak/>
        <w:t>5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. </w:t>
      </w:r>
      <w:r w:rsidR="0026279E" w:rsidRPr="00582965">
        <w:rPr>
          <w:rFonts w:ascii="GHEA Grapalat" w:hAnsi="GHEA Grapalat"/>
          <w:sz w:val="24"/>
          <w:szCs w:val="24"/>
          <w:lang w:val="hy-AM" w:eastAsia="ru-RU"/>
        </w:rPr>
        <w:t>ՀԱՎԱՏԱՐՄԱԳՐՄԱՆ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747C21" w:rsidRPr="00582965">
        <w:rPr>
          <w:rFonts w:ascii="GHEA Grapalat" w:hAnsi="GHEA Grapalat"/>
          <w:sz w:val="24"/>
          <w:szCs w:val="24"/>
          <w:lang w:val="hy-AM" w:eastAsia="ru-RU"/>
        </w:rPr>
        <w:t xml:space="preserve">ՃԿՈՒՆ </w:t>
      </w:r>
      <w:r w:rsidR="0026279E" w:rsidRPr="00582965">
        <w:rPr>
          <w:rFonts w:ascii="GHEA Grapalat" w:hAnsi="GHEA Grapalat"/>
          <w:sz w:val="24"/>
          <w:szCs w:val="24"/>
          <w:lang w:val="hy-AM" w:eastAsia="ru-RU"/>
        </w:rPr>
        <w:t>ՈԼՈՐՏԻ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hAnsi="GHEA Grapalat"/>
          <w:sz w:val="24"/>
          <w:szCs w:val="24"/>
          <w:lang w:val="hy-AM" w:eastAsia="ru-RU"/>
        </w:rPr>
        <w:t>ՀԱՄԱՐ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hAnsi="GHEA Grapalat"/>
          <w:sz w:val="24"/>
          <w:szCs w:val="24"/>
          <w:lang w:val="hy-AM" w:eastAsia="ru-RU"/>
        </w:rPr>
        <w:t>ՀԱՅՏԻ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hAnsi="GHEA Grapalat"/>
          <w:sz w:val="24"/>
          <w:szCs w:val="24"/>
          <w:lang w:val="hy-AM" w:eastAsia="ru-RU"/>
        </w:rPr>
        <w:t>ՆԵՐԿԱՅԱՑՄԱՆ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hAnsi="GHEA Grapalat"/>
          <w:sz w:val="24"/>
          <w:szCs w:val="24"/>
          <w:lang w:val="hy-AM" w:eastAsia="ru-RU"/>
        </w:rPr>
        <w:t>ԵՎ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747C21" w:rsidRPr="00582965">
        <w:rPr>
          <w:rFonts w:ascii="GHEA Grapalat" w:hAnsi="GHEA Grapalat"/>
          <w:sz w:val="24"/>
          <w:szCs w:val="24"/>
          <w:lang w:val="af-ZA" w:eastAsia="ru-RU"/>
        </w:rPr>
        <w:t>ՓԱՍՏԱԹՂԹԵՐԻ ՓՈՐՁԱՔՆՆՈՒԹՅԱՆ</w:t>
      </w:r>
      <w:r w:rsidR="0026279E" w:rsidRPr="0058296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hAnsi="GHEA Grapalat"/>
          <w:sz w:val="24"/>
          <w:szCs w:val="24"/>
          <w:lang w:val="hy-AM" w:eastAsia="ru-RU"/>
        </w:rPr>
        <w:t>ԳՈՐԾԸՆԹԱՑԸ</w:t>
      </w:r>
      <w:bookmarkEnd w:id="39"/>
    </w:p>
    <w:p w14:paraId="133BCD19" w14:textId="77777777" w:rsidR="0026279E" w:rsidRPr="00582965" w:rsidRDefault="0026279E" w:rsidP="0026279E">
      <w:pPr>
        <w:pStyle w:val="Heading1"/>
        <w:spacing w:line="360" w:lineRule="auto"/>
        <w:rPr>
          <w:rFonts w:ascii="GHEA Grapalat" w:hAnsi="GHEA Grapalat"/>
          <w:sz w:val="24"/>
          <w:szCs w:val="24"/>
          <w:lang w:val="af-ZA" w:eastAsia="ru-RU"/>
        </w:rPr>
      </w:pPr>
    </w:p>
    <w:p w14:paraId="4E0D1521" w14:textId="3E8F499C" w:rsidR="0026279E" w:rsidRPr="00582965" w:rsidRDefault="003F1B4D" w:rsidP="00D81F72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5.1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F7134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Սույն ընթացակարգի 1.5 կետում նշված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լաբորատորիաները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որոնք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սույն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F7134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ընթացակարգի</w:t>
      </w:r>
      <w:r w:rsidR="00751B7E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6.1 կետի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պահանջներին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բավարարում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ստորև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նշված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պահանջները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դիմել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F7134C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F7134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F7134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ոլորտի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66F0766B" w14:textId="3E63FBBE" w:rsidR="0026279E" w:rsidRPr="00582965" w:rsidRDefault="0026279E" w:rsidP="00D81F72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F7134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ԱՐՄՆԱԲ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ներկայացնում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հետևյալ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փաստաթղթերը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.</w:t>
      </w:r>
    </w:p>
    <w:p w14:paraId="1CBD86E3" w14:textId="635DD2DC" w:rsidR="00A25D7B" w:rsidRPr="00582965" w:rsidRDefault="00A25D7B" w:rsidP="00D81F72">
      <w:pPr>
        <w:numPr>
          <w:ilvl w:val="0"/>
          <w:numId w:val="23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Հավատարմագրման</w:t>
      </w:r>
      <w:r w:rsidR="00747C21"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 xml:space="preserve"> </w:t>
      </w:r>
      <w:proofErr w:type="spellStart"/>
      <w:r w:rsidR="00747C21"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ճկուն</w:t>
      </w:r>
      <w:proofErr w:type="spellEnd"/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 xml:space="preserve"> ոլորտը,</w:t>
      </w:r>
    </w:p>
    <w:p w14:paraId="3DBB48D2" w14:textId="49E7E7CC" w:rsidR="00A25D7B" w:rsidRPr="00582965" w:rsidRDefault="00747C21" w:rsidP="00D81F72">
      <w:pPr>
        <w:numPr>
          <w:ilvl w:val="0"/>
          <w:numId w:val="23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Որակավորման ստուգումներին (PT) և/կամ միջլաբորատոր համեմատություններին (ILC) մասնակցելու վերաբերյալ տեղեկատվությունը.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Լաբորատորիան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որակի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ներքին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արտաքին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վերահսկողության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արդյունքները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ներառյալ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որակավորման ստուգ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ումների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(PT)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միջլաբորատոր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համեմատությունների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(ILC)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արդյունքները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բնագավառների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փորձարկումների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որտեղ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հայցվում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31FBC223" w14:textId="46A5A314" w:rsidR="0026279E" w:rsidRPr="00582965" w:rsidRDefault="00747C21" w:rsidP="00D81F72">
      <w:pPr>
        <w:numPr>
          <w:ilvl w:val="0"/>
          <w:numId w:val="23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proofErr w:type="spellStart"/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Մեթոդների</w:t>
      </w:r>
      <w:proofErr w:type="spellEnd"/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վալիդացման</w:t>
      </w:r>
      <w:proofErr w:type="spellEnd"/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և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վերիֆիկացման</w:t>
      </w:r>
      <w:proofErr w:type="spellEnd"/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ընթացակարգը</w:t>
      </w:r>
      <w:proofErr w:type="spellEnd"/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և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մ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եթոդների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մշակման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և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վալիդացման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փորձի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ու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իրազեկության</w:t>
      </w:r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="00F7134C"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մասին</w:t>
      </w:r>
      <w:proofErr w:type="spellEnd"/>
      <w:r w:rsidR="00F7134C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="00F7134C"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տեղեկատվություն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en-GB" w:eastAsia="ru-RU"/>
        </w:rPr>
        <w:t>ը</w:t>
      </w:r>
      <w:proofErr w:type="spellEnd"/>
      <w:r w:rsidR="0026279E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ներկայացնում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վալիդացման և վերիֆիկացման ընթացակարգը և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ամփոփ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նկարագիրը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բնագավառում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հայտ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ներկայացնում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</w:t>
      </w:r>
      <w:r w:rsidRPr="00582965">
        <w:rPr>
          <w:rFonts w:ascii="GHEA Grapalat" w:eastAsia="Times New Roman" w:hAnsi="GHEA Grapalat"/>
          <w:sz w:val="24"/>
          <w:szCs w:val="24"/>
          <w:lang w:val="en-GB" w:eastAsia="ru-RU"/>
        </w:rPr>
        <w:t>դ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proofErr w:type="spellStart"/>
      <w:r w:rsidR="00F7134C" w:rsidRPr="00582965">
        <w:rPr>
          <w:rFonts w:ascii="GHEA Grapalat" w:eastAsia="Times New Roman" w:hAnsi="GHEA Grapalat"/>
          <w:sz w:val="24"/>
          <w:szCs w:val="24"/>
          <w:lang w:val="en-GB" w:eastAsia="ru-RU"/>
        </w:rPr>
        <w:t>նկարագիրը</w:t>
      </w:r>
      <w:proofErr w:type="spellEnd"/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պարունակի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վալիդացված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վերիֆիկացված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արտադրանքների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նյութերի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մատրիցների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փորձարկումների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ցանկը</w:t>
      </w:r>
      <w:r w:rsidRPr="00582965">
        <w:rPr>
          <w:rFonts w:ascii="GHEA Grapalat" w:eastAsia="Times New Roman" w:hAnsi="GHEA Grapalat"/>
          <w:sz w:val="24"/>
          <w:szCs w:val="24"/>
          <w:lang w:val="en-GB" w:eastAsia="ru-RU"/>
        </w:rPr>
        <w:t>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համաձայն Բ հավելվածի «</w:t>
      </w:r>
      <w:r w:rsidR="00B50033" w:rsidRPr="00582965">
        <w:rPr>
          <w:rFonts w:ascii="GHEA Grapalat" w:hAnsi="GHEA Grapalat"/>
          <w:lang w:val="af-ZA"/>
        </w:rPr>
        <w:t xml:space="preserve"> </w:t>
      </w:r>
      <w:r w:rsidR="00B5003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Ճկուն ոլորտի գործունեությունների ցանկ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»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056889D6" w14:textId="5F5F7DF8" w:rsidR="00DC20B3" w:rsidRPr="00582965" w:rsidRDefault="00DC20B3" w:rsidP="00D81F72">
      <w:pPr>
        <w:numPr>
          <w:ilvl w:val="0"/>
          <w:numId w:val="23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Փորձարկման ընթացակարգերը և </w:t>
      </w:r>
      <w:r w:rsidR="00445BFD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Ստանդարտ գործառնական ընթացակարգ</w:t>
      </w:r>
      <w:r w:rsidR="00445BFD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երը</w:t>
      </w:r>
      <w:r w:rsidR="00445BFD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(SOP)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:</w:t>
      </w:r>
    </w:p>
    <w:p w14:paraId="22537555" w14:textId="77777777" w:rsidR="0026279E" w:rsidRPr="00582965" w:rsidRDefault="0026279E" w:rsidP="00D81F72">
      <w:pPr>
        <w:numPr>
          <w:ilvl w:val="0"/>
          <w:numId w:val="23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Փորձի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հիմնավորում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տարվա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կտրվածքով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վերլուծված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նմուշների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քանակը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գործունեության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ժամանակահատվածը՝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հայցվող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փորձարկման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բնագավառներում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հիմնավորելու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210D795C" w14:textId="77777777" w:rsidR="00D81F72" w:rsidRPr="00582965" w:rsidRDefault="0026279E" w:rsidP="00D81F72">
      <w:pPr>
        <w:numPr>
          <w:ilvl w:val="0"/>
          <w:numId w:val="23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անհրաժեշտության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հիմնավորում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մշակի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փաստաթուղթ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հիմնավորում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անհրաժեշտությունը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</w:p>
    <w:p w14:paraId="3915D95F" w14:textId="19642DC5" w:rsidR="0026279E" w:rsidRPr="00582965" w:rsidRDefault="003F1B4D" w:rsidP="00D81F72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5.2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D81F72" w:rsidRPr="00582965">
        <w:rPr>
          <w:rFonts w:ascii="GHEA Grapalat" w:eastAsia="Times New Roman" w:hAnsi="GHEA Grapalat"/>
          <w:sz w:val="24"/>
          <w:szCs w:val="24"/>
          <w:lang w:val="en-GB" w:eastAsia="ru-RU"/>
        </w:rPr>
        <w:t>ԱՐՄՆԱԲ</w:t>
      </w:r>
      <w:r w:rsidR="00D81F72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ուսումնասիրում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ներկայացված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փաստաթղթերը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D81F72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հավատարմագրվող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համապատասխանությունը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սույն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D81F72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ընթացակարգի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պահանջներին</w:t>
      </w:r>
      <w:r w:rsidR="00D81F72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, ինչպես նաև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պարզում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է՝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արդյոք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բավարար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proofErr w:type="spellStart"/>
      <w:r w:rsidR="00DC20B3" w:rsidRPr="00582965">
        <w:rPr>
          <w:rFonts w:ascii="GHEA Grapalat" w:eastAsia="Times New Roman" w:hAnsi="GHEA Grapalat"/>
          <w:sz w:val="24"/>
          <w:szCs w:val="24"/>
          <w:lang w:val="en-GB" w:eastAsia="ru-RU"/>
        </w:rPr>
        <w:t>հավատարմագրման</w:t>
      </w:r>
      <w:proofErr w:type="spellEnd"/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ճկունության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թե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ոչ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տեղեկացնում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լաբորատորիային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հայտի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DC20B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և կից փաստաթղթերի</w:t>
      </w:r>
      <w:r w:rsidR="00C1665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փորձաքննության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արդյունքի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6279E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մասին</w:t>
      </w:r>
      <w:r w:rsidR="0026279E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6C44760F" w14:textId="4C0560F9" w:rsidR="00F25D21" w:rsidRPr="00582965" w:rsidRDefault="00F25D21" w:rsidP="00F25D21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5.3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Հայտի վերլուծության ժամանակ ԱՐՄՆԱԲ-ը վերլուծում է հետևյալ ռիսկային գործոնները.</w:t>
      </w:r>
    </w:p>
    <w:p w14:paraId="45DD8FF9" w14:textId="2DF05AE8" w:rsidR="00F25D21" w:rsidRPr="00582965" w:rsidRDefault="00F25D21" w:rsidP="00F25D21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ՀԳՄ-ի փորձը և կայունությունը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 Որքա՞ն ժամանակ է ՀԳՄ-ն հավատարմագրված տվյալ ոլորտում, և որքանո՞վ է կայուն նրա տեխնիկական անձնակազմը:</w:t>
      </w:r>
    </w:p>
    <w:p w14:paraId="0C2CE8C3" w14:textId="19ED37B5" w:rsidR="00F25D21" w:rsidRPr="00582965" w:rsidRDefault="00F25D21" w:rsidP="00F25D21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Գործունեության բարդությունը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 Արդյո՞ք մեթոդների փոփոխությունը կամ նոր տարբերակների ներդրումը պահանջում է տեխնիկական հմտություններ կամ նոր սարքավորումներ:</w:t>
      </w:r>
    </w:p>
    <w:p w14:paraId="7F1CCDA8" w14:textId="292FD6CB" w:rsidR="00F25D21" w:rsidRPr="00582965" w:rsidRDefault="00F25D21" w:rsidP="00F25D21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Նախագծման և մշակման գործընթաց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 Արդյո՞ք ՀԳՄ-ն ունի ապացուցված և հուսալի ներքին ընթացակարգ մեթոդների վալիդացման և վերիֆիկացման համար:</w:t>
      </w:r>
    </w:p>
    <w:p w14:paraId="333CA287" w14:textId="38AC1761" w:rsidR="00F25D21" w:rsidRPr="00582965" w:rsidRDefault="006F07D4" w:rsidP="00F25D21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- </w:t>
      </w:r>
      <w:r w:rsidR="00F25D21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Նախկին գնահատումների արդյունքները</w:t>
      </w:r>
      <w:r w:rsidR="00F25D21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Արդյո՞ք նախկինում հայտնաբերվել են համակարգային անհամապատասխանություններ, որոնք կասկածի տակ են դնում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ՀԳՄ-ի</w:t>
      </w:r>
      <w:r w:rsidR="00F25D21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՝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ճկուն </w:t>
      </w:r>
      <w:r w:rsidR="00F25D21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ոլորտ կառավարելու կարողությունը:</w:t>
      </w:r>
    </w:p>
    <w:p w14:paraId="43FBB46E" w14:textId="3BEBAE02" w:rsidR="0026279E" w:rsidRPr="00582965" w:rsidRDefault="003F1B4D" w:rsidP="006F07D4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>5.</w:t>
      </w:r>
      <w:r w:rsidR="006F07D4" w:rsidRPr="00582965">
        <w:rPr>
          <w:rFonts w:ascii="GHEA Grapalat" w:hAnsi="GHEA Grapalat"/>
          <w:b/>
          <w:sz w:val="24"/>
          <w:szCs w:val="24"/>
          <w:lang w:val="af-ZA"/>
        </w:rPr>
        <w:t>4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1665A" w:rsidRPr="00582965">
        <w:rPr>
          <w:rFonts w:ascii="GHEA Grapalat" w:hAnsi="GHEA Grapalat"/>
          <w:bCs/>
          <w:sz w:val="24"/>
          <w:szCs w:val="24"/>
          <w:lang w:val="en-GB"/>
        </w:rPr>
        <w:t>Փաստաթղթերի</w:t>
      </w:r>
      <w:proofErr w:type="spellEnd"/>
      <w:r w:rsidR="00C1665A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1665A" w:rsidRPr="00582965">
        <w:rPr>
          <w:rFonts w:ascii="GHEA Grapalat" w:hAnsi="GHEA Grapalat"/>
          <w:bCs/>
          <w:sz w:val="24"/>
          <w:szCs w:val="24"/>
          <w:lang w:val="en-GB"/>
        </w:rPr>
        <w:t>փորձաքննության</w:t>
      </w:r>
      <w:proofErr w:type="spellEnd"/>
      <w:r w:rsidR="006F07D4" w:rsidRPr="00582965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proofErr w:type="spellStart"/>
      <w:r w:rsidR="00C1665A" w:rsidRPr="00582965">
        <w:rPr>
          <w:rFonts w:ascii="GHEA Grapalat" w:hAnsi="GHEA Grapalat"/>
          <w:bCs/>
          <w:sz w:val="24"/>
          <w:szCs w:val="24"/>
          <w:lang w:val="en-GB"/>
        </w:rPr>
        <w:t>տեղում</w:t>
      </w:r>
      <w:proofErr w:type="spellEnd"/>
      <w:r w:rsidR="00C1665A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1665A" w:rsidRPr="00582965">
        <w:rPr>
          <w:rFonts w:ascii="GHEA Grapalat" w:hAnsi="GHEA Grapalat"/>
          <w:bCs/>
          <w:sz w:val="24"/>
          <w:szCs w:val="24"/>
          <w:lang w:val="en-GB"/>
        </w:rPr>
        <w:t>գնահատման</w:t>
      </w:r>
      <w:proofErr w:type="spellEnd"/>
      <w:r w:rsidR="006F07D4" w:rsidRPr="00582965">
        <w:rPr>
          <w:rFonts w:ascii="GHEA Grapalat" w:hAnsi="GHEA Grapalat"/>
          <w:bCs/>
          <w:sz w:val="24"/>
          <w:szCs w:val="24"/>
          <w:lang w:val="af-ZA"/>
        </w:rPr>
        <w:t xml:space="preserve"> և որոշման կայացման</w:t>
      </w:r>
      <w:r w:rsidR="00C1665A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1665A" w:rsidRPr="00582965">
        <w:rPr>
          <w:rFonts w:ascii="GHEA Grapalat" w:hAnsi="GHEA Grapalat"/>
          <w:bCs/>
          <w:sz w:val="24"/>
          <w:szCs w:val="24"/>
          <w:lang w:val="en-GB"/>
        </w:rPr>
        <w:t>գործընթաց</w:t>
      </w:r>
      <w:r w:rsidR="006F07D4" w:rsidRPr="00582965">
        <w:rPr>
          <w:rFonts w:ascii="GHEA Grapalat" w:hAnsi="GHEA Grapalat"/>
          <w:bCs/>
          <w:sz w:val="24"/>
          <w:szCs w:val="24"/>
          <w:lang w:val="en-GB"/>
        </w:rPr>
        <w:t>ները</w:t>
      </w:r>
      <w:proofErr w:type="spellEnd"/>
      <w:r w:rsidR="006F07D4" w:rsidRPr="00582965">
        <w:rPr>
          <w:rFonts w:ascii="GHEA Grapalat" w:hAnsi="GHEA Grapalat"/>
          <w:bCs/>
          <w:sz w:val="24"/>
          <w:szCs w:val="24"/>
          <w:lang w:val="af-ZA"/>
        </w:rPr>
        <w:t xml:space="preserve"> սահմանված են</w:t>
      </w:r>
      <w:r w:rsidR="00C1665A" w:rsidRPr="00582965">
        <w:rPr>
          <w:rFonts w:ascii="GHEA Grapalat" w:hAnsi="GHEA Grapalat"/>
          <w:bCs/>
          <w:sz w:val="24"/>
          <w:szCs w:val="24"/>
          <w:lang w:val="af-ZA"/>
        </w:rPr>
        <w:t xml:space="preserve"> Էկոնոմիկայի նախարարի 02.04.2024թ.-ի N 915-Ն որոշմա</w:t>
      </w:r>
      <w:r w:rsidR="006F07D4" w:rsidRPr="00582965">
        <w:rPr>
          <w:rFonts w:ascii="GHEA Grapalat" w:hAnsi="GHEA Grapalat"/>
          <w:bCs/>
          <w:sz w:val="24"/>
          <w:szCs w:val="24"/>
          <w:lang w:val="af-ZA"/>
        </w:rPr>
        <w:t>մբ</w:t>
      </w:r>
      <w:r w:rsidR="00C1665A" w:rsidRPr="00582965">
        <w:rPr>
          <w:rFonts w:ascii="GHEA Grapalat" w:hAnsi="GHEA Grapalat"/>
          <w:bCs/>
          <w:sz w:val="24"/>
          <w:szCs w:val="24"/>
          <w:lang w:val="af-ZA"/>
        </w:rPr>
        <w:t>, PR-7</w:t>
      </w:r>
      <w:r w:rsidR="006F07D4" w:rsidRPr="00582965">
        <w:rPr>
          <w:rFonts w:ascii="GHEA Grapalat" w:hAnsi="GHEA Grapalat"/>
          <w:bCs/>
          <w:sz w:val="24"/>
          <w:szCs w:val="24"/>
          <w:lang w:val="af-ZA"/>
        </w:rPr>
        <w:t>, Հավելված PR-7/ATL-01, Հավելված PR-7/AML-01 փաստաթղթերով</w:t>
      </w:r>
      <w:r w:rsidR="00C1665A" w:rsidRPr="00582965">
        <w:rPr>
          <w:rFonts w:ascii="GHEA Grapalat" w:hAnsi="GHEA Grapalat"/>
          <w:bCs/>
          <w:sz w:val="24"/>
          <w:szCs w:val="24"/>
          <w:lang w:val="af-ZA"/>
        </w:rPr>
        <w:t>՝ հաշվի առնելով EA-2/15 M փաստաթղթի պահանջները:</w:t>
      </w:r>
    </w:p>
    <w:p w14:paraId="7D785616" w14:textId="145ECFD8" w:rsidR="00E20633" w:rsidRPr="00582965" w:rsidRDefault="00E20633" w:rsidP="00E20633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5.5 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>Գնահատման արդյունքում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>հավատարմագրման փորձագետը (գնահատողը), տեխնիկական գնահատողը, փորձագետը կազմում է հաշվետվություն (հավելված ATL-03-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lastRenderedPageBreak/>
        <w:t xml:space="preserve">R), որտեղ նկարագրվում և վկայակոչվում </w:t>
      </w:r>
      <w:r w:rsidR="00BE45EF" w:rsidRPr="00582965">
        <w:rPr>
          <w:rFonts w:ascii="GHEA Grapalat" w:hAnsi="GHEA Grapalat"/>
          <w:bCs/>
          <w:sz w:val="24"/>
          <w:szCs w:val="24"/>
          <w:lang w:val="af-ZA"/>
        </w:rPr>
        <w:t>են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այն ապացույցները, ինչի հիման վրա  համոզվել է ՀԳՄ-ի՝ ճկուն</w:t>
      </w:r>
      <w:r w:rsidR="00BE45EF" w:rsidRPr="00582965">
        <w:rPr>
          <w:rFonts w:ascii="GHEA Grapalat" w:hAnsi="GHEA Grapalat"/>
          <w:bCs/>
          <w:sz w:val="24"/>
          <w:szCs w:val="24"/>
          <w:lang w:val="af-ZA"/>
        </w:rPr>
        <w:t xml:space="preserve"> ոլորտով գործունեություն իրականացնելու և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E45EF" w:rsidRPr="00582965">
        <w:rPr>
          <w:rFonts w:ascii="GHEA Grapalat" w:hAnsi="GHEA Grapalat"/>
          <w:bCs/>
          <w:sz w:val="24"/>
          <w:szCs w:val="24"/>
          <w:lang w:val="af-ZA"/>
        </w:rPr>
        <w:t xml:space="preserve">այն 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>կառավարելու կարողության մեջ:</w:t>
      </w:r>
    </w:p>
    <w:p w14:paraId="76471ED0" w14:textId="1B0E14DB" w:rsidR="00524F5D" w:rsidRPr="00582965" w:rsidRDefault="00524F5D" w:rsidP="003142EC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14:paraId="1C8427FE" w14:textId="7D54976C" w:rsidR="00524F5D" w:rsidRPr="00582965" w:rsidRDefault="00490B68" w:rsidP="00C40CFE">
      <w:pPr>
        <w:pStyle w:val="Heading1"/>
        <w:spacing w:line="360" w:lineRule="auto"/>
        <w:ind w:firstLine="810"/>
        <w:rPr>
          <w:rFonts w:ascii="GHEA Grapalat" w:hAnsi="GHEA Grapalat"/>
          <w:sz w:val="24"/>
          <w:szCs w:val="24"/>
          <w:lang w:val="hy-AM" w:eastAsia="ru-RU"/>
        </w:rPr>
      </w:pPr>
      <w:bookmarkStart w:id="40" w:name="_Toc226920530"/>
      <w:r w:rsidRPr="00582965">
        <w:rPr>
          <w:rFonts w:ascii="GHEA Grapalat" w:hAnsi="GHEA Grapalat"/>
          <w:sz w:val="24"/>
          <w:szCs w:val="24"/>
          <w:lang w:val="hy-AM" w:eastAsia="ru-RU"/>
        </w:rPr>
        <w:t>6. ՀԱՎԱՏԱՐՄԱԳՐՄԱՆ ՊԱՀԱՆՋՆԵՐԸ ՃԿՈՒՆ ՈԼՈՐՏԻ ՀԱՄԱՐ</w:t>
      </w:r>
      <w:bookmarkEnd w:id="40"/>
    </w:p>
    <w:p w14:paraId="14FEEC94" w14:textId="702FFA64" w:rsidR="00524F5D" w:rsidRPr="00582965" w:rsidRDefault="00490B68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6</w:t>
      </w:r>
      <w:r w:rsidR="00F6468D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.1</w:t>
      </w:r>
      <w:r w:rsidR="00F6468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0E7150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1.5 կետում նշված հավատարմագրված լաբորատորիաները ճ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կուն ոլորտով հավատարմագրվելու</w:t>
      </w:r>
      <w:r w:rsidR="000E7150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(ընդլայնվելու)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համար պետք է բավարար</w:t>
      </w:r>
      <w:r w:rsidR="000E7150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են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հետևյալ պահանջներին.</w:t>
      </w:r>
    </w:p>
    <w:p w14:paraId="12C6B12D" w14:textId="7127309C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ա)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51B7E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հավատարմագրվելուց հետո</w:t>
      </w:r>
      <w:r w:rsidR="00751B7E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պետք է ունենա</w:t>
      </w:r>
      <w:r w:rsidR="000E7150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առնվազն </w:t>
      </w:r>
      <w:r w:rsidR="00584103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տարվա փորձ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հայցվող ճկուն ոլորտում՝ իրականացնելով փորձարկումներ, որոնք համարժեքորեն ներկայա</w:t>
      </w:r>
      <w:r w:rsidR="00584103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ցված են հավատարմագրման ոլորտում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: Լաբորատորիան պետք է ունենա բավարար փորձ փորձարկման մեթոդների վալիդացման գործում:</w:t>
      </w:r>
    </w:p>
    <w:p w14:paraId="6B87C2CB" w14:textId="5C56A3D1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բ)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պետք է կարողանա ստանալ ընդունելի փորձարկման արդյունքներ</w:t>
      </w:r>
      <w:r w:rsidR="002E791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`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որակի ապահովման ներքին և արտաքին հսկողության (օրինակ՝ </w:t>
      </w:r>
      <w:r w:rsidR="002E791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PT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), ինչպես նաև </w:t>
      </w:r>
      <w:r w:rsidR="002E791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ԱՐՄՆԱԲ-ի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գնահատումների ժամանակ:</w:t>
      </w:r>
    </w:p>
    <w:p w14:paraId="5248CF78" w14:textId="77777777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գ)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պետք է ունենա անհրաժեշտ փորձարկման սարքավորումներ՝ հայցվող ճկուն ոլորտներում աշխատելու համար:</w:t>
      </w:r>
    </w:p>
    <w:p w14:paraId="4E4C13D2" w14:textId="4D19005D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դ)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Լաբորատորիայի ղեկավարությունը պետք է նշանակի տեխնիկական իրազեկություն ունեցող անձնակազմ՝ առանցքային պատասխանատվությունների համար, ներառյալ մեթոդների մշակումը, վերանայումը, վալիդացումը և նոր ու վերանայված մեթոդների ներդ</w:t>
      </w:r>
      <w:r w:rsidR="00AC24E4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ման պարտավորությունը: Անձնակազմը պետք է ունենա առնվազն </w:t>
      </w:r>
      <w:r w:rsidR="002E7911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տարվա փորձ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ճկուն ոլորտի բնագավառում: </w:t>
      </w:r>
      <w:r w:rsidR="002E791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Առանցքային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անձնակազմի բոլոր փոփոխությունների մասին (լաբորատորիայի </w:t>
      </w:r>
      <w:r w:rsidR="002E791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ղեկավար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որակի մենեջեր, ճկուն ոլորտի լիազորված անձնակազմ) պետք է տեղեկացվի </w:t>
      </w:r>
      <w:r w:rsidR="002E791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ԱՐՄՆԱԲ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-ին: Այն դեպքերում, երբ անձնակազմի փոփոխության արդյունքում լաբորատորիայի տեխնիկական իրազեկությունը խաթարվել է, լաբորատորիայի համապատասխան ճկուն ոլորտը կարող է կասեցվել և/կամ</w:t>
      </w:r>
      <w:r w:rsidR="002E7911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դադարեցվել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57A14856" w14:textId="5E4D002F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lastRenderedPageBreak/>
        <w:t>ե)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պետք է սահմանի վալիդացման/վերիֆիկացման արդյունքների ընդունման չափանիշները, պետք է հաստատի, որ մեթոդը պիտանի է նախատեսված նպատակի համար և պետք է փաստաթղթավորի, թե ինչպես է տեղեկացնելու հաճախորդին վալիդացման/վերիֆիկացման արդյունքների մասին:</w:t>
      </w:r>
    </w:p>
    <w:p w14:paraId="610CBC96" w14:textId="77777777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զ)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կարող է սահմանել փորձարկման տարբեր բնագավառներ և որոշել վալիդացման տարբեր մակարդակներ: Որոշ դեպքերում վալիդացումը կարող է լինել ավելի համապարփակ՝ մեթոդի բոլոր բնութագրերը որոշելու համար, և կարող է պահանջվել մասնակի վալիդացման տարբեր աստիճաններ, երբ նոր արտադրանք է ավելացվում նախկինում վալիդացված արտադրանքի խմբին:</w:t>
      </w:r>
    </w:p>
    <w:p w14:paraId="40ABBA68" w14:textId="2855977C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է)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849E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Պ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ետք է </w:t>
      </w:r>
      <w:r w:rsidR="00F849E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մշակվեն վալիդացման պլաններ՝ 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ճկուն ոլորտի շրջանակներում կիրառվող մեթոդների բոլոր փոփոխությունների համար: Վալիդացման արդյունքները պետք է փաստաթղթավորվեն հաշվետվության տեսքով: Հաշվետվությունը պետք է հաստատվի վալիդացման համար պատասխանատու անձնակազմի կողմից:</w:t>
      </w:r>
    </w:p>
    <w:p w14:paraId="171B018C" w14:textId="2533E457" w:rsidR="00524F5D" w:rsidRPr="00582965" w:rsidRDefault="00524F5D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ը)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Լաբորատորիան պետք է գրանցի ճկուն ոլորտի շրջանակներում կատարված բոլոր փոփոխությունները: Այս գրառումները պետք է ներառեն նաև չհաստատված ուսումնասիրությունները և պետք է լինեն բավականաչափ համապարփակ ու մանրամասն՝ ներքին և արտաքին աուդիտների ժամանակ գործընթացների և ընդունված որոշումների գնահատման համար: Այս գրառումները պետք է փաստեն, որ լաբորատորիան արդյունավետորեն իրականացրել է բոլոր անհրաժեշտ գործողությունները նախքան փորձարկման արձանագրությունների </w:t>
      </w:r>
      <w:r w:rsidR="00F849E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տրամադր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ումը:</w:t>
      </w:r>
    </w:p>
    <w:p w14:paraId="2D24B049" w14:textId="6DEAD21F" w:rsidR="003900B9" w:rsidRPr="00582965" w:rsidRDefault="003900B9" w:rsidP="003900B9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թ)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ab/>
        <w:t>Փորձարկման մեթոդների մշակման, նոր մեթոդների ստեղծման կամ մեթոդների վերանայման գործողությունների ընթացակարգերը և պլանները, դրանց հետ կապված պատասխանատվությունները և ռիսկերը պետք է ներառվեն ներքին աուդիտում:</w:t>
      </w:r>
    </w:p>
    <w:p w14:paraId="52CB96ED" w14:textId="232C99FA" w:rsidR="003900B9" w:rsidRPr="00582965" w:rsidRDefault="003900B9" w:rsidP="003900B9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ժ)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ab/>
        <w:t>Ղեկավարության կողմից վերլուծությունը պետք է ներառի ճկուն ոլորտի վերահսկման համար ստեղծված համակարգի արդյունավետությունը և համապատասխանությունը:</w:t>
      </w:r>
    </w:p>
    <w:p w14:paraId="02172291" w14:textId="6945B34D" w:rsidR="00524F5D" w:rsidRPr="00582965" w:rsidRDefault="003900B9" w:rsidP="00524F5D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lastRenderedPageBreak/>
        <w:t>ի</w:t>
      </w:r>
      <w:r w:rsidR="00524F5D" w:rsidRPr="00582965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)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Պետք է լինի առնվազն մեկ պատասխանատու անձ վալիդացման/վերիֆիկացման բոլոր ուսումնասիրությունների համար: Պատասխանատու անձը կամ անձինք պետք է ներկայացնեն ապացույցներ, որ ունեն տվյալ բնագավառում մեթոդների մշակման փորձ և ունեն իրազեկություն հետևյալ տեսական ու գործնական հարցերում.</w:t>
      </w:r>
    </w:p>
    <w:p w14:paraId="4C95CBD3" w14:textId="716E5DC1" w:rsidR="00524F5D" w:rsidRPr="00582965" w:rsidRDefault="00032302" w:rsidP="00032302">
      <w:pPr>
        <w:tabs>
          <w:tab w:val="left" w:pos="630"/>
          <w:tab w:val="left" w:pos="108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</w:t>
      </w:r>
      <w:r w:rsidR="00DF12DF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Մեթոդի պատշաճությունը վերահսկելու կարողություն, ներառյալ հաճախորդի կարիքների բավարարման տեսանկյունը.</w:t>
      </w:r>
    </w:p>
    <w:p w14:paraId="11FD7C74" w14:textId="3B79421B" w:rsidR="00DF12DF" w:rsidRPr="00582965" w:rsidRDefault="00DF12DF" w:rsidP="00DF12DF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 w:eastAsia="ru-RU"/>
        </w:rPr>
        <w:t>Մեթոդի պատշաճության վերահսկում՝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Լաբորատորիայի պատասխանատուն պետք է կարողանա գնահատել՝ արդյո՞ք ընտրված փորձարկման մեթոդը գիտականորեն և տեխնիկապես ճիշտ է տվյալ խնդրի համար:</w:t>
      </w:r>
    </w:p>
    <w:p w14:paraId="1DE61523" w14:textId="3A8BDC25" w:rsidR="00DF12DF" w:rsidRPr="00582965" w:rsidRDefault="00DF12DF" w:rsidP="00DF12DF">
      <w:pPr>
        <w:tabs>
          <w:tab w:val="left" w:pos="1080"/>
        </w:tabs>
        <w:spacing w:after="0" w:line="360" w:lineRule="auto"/>
        <w:ind w:firstLine="90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 w:eastAsia="ru-RU"/>
        </w:rPr>
        <w:t>Հայտատուի կարիքների բավարարում՝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Մեթոդը պետք է ոչ միայն լինի տեխնիկապես ճիշտ, այլև ապահովի այնպիսի արդյունքներ (ճշգրտություն, զգայունություն, չափման սահման), որոնք անհրաժեշտ են հայտատուին որոշումներ կայացնելու համար (օրինակ՝ համապատասխանության սերտիֆիկատ/հայտարարագիր):</w:t>
      </w:r>
    </w:p>
    <w:p w14:paraId="29B92B82" w14:textId="0960466E" w:rsidR="00524F5D" w:rsidRPr="00582965" w:rsidRDefault="00032302" w:rsidP="00032302">
      <w:pPr>
        <w:tabs>
          <w:tab w:val="left" w:pos="1080"/>
        </w:tabs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Վալիդացման/վերիֆիկացման կոնկրետ պլանի պատրաստում</w:t>
      </w:r>
      <w:r w:rsidR="00564676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(Պլանը </w:t>
      </w: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առնվազն </w:t>
      </w:r>
      <w:r w:rsidR="00564676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պետք է ներառի՝ Նպատակը և շրջանակը, Մեթոդի նկարագրությունը, Ռեսուրսների գնահատումը, Ընդունման չափանիշները, Հաշվետվության նախապատրաստումը)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14:paraId="3FC6DA24" w14:textId="1673AA14" w:rsidR="00524F5D" w:rsidRPr="00582965" w:rsidRDefault="00032302" w:rsidP="00032302">
      <w:pPr>
        <w:tabs>
          <w:tab w:val="left" w:pos="1080"/>
        </w:tabs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3) 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Մեթոդի </w:t>
      </w:r>
      <w:r w:rsidR="008501A8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ցուցանիշների/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բնութագրերի որոշում և չափման անորոշության բյուջեի </w:t>
      </w:r>
      <w:r w:rsidR="008501A8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կազմում</w:t>
      </w:r>
      <w:r w:rsidR="00524F5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4E292A9D" w14:textId="2A0A9ADC" w:rsidR="003900B9" w:rsidRPr="00582965" w:rsidRDefault="00490B68" w:rsidP="003900B9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sz w:val="24"/>
          <w:szCs w:val="24"/>
          <w:lang w:val="hy-AM"/>
        </w:rPr>
        <w:t>6</w:t>
      </w:r>
      <w:r w:rsidR="000E7150" w:rsidRPr="00582965">
        <w:rPr>
          <w:rFonts w:ascii="GHEA Grapalat" w:hAnsi="GHEA Grapalat"/>
          <w:b/>
          <w:sz w:val="24"/>
          <w:szCs w:val="24"/>
          <w:lang w:val="hy-AM"/>
        </w:rPr>
        <w:t>.2</w:t>
      </w:r>
      <w:r w:rsidR="000E7150" w:rsidRPr="0058296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900B9" w:rsidRPr="00582965">
        <w:rPr>
          <w:rFonts w:ascii="GHEA Grapalat" w:hAnsi="GHEA Grapalat"/>
          <w:bCs/>
          <w:sz w:val="24"/>
          <w:szCs w:val="24"/>
          <w:lang w:val="hy-AM"/>
        </w:rPr>
        <w:t>Փորձարկման արձանագրությունը լաբորատորիայի կողմից պետք է տրամադրվի միայն այն դեպքում, երբ հավատարմագրման ոլորտի արդիական տարբերակը հրապարակվում է ԱՐՄՆԱԲ-ի կայքում, իսկ «</w:t>
      </w:r>
      <w:r w:rsidR="00B50033" w:rsidRPr="00582965">
        <w:rPr>
          <w:rFonts w:ascii="GHEA Grapalat" w:hAnsi="GHEA Grapalat"/>
          <w:bCs/>
          <w:sz w:val="24"/>
          <w:szCs w:val="24"/>
          <w:lang w:val="hy-AM"/>
        </w:rPr>
        <w:t>Ճկուն ոլորտի գործունեությունների ցանկ</w:t>
      </w:r>
      <w:r w:rsidR="003900B9" w:rsidRPr="00582965">
        <w:rPr>
          <w:rFonts w:ascii="GHEA Grapalat" w:hAnsi="GHEA Grapalat"/>
          <w:bCs/>
          <w:sz w:val="24"/>
          <w:szCs w:val="24"/>
          <w:lang w:val="hy-AM"/>
        </w:rPr>
        <w:t>» փաստաթղթի արդիական տարբերակը</w:t>
      </w:r>
      <w:r w:rsidR="0029023C" w:rsidRPr="00582965">
        <w:rPr>
          <w:rFonts w:ascii="GHEA Grapalat" w:hAnsi="GHEA Grapalat"/>
          <w:bCs/>
          <w:sz w:val="24"/>
          <w:szCs w:val="24"/>
          <w:lang w:val="hy-AM"/>
        </w:rPr>
        <w:t>՝</w:t>
      </w:r>
      <w:r w:rsidR="003900B9" w:rsidRPr="00582965">
        <w:rPr>
          <w:rFonts w:ascii="GHEA Grapalat" w:hAnsi="GHEA Grapalat"/>
          <w:bCs/>
          <w:sz w:val="24"/>
          <w:szCs w:val="24"/>
          <w:lang w:val="hy-AM"/>
        </w:rPr>
        <w:t xml:space="preserve"> լաբորատորիայի կայքում:</w:t>
      </w:r>
    </w:p>
    <w:p w14:paraId="1A310E55" w14:textId="45A1AB63" w:rsidR="000E7150" w:rsidRPr="00582965" w:rsidRDefault="00490B68" w:rsidP="000E7150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sz w:val="24"/>
          <w:szCs w:val="24"/>
          <w:lang w:val="hy-AM"/>
        </w:rPr>
        <w:t>6</w:t>
      </w:r>
      <w:r w:rsidR="003900B9" w:rsidRPr="00582965">
        <w:rPr>
          <w:rFonts w:ascii="GHEA Grapalat" w:hAnsi="GHEA Grapalat"/>
          <w:b/>
          <w:sz w:val="24"/>
          <w:szCs w:val="24"/>
          <w:lang w:val="hy-AM"/>
        </w:rPr>
        <w:t>.3</w:t>
      </w:r>
      <w:r w:rsidR="003900B9" w:rsidRPr="0058296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E7150" w:rsidRPr="00582965">
        <w:rPr>
          <w:rFonts w:ascii="GHEA Grapalat" w:hAnsi="GHEA Grapalat"/>
          <w:bCs/>
          <w:sz w:val="24"/>
          <w:szCs w:val="24"/>
          <w:lang w:val="hy-AM"/>
        </w:rPr>
        <w:t>Հավատարմագրման ընդլայնման գործընթացն իրականացվում է համաձայն Էկոնոմիկայի նախարարի 02.04.2024թ.-ի N 915-Ն որոշման, PR-7 և PR-7.10-7.11 ընթացակարգերի՝ հաշվի առնելով EA-2/15 M փաստաթղթի պահանջները:</w:t>
      </w:r>
    </w:p>
    <w:p w14:paraId="66FFA2C0" w14:textId="0D61A15E" w:rsidR="000E7150" w:rsidRPr="00582965" w:rsidRDefault="00490B68" w:rsidP="000E7150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2965">
        <w:rPr>
          <w:rFonts w:ascii="GHEA Grapalat" w:hAnsi="GHEA Grapalat"/>
          <w:b/>
          <w:sz w:val="24"/>
          <w:szCs w:val="24"/>
          <w:lang w:val="hy-AM"/>
        </w:rPr>
        <w:lastRenderedPageBreak/>
        <w:t>6</w:t>
      </w:r>
      <w:r w:rsidR="000E7150" w:rsidRPr="00582965">
        <w:rPr>
          <w:rFonts w:ascii="GHEA Grapalat" w:hAnsi="GHEA Grapalat"/>
          <w:b/>
          <w:sz w:val="24"/>
          <w:szCs w:val="24"/>
          <w:lang w:val="hy-AM"/>
        </w:rPr>
        <w:t>.</w:t>
      </w:r>
      <w:r w:rsidR="003900B9" w:rsidRPr="00582965">
        <w:rPr>
          <w:rFonts w:ascii="GHEA Grapalat" w:hAnsi="GHEA Grapalat"/>
          <w:b/>
          <w:sz w:val="24"/>
          <w:szCs w:val="24"/>
          <w:lang w:val="hy-AM"/>
        </w:rPr>
        <w:t>4</w:t>
      </w:r>
      <w:r w:rsidR="000E7150" w:rsidRPr="00582965">
        <w:rPr>
          <w:rFonts w:ascii="GHEA Grapalat" w:hAnsi="GHEA Grapalat"/>
          <w:bCs/>
          <w:sz w:val="24"/>
          <w:szCs w:val="24"/>
          <w:lang w:val="hy-AM"/>
        </w:rPr>
        <w:t xml:space="preserve"> Հավատարմագրման ընդլայնման գործընթացը կարող է համատեղվել լաբորատորիայի պարբերական գնահատման հետ: Այս դեպքում հավատարմագրման ընդլայնման հայտը ներկայացնում է նշված գնահատումից առնվազն 4 ամիս առաջ:</w:t>
      </w:r>
    </w:p>
    <w:p w14:paraId="5D1DB039" w14:textId="012466CB" w:rsidR="000E7150" w:rsidRPr="00582965" w:rsidRDefault="00490B68" w:rsidP="000E7150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hy-AM"/>
        </w:rPr>
        <w:t>6</w:t>
      </w:r>
      <w:r w:rsidR="00AB74DC" w:rsidRPr="00582965">
        <w:rPr>
          <w:rFonts w:ascii="GHEA Grapalat" w:hAnsi="GHEA Grapalat"/>
          <w:b/>
          <w:sz w:val="24"/>
          <w:szCs w:val="24"/>
          <w:lang w:val="hy-AM"/>
        </w:rPr>
        <w:t>.</w:t>
      </w:r>
      <w:r w:rsidR="003900B9" w:rsidRPr="00582965">
        <w:rPr>
          <w:rFonts w:ascii="GHEA Grapalat" w:hAnsi="GHEA Grapalat"/>
          <w:b/>
          <w:sz w:val="24"/>
          <w:szCs w:val="24"/>
          <w:lang w:val="hy-AM"/>
        </w:rPr>
        <w:t>5</w:t>
      </w:r>
      <w:r w:rsidR="000E7150" w:rsidRPr="0058296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E7150" w:rsidRPr="00582965">
        <w:rPr>
          <w:rFonts w:ascii="GHEA Grapalat" w:hAnsi="GHEA Grapalat"/>
          <w:bCs/>
          <w:sz w:val="24"/>
          <w:szCs w:val="24"/>
          <w:lang w:val="af-ZA"/>
        </w:rPr>
        <w:t xml:space="preserve">Լաբորատորիան պետք է </w:t>
      </w:r>
      <w:r w:rsidR="003900B9" w:rsidRPr="00582965">
        <w:rPr>
          <w:rFonts w:ascii="GHEA Grapalat" w:hAnsi="GHEA Grapalat"/>
          <w:bCs/>
          <w:sz w:val="24"/>
          <w:szCs w:val="24"/>
          <w:lang w:val="af-ZA"/>
        </w:rPr>
        <w:t xml:space="preserve">հավատարմագրման/վերահավատարմագրման/ ընդլայնման </w:t>
      </w:r>
      <w:r w:rsidR="000E7150" w:rsidRPr="00582965">
        <w:rPr>
          <w:rFonts w:ascii="GHEA Grapalat" w:hAnsi="GHEA Grapalat"/>
          <w:bCs/>
          <w:sz w:val="24"/>
          <w:szCs w:val="24"/>
          <w:lang w:val="hy-AM"/>
        </w:rPr>
        <w:t xml:space="preserve">հայտին կից ներկայացնի </w:t>
      </w:r>
      <w:r w:rsidR="000E7150" w:rsidRPr="00582965">
        <w:rPr>
          <w:rFonts w:ascii="GHEA Grapalat" w:hAnsi="GHEA Grapalat"/>
          <w:bCs/>
          <w:sz w:val="24"/>
          <w:szCs w:val="24"/>
          <w:lang w:val="af-ZA"/>
        </w:rPr>
        <w:t>փաստաթղթավոր</w:t>
      </w:r>
      <w:r w:rsidR="000E7150" w:rsidRPr="00582965">
        <w:rPr>
          <w:rFonts w:ascii="GHEA Grapalat" w:hAnsi="GHEA Grapalat"/>
          <w:bCs/>
          <w:sz w:val="24"/>
          <w:szCs w:val="24"/>
          <w:lang w:val="hy-AM"/>
        </w:rPr>
        <w:t xml:space="preserve">ված ընթացակարգ, որի նվազագույն պահանջները սահմանված են </w:t>
      </w:r>
      <w:bookmarkStart w:id="41" w:name="_Hlk214475148"/>
      <w:r w:rsidR="000E7150" w:rsidRPr="00582965">
        <w:rPr>
          <w:rFonts w:ascii="GHEA Grapalat" w:hAnsi="GHEA Grapalat"/>
          <w:bCs/>
          <w:sz w:val="24"/>
          <w:szCs w:val="24"/>
          <w:lang w:val="hy-AM"/>
        </w:rPr>
        <w:t>սույն ընթացակարգի</w:t>
      </w:r>
      <w:r w:rsidR="000E7150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bookmarkEnd w:id="41"/>
      <w:r w:rsidR="000E7150" w:rsidRPr="00582965">
        <w:rPr>
          <w:rFonts w:ascii="GHEA Grapalat" w:hAnsi="GHEA Grapalat"/>
          <w:bCs/>
          <w:sz w:val="24"/>
          <w:szCs w:val="24"/>
          <w:lang w:val="af-ZA"/>
        </w:rPr>
        <w:t>Հավելված Ա-ում:</w:t>
      </w:r>
    </w:p>
    <w:p w14:paraId="3B0A5D39" w14:textId="58AA2EBB" w:rsidR="00032302" w:rsidRPr="00582965" w:rsidRDefault="00490B68" w:rsidP="0003230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>6</w:t>
      </w:r>
      <w:r w:rsidR="00032302" w:rsidRPr="00582965">
        <w:rPr>
          <w:rFonts w:ascii="GHEA Grapalat" w:hAnsi="GHEA Grapalat"/>
          <w:b/>
          <w:sz w:val="24"/>
          <w:szCs w:val="24"/>
          <w:lang w:val="hy-AM"/>
        </w:rPr>
        <w:t>.</w:t>
      </w:r>
      <w:r w:rsidR="003900B9" w:rsidRPr="00582965">
        <w:rPr>
          <w:rFonts w:ascii="GHEA Grapalat" w:hAnsi="GHEA Grapalat"/>
          <w:b/>
          <w:sz w:val="24"/>
          <w:szCs w:val="24"/>
          <w:lang w:val="af-ZA"/>
        </w:rPr>
        <w:t>6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Լաբորատորիան պետք է 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ներկայացնի նաև 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փաստաթղթավոր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ված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վա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լիդ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ացման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, վերիֆիկացման 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գործընթացը, որոնց համար պահանջվում է ճկուն 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ոլորտը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։ Այ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դ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գործընթացի պահանջները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 սա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հմանված են սույն ընթացակարգի </w:t>
      </w:r>
      <w:r w:rsidR="00933C8B" w:rsidRPr="00582965">
        <w:rPr>
          <w:rFonts w:ascii="GHEA Grapalat" w:hAnsi="GHEA Grapalat"/>
          <w:bCs/>
          <w:sz w:val="24"/>
          <w:szCs w:val="24"/>
          <w:lang w:val="hy-AM"/>
        </w:rPr>
        <w:t>4.3 կետում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։</w:t>
      </w:r>
    </w:p>
    <w:p w14:paraId="17A72D66" w14:textId="181C6597" w:rsidR="00032302" w:rsidRPr="00582965" w:rsidRDefault="00490B68" w:rsidP="0003230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>6</w:t>
      </w:r>
      <w:r w:rsidR="00032302" w:rsidRPr="00582965">
        <w:rPr>
          <w:rFonts w:ascii="GHEA Grapalat" w:hAnsi="GHEA Grapalat"/>
          <w:b/>
          <w:sz w:val="24"/>
          <w:szCs w:val="24"/>
          <w:lang w:val="af-ZA"/>
        </w:rPr>
        <w:t>.</w:t>
      </w:r>
      <w:r w:rsidR="003900B9" w:rsidRPr="00582965">
        <w:rPr>
          <w:rFonts w:ascii="GHEA Grapalat" w:hAnsi="GHEA Grapalat"/>
          <w:b/>
          <w:sz w:val="24"/>
          <w:szCs w:val="24"/>
          <w:lang w:val="af-ZA"/>
        </w:rPr>
        <w:t>7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Հավելված 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Ա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–ին առնչվող գրառումները պետք է լինեն մանրամասն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 նկարագրված, որպեսզի գնահատողները և փորձագետները կարողանան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գնահատել իրականացված գործընթացը և կայացված որոշումները։ Այ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դ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գրառումները պետք է ապացուց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են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, որ լաբորատորիայի կողմից պահանջվող բոլոր քայլերը լիարժեք իրականացված են եղել մինչև փորձարկման 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արձանագրության տրամադրումը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։ </w:t>
      </w:r>
    </w:p>
    <w:p w14:paraId="038565CB" w14:textId="29B2EE6E" w:rsidR="00032302" w:rsidRPr="00582965" w:rsidRDefault="00490B68" w:rsidP="0003230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>6</w:t>
      </w:r>
      <w:r w:rsidR="00032302" w:rsidRPr="00582965">
        <w:rPr>
          <w:rFonts w:ascii="GHEA Grapalat" w:hAnsi="GHEA Grapalat"/>
          <w:b/>
          <w:sz w:val="24"/>
          <w:szCs w:val="24"/>
          <w:lang w:val="hy-AM"/>
        </w:rPr>
        <w:t>.</w:t>
      </w:r>
      <w:r w:rsidR="00D3586B" w:rsidRPr="00582965">
        <w:rPr>
          <w:rFonts w:ascii="GHEA Grapalat" w:hAnsi="GHEA Grapalat"/>
          <w:b/>
          <w:sz w:val="24"/>
          <w:szCs w:val="24"/>
          <w:lang w:val="af-ZA"/>
        </w:rPr>
        <w:t>8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«</w:t>
      </w:r>
      <w:r w:rsidR="00B50033" w:rsidRPr="00582965">
        <w:rPr>
          <w:rFonts w:ascii="GHEA Grapalat" w:hAnsi="GHEA Grapalat"/>
          <w:bCs/>
          <w:sz w:val="24"/>
          <w:szCs w:val="24"/>
          <w:lang w:val="af-ZA"/>
        </w:rPr>
        <w:t>Ճկուն ոլորտի գործունեությունների ցանկ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» փաստաթուղթը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586B" w:rsidRPr="00582965">
        <w:rPr>
          <w:rFonts w:ascii="GHEA Grapalat" w:hAnsi="GHEA Grapalat"/>
          <w:bCs/>
          <w:sz w:val="24"/>
          <w:szCs w:val="24"/>
          <w:lang w:val="af-ZA"/>
        </w:rPr>
        <w:t xml:space="preserve">լաբորատորիայի կողմից 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պետք է մշակվի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որոշակի ժամանակահատվածի համար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 (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օրինակ՝ 202</w:t>
      </w:r>
      <w:r w:rsidR="00D3586B" w:rsidRPr="00582965">
        <w:rPr>
          <w:rFonts w:ascii="GHEA Grapalat" w:hAnsi="GHEA Grapalat"/>
          <w:bCs/>
          <w:sz w:val="24"/>
          <w:szCs w:val="24"/>
          <w:lang w:val="af-ZA"/>
        </w:rPr>
        <w:t>6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թ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 xml:space="preserve">.) և </w:t>
      </w:r>
      <w:r w:rsidR="00D3586B" w:rsidRPr="00582965">
        <w:rPr>
          <w:rFonts w:ascii="GHEA Grapalat" w:hAnsi="GHEA Grapalat"/>
          <w:bCs/>
          <w:sz w:val="24"/>
          <w:szCs w:val="24"/>
          <w:lang w:val="af-ZA"/>
        </w:rPr>
        <w:t xml:space="preserve">շարունակաբար 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վերահսկվ</w:t>
      </w:r>
      <w:r w:rsidR="00032302" w:rsidRPr="00582965">
        <w:rPr>
          <w:rFonts w:ascii="GHEA Grapalat" w:hAnsi="GHEA Grapalat"/>
          <w:bCs/>
          <w:sz w:val="24"/>
          <w:szCs w:val="24"/>
          <w:lang w:val="hy-AM"/>
        </w:rPr>
        <w:t>ի ու արդիականացվի: Այդ փաստաթղթի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նվազագույն պահանջները ներկայացված են Հավելված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Բ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-ում: </w:t>
      </w:r>
    </w:p>
    <w:p w14:paraId="7BD1DEED" w14:textId="5CF45487" w:rsidR="00032302" w:rsidRPr="00582965" w:rsidRDefault="00490B68" w:rsidP="0003230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t>6</w:t>
      </w:r>
      <w:r w:rsidR="00D3586B" w:rsidRPr="00582965">
        <w:rPr>
          <w:rFonts w:ascii="GHEA Grapalat" w:hAnsi="GHEA Grapalat"/>
          <w:b/>
          <w:sz w:val="24"/>
          <w:szCs w:val="24"/>
          <w:lang w:val="af-ZA"/>
        </w:rPr>
        <w:t>.9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Գնահատման դրական արդյունքների հիման վրա հավատարմագրման ոլորտը արդիանացվում է՝ համաձայն Էկոնոմիկայի նախարարի 21.06.2024թ.-ի N 1612-Ն որոշման 1-ին հավելվածի, որտեղ հստակ նշվում է լաբորատորիայի ճկուն ոլորտի բաղադրիչ(ներ)ը՝ արտադրանք/օբյեկտ, ցուցանիշ, փորձարկման մեթոդը սահմանող փաստաթուղթ (փորձարկման լաբորատորիաների համար), նյութ/համակարգ/մատրիցա, բնութագիր, հետազոտության մեթոդը սահմանող փաստաթուղթ (բժշկական լաբորատորիաների համար)</w:t>
      </w:r>
      <w:r w:rsidR="00C8254C" w:rsidRPr="00582965">
        <w:rPr>
          <w:rFonts w:ascii="GHEA Grapalat" w:hAnsi="GHEA Grapalat"/>
          <w:bCs/>
          <w:sz w:val="24"/>
          <w:szCs w:val="24"/>
          <w:lang w:val="hy-AM"/>
        </w:rPr>
        <w:t>՝ հավատարմագրման ոլորտի վրա նշելով հետևյալ գրառումը «</w:t>
      </w:r>
      <w:r w:rsidR="00B50033" w:rsidRPr="00582965">
        <w:rPr>
          <w:rFonts w:ascii="GHEA Grapalat" w:hAnsi="GHEA Grapalat"/>
          <w:bCs/>
          <w:i/>
          <w:iCs/>
          <w:color w:val="548DD4" w:themeColor="text2" w:themeTint="99"/>
          <w:sz w:val="24"/>
          <w:szCs w:val="24"/>
          <w:lang w:val="hy-AM"/>
        </w:rPr>
        <w:t>Ճկուն ոլորտի գործունեությունների ցանկ</w:t>
      </w:r>
      <w:r w:rsidR="00B50033" w:rsidRPr="00582965">
        <w:rPr>
          <w:rFonts w:ascii="GHEA Grapalat" w:hAnsi="GHEA Grapalat"/>
          <w:bCs/>
          <w:i/>
          <w:iCs/>
          <w:color w:val="548DD4" w:themeColor="text2" w:themeTint="99"/>
          <w:sz w:val="24"/>
          <w:szCs w:val="24"/>
        </w:rPr>
        <w:t>ը</w:t>
      </w:r>
      <w:r w:rsidR="00C8254C" w:rsidRPr="00582965">
        <w:rPr>
          <w:rFonts w:ascii="GHEA Grapalat" w:hAnsi="GHEA Grapalat"/>
          <w:bCs/>
          <w:i/>
          <w:iCs/>
          <w:color w:val="548DD4" w:themeColor="text2" w:themeTint="99"/>
          <w:sz w:val="24"/>
          <w:szCs w:val="24"/>
          <w:lang w:val="hy-AM"/>
        </w:rPr>
        <w:t xml:space="preserve"> տեղադրված է լաբորատորիայի պաշտոնական կայքում՝ www.......am:</w:t>
      </w:r>
      <w:r w:rsidR="00C8254C" w:rsidRPr="00582965">
        <w:rPr>
          <w:rFonts w:ascii="GHEA Grapalat" w:hAnsi="GHEA Grapalat"/>
          <w:bCs/>
          <w:sz w:val="24"/>
          <w:szCs w:val="24"/>
          <w:lang w:val="hy-AM"/>
        </w:rPr>
        <w:t>»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:</w:t>
      </w:r>
    </w:p>
    <w:p w14:paraId="3D622342" w14:textId="08C7974B" w:rsidR="00032302" w:rsidRPr="00582965" w:rsidRDefault="00490B68" w:rsidP="0003230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/>
          <w:sz w:val="24"/>
          <w:szCs w:val="24"/>
          <w:lang w:val="af-ZA"/>
        </w:rPr>
        <w:lastRenderedPageBreak/>
        <w:t>6</w:t>
      </w:r>
      <w:r w:rsidR="00D3586B" w:rsidRPr="00582965">
        <w:rPr>
          <w:rFonts w:ascii="GHEA Grapalat" w:hAnsi="GHEA Grapalat"/>
          <w:b/>
          <w:sz w:val="24"/>
          <w:szCs w:val="24"/>
          <w:lang w:val="af-ZA"/>
        </w:rPr>
        <w:t>.10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Շարունակական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գնահատումների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արդյունքում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երբ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ԱՐՄՆԱԲ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-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ը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համոզվում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է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որ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լաբորատորիայում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ճկուն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ոլորտի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համակարգը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արդյունավետ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կերպով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կառավարում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է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փոփոխությունները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ապա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50033" w:rsidRPr="00582965">
        <w:rPr>
          <w:rFonts w:ascii="GHEA Grapalat" w:hAnsi="GHEA Grapalat"/>
          <w:bCs/>
          <w:sz w:val="24"/>
          <w:szCs w:val="24"/>
        </w:rPr>
        <w:t>ճ</w:t>
      </w:r>
      <w:r w:rsidR="00B50033" w:rsidRPr="00582965">
        <w:rPr>
          <w:rFonts w:ascii="GHEA Grapalat" w:hAnsi="GHEA Grapalat"/>
          <w:bCs/>
          <w:sz w:val="24"/>
          <w:szCs w:val="24"/>
          <w:lang w:val="ru-RU"/>
        </w:rPr>
        <w:t>կուն</w:t>
      </w:r>
      <w:r w:rsidR="00B5003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50033" w:rsidRPr="00582965">
        <w:rPr>
          <w:rFonts w:ascii="GHEA Grapalat" w:hAnsi="GHEA Grapalat"/>
          <w:bCs/>
          <w:sz w:val="24"/>
          <w:szCs w:val="24"/>
          <w:lang w:val="ru-RU"/>
        </w:rPr>
        <w:t>ոլորտի</w:t>
      </w:r>
      <w:r w:rsidR="00B5003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50033" w:rsidRPr="00582965">
        <w:rPr>
          <w:rFonts w:ascii="GHEA Grapalat" w:hAnsi="GHEA Grapalat"/>
          <w:bCs/>
          <w:sz w:val="24"/>
          <w:szCs w:val="24"/>
          <w:lang w:val="ru-RU"/>
        </w:rPr>
        <w:t>գործունեությունների</w:t>
      </w:r>
      <w:r w:rsidR="00B50033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50033" w:rsidRPr="00582965">
        <w:rPr>
          <w:rFonts w:ascii="GHEA Grapalat" w:hAnsi="GHEA Grapalat"/>
          <w:bCs/>
          <w:sz w:val="24"/>
          <w:szCs w:val="24"/>
          <w:lang w:val="ru-RU"/>
        </w:rPr>
        <w:t>ցանկ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ներկայացված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բաղադրիչները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կարող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են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ներառվել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լաբորատորիայի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սահմանված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(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ֆիքսված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)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հավատարմագրման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ոլորտում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(«</w:t>
      </w:r>
      <w:r w:rsidR="00032302" w:rsidRPr="00582965">
        <w:rPr>
          <w:rFonts w:ascii="GHEA Grapalat" w:eastAsia="Times New Roman" w:hAnsi="GHEA Grapalat"/>
          <w:b/>
          <w:iCs/>
          <w:sz w:val="20"/>
          <w:szCs w:val="20"/>
          <w:lang w:eastAsia="ru-RU"/>
        </w:rPr>
        <w:t>ՉԿԱՆՈՆԱԿԱՐԳՎՈՂ</w:t>
      </w:r>
      <w:r w:rsidR="00032302" w:rsidRPr="00582965">
        <w:rPr>
          <w:rFonts w:ascii="GHEA Grapalat" w:eastAsia="Times New Roman" w:hAnsi="GHEA Grapalat"/>
          <w:b/>
          <w:iCs/>
          <w:sz w:val="20"/>
          <w:szCs w:val="20"/>
          <w:lang w:val="af-ZA" w:eastAsia="ru-RU"/>
        </w:rPr>
        <w:t xml:space="preserve"> </w:t>
      </w:r>
      <w:r w:rsidR="00032302" w:rsidRPr="00582965">
        <w:rPr>
          <w:rFonts w:ascii="GHEA Grapalat" w:eastAsia="Times New Roman" w:hAnsi="GHEA Grapalat"/>
          <w:b/>
          <w:iCs/>
          <w:sz w:val="20"/>
          <w:szCs w:val="20"/>
          <w:lang w:eastAsia="ru-RU"/>
        </w:rPr>
        <w:t>ՈԼՈՐՏ</w:t>
      </w:r>
      <w:r w:rsidR="00032302" w:rsidRPr="00582965">
        <w:rPr>
          <w:rFonts w:ascii="GHEA Grapalat" w:eastAsia="Times New Roman" w:hAnsi="GHEA Grapalat"/>
          <w:b/>
          <w:iCs/>
          <w:sz w:val="20"/>
          <w:szCs w:val="20"/>
          <w:lang w:val="af-ZA" w:eastAsia="ru-RU"/>
        </w:rPr>
        <w:t>»-</w:t>
      </w:r>
      <w:r w:rsidR="00032302" w:rsidRPr="00582965">
        <w:rPr>
          <w:rFonts w:ascii="GHEA Grapalat" w:eastAsia="Times New Roman" w:hAnsi="GHEA Grapalat"/>
          <w:bCs/>
          <w:iCs/>
          <w:sz w:val="20"/>
          <w:szCs w:val="20"/>
          <w:lang w:val="ru-RU" w:eastAsia="ru-RU"/>
        </w:rPr>
        <w:t>ում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>)</w:t>
      </w:r>
      <w:r w:rsidR="00032302" w:rsidRPr="00582965">
        <w:rPr>
          <w:rFonts w:ascii="GHEA Grapalat" w:hAnsi="GHEA Grapalat"/>
          <w:bCs/>
          <w:sz w:val="24"/>
          <w:szCs w:val="24"/>
          <w:lang w:val="ru-RU"/>
        </w:rPr>
        <w:t>։</w:t>
      </w:r>
      <w:r w:rsidR="00032302"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</w:p>
    <w:p w14:paraId="5B7B5016" w14:textId="77777777" w:rsidR="00582965" w:rsidRPr="00582965" w:rsidRDefault="00582965" w:rsidP="00582965">
      <w:pPr>
        <w:spacing w:before="100" w:beforeAutospacing="1" w:after="100" w:afterAutospacing="1" w:line="240" w:lineRule="auto"/>
        <w:ind w:firstLine="720"/>
        <w:outlineLvl w:val="2"/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6.11 Ճկուն ոլորտի կատեգորիաները</w:t>
      </w:r>
    </w:p>
    <w:tbl>
      <w:tblPr>
        <w:tblStyle w:val="TableGrid1"/>
        <w:tblW w:w="1143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999"/>
        <w:gridCol w:w="2861"/>
        <w:gridCol w:w="2250"/>
        <w:gridCol w:w="2700"/>
        <w:gridCol w:w="1620"/>
      </w:tblGrid>
      <w:tr w:rsidR="00582965" w:rsidRPr="00582965" w14:paraId="0F5582C9" w14:textId="77777777" w:rsidTr="000F4866">
        <w:tc>
          <w:tcPr>
            <w:tcW w:w="1999" w:type="dxa"/>
            <w:hideMark/>
          </w:tcPr>
          <w:p w14:paraId="24BC33A9" w14:textId="384434A4" w:rsidR="00582965" w:rsidRPr="00582965" w:rsidRDefault="00582965" w:rsidP="00582965">
            <w:pPr>
              <w:spacing w:after="480" w:line="240" w:lineRule="auto"/>
              <w:jc w:val="center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Կատեգորիա</w:t>
            </w:r>
            <w:r>
              <w:rPr>
                <w:rFonts w:ascii="GHEA Grapalat" w:eastAsia="Times New Roman" w:hAnsi="GHEA Grapalat"/>
                <w:b/>
                <w:bCs/>
                <w:lang w:eastAsia="ru-RU"/>
              </w:rPr>
              <w:t>ն</w:t>
            </w:r>
          </w:p>
        </w:tc>
        <w:tc>
          <w:tcPr>
            <w:tcW w:w="2861" w:type="dxa"/>
            <w:hideMark/>
          </w:tcPr>
          <w:p w14:paraId="6316A1CD" w14:textId="5759041F" w:rsidR="00582965" w:rsidRPr="00582965" w:rsidRDefault="00582965" w:rsidP="00582965">
            <w:pPr>
              <w:spacing w:after="480" w:line="240" w:lineRule="auto"/>
              <w:jc w:val="center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Հիմնական ուղղվածություն</w:t>
            </w:r>
            <w:r>
              <w:rPr>
                <w:rFonts w:ascii="GHEA Grapalat" w:eastAsia="Times New Roman" w:hAnsi="GHEA Grapalat"/>
                <w:b/>
                <w:bCs/>
                <w:lang w:eastAsia="ru-RU"/>
              </w:rPr>
              <w:t>ը</w:t>
            </w: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 xml:space="preserve"> և ոլորտ</w:t>
            </w:r>
            <w:r>
              <w:rPr>
                <w:rFonts w:ascii="GHEA Grapalat" w:eastAsia="Times New Roman" w:hAnsi="GHEA Grapalat"/>
                <w:b/>
                <w:bCs/>
                <w:lang w:eastAsia="ru-RU"/>
              </w:rPr>
              <w:t>ը</w:t>
            </w:r>
          </w:p>
        </w:tc>
        <w:tc>
          <w:tcPr>
            <w:tcW w:w="2250" w:type="dxa"/>
            <w:hideMark/>
          </w:tcPr>
          <w:p w14:paraId="764A1348" w14:textId="0D000F0D" w:rsidR="00582965" w:rsidRPr="00582965" w:rsidRDefault="00582965" w:rsidP="00582965">
            <w:pPr>
              <w:spacing w:after="480" w:line="240" w:lineRule="auto"/>
              <w:jc w:val="center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Մեթոդի աղբյուր</w:t>
            </w:r>
            <w:r>
              <w:rPr>
                <w:rFonts w:ascii="GHEA Grapalat" w:eastAsia="Times New Roman" w:hAnsi="GHEA Grapalat"/>
                <w:b/>
                <w:bCs/>
                <w:lang w:eastAsia="ru-RU"/>
              </w:rPr>
              <w:t>ը</w:t>
            </w:r>
          </w:p>
        </w:tc>
        <w:tc>
          <w:tcPr>
            <w:tcW w:w="2700" w:type="dxa"/>
            <w:hideMark/>
          </w:tcPr>
          <w:p w14:paraId="12D29AE2" w14:textId="564E2DE1" w:rsidR="00582965" w:rsidRPr="00582965" w:rsidRDefault="00582965" w:rsidP="00582965">
            <w:pPr>
              <w:spacing w:after="480" w:line="240" w:lineRule="auto"/>
              <w:jc w:val="center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Պահանջվող տեխնիկական աշխատանք</w:t>
            </w:r>
            <w:r>
              <w:rPr>
                <w:rFonts w:ascii="GHEA Grapalat" w:eastAsia="Times New Roman" w:hAnsi="GHEA Grapalat"/>
                <w:b/>
                <w:bCs/>
                <w:lang w:eastAsia="ru-RU"/>
              </w:rPr>
              <w:t>ը</w:t>
            </w:r>
          </w:p>
        </w:tc>
        <w:tc>
          <w:tcPr>
            <w:tcW w:w="1620" w:type="dxa"/>
            <w:hideMark/>
          </w:tcPr>
          <w:p w14:paraId="348C8EF8" w14:textId="1042E782" w:rsidR="00582965" w:rsidRPr="00582965" w:rsidRDefault="00582965" w:rsidP="00582965">
            <w:pPr>
              <w:spacing w:after="480" w:line="240" w:lineRule="auto"/>
              <w:jc w:val="center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Ռիսկի մակարդակ</w:t>
            </w:r>
            <w:r>
              <w:rPr>
                <w:rFonts w:ascii="GHEA Grapalat" w:eastAsia="Times New Roman" w:hAnsi="GHEA Grapalat"/>
                <w:b/>
                <w:bCs/>
                <w:lang w:eastAsia="ru-RU"/>
              </w:rPr>
              <w:t>ը</w:t>
            </w:r>
          </w:p>
        </w:tc>
      </w:tr>
      <w:tr w:rsidR="00582965" w:rsidRPr="00582965" w14:paraId="176724B7" w14:textId="77777777" w:rsidTr="000F4866">
        <w:tc>
          <w:tcPr>
            <w:tcW w:w="1999" w:type="dxa"/>
            <w:hideMark/>
          </w:tcPr>
          <w:p w14:paraId="5E86FF75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Կատեգորիա 1</w:t>
            </w:r>
          </w:p>
          <w:p w14:paraId="1BFC269E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(Ստանդարտ մեթոդի ճկունություն)</w:t>
            </w:r>
          </w:p>
        </w:tc>
        <w:tc>
          <w:tcPr>
            <w:tcW w:w="2861" w:type="dxa"/>
            <w:hideMark/>
          </w:tcPr>
          <w:p w14:paraId="33622EE0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Ստանդարտների արդիականացված հրատարակությունների կամ փոփոխությունների ընդունում</w:t>
            </w:r>
          </w:p>
          <w:p w14:paraId="58AD190C" w14:textId="77777777" w:rsidR="00582965" w:rsidRPr="00582965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br/>
            </w:r>
          </w:p>
          <w:p w14:paraId="03A6BAC1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t>Անցում նոր հրապարակված տարբերակներին կամ համարժեք ստանդարտներին արդեն իսկ հավատարմագրված ոլորտի շրջանակներում։</w:t>
            </w:r>
          </w:p>
        </w:tc>
        <w:tc>
          <w:tcPr>
            <w:tcW w:w="2250" w:type="dxa"/>
            <w:hideMark/>
          </w:tcPr>
          <w:p w14:paraId="2E5725FA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t>Ստանդարտացման մարմիններ</w:t>
            </w:r>
          </w:p>
          <w:p w14:paraId="45EDDA61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(ISO, ASTM, GOST, EN)</w:t>
            </w:r>
          </w:p>
        </w:tc>
        <w:tc>
          <w:tcPr>
            <w:tcW w:w="2700" w:type="dxa"/>
            <w:hideMark/>
          </w:tcPr>
          <w:p w14:paraId="50DF9C1F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Մեթոդի վերիֆիկացում (ստուգում)</w:t>
            </w:r>
          </w:p>
          <w:p w14:paraId="02373F4E" w14:textId="2F917FB2" w:rsidR="00582965" w:rsidRPr="00582965" w:rsidRDefault="00582965" w:rsidP="000F4866">
            <w:pPr>
              <w:spacing w:after="0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br/>
            </w:r>
            <w:r w:rsidR="000F4866" w:rsidRPr="000F4866">
              <w:rPr>
                <w:rFonts w:ascii="GHEA Grapalat" w:eastAsia="Times New Roman" w:hAnsi="GHEA Grapalat"/>
                <w:lang w:val="ru-RU" w:eastAsia="ru-RU"/>
              </w:rPr>
              <w:t>Կարողությունների հաստատում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, տրամաչափարկման</w:t>
            </w:r>
            <w:r w:rsidR="000F4866" w:rsidRPr="000F4866">
              <w:rPr>
                <w:rFonts w:ascii="GHEA Grapalat" w:eastAsia="Times New Roman" w:hAnsi="GHEA Grapalat"/>
                <w:lang w:val="ru-RU" w:eastAsia="ru-RU"/>
              </w:rPr>
              <w:t>,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 xml:space="preserve"> ճշտության և կրկնելիության հաստատում։</w:t>
            </w:r>
          </w:p>
        </w:tc>
        <w:tc>
          <w:tcPr>
            <w:tcW w:w="1620" w:type="dxa"/>
            <w:hideMark/>
          </w:tcPr>
          <w:p w14:paraId="1C84380E" w14:textId="77777777" w:rsidR="00582965" w:rsidRPr="00582965" w:rsidRDefault="00582965" w:rsidP="000F4866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Ցածր</w:t>
            </w:r>
          </w:p>
        </w:tc>
      </w:tr>
      <w:tr w:rsidR="00582965" w:rsidRPr="00582965" w14:paraId="1469D48F" w14:textId="77777777" w:rsidTr="000F4866">
        <w:tc>
          <w:tcPr>
            <w:tcW w:w="1999" w:type="dxa"/>
            <w:hideMark/>
          </w:tcPr>
          <w:p w14:paraId="6AF850BA" w14:textId="77777777" w:rsidR="00582965" w:rsidRPr="00997C30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Կատեգորիա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2</w:t>
            </w:r>
          </w:p>
          <w:p w14:paraId="533DDE04" w14:textId="77777777" w:rsidR="00582965" w:rsidRPr="00997C30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lang w:eastAsia="ru-RU"/>
              </w:rPr>
              <w:br/>
            </w:r>
          </w:p>
          <w:p w14:paraId="077B0F68" w14:textId="77777777" w:rsidR="00582965" w:rsidRPr="00997C30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>(</w:t>
            </w: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Պարամետրի</w:t>
            </w: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 xml:space="preserve"> / </w:t>
            </w: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Բնութագրերի</w:t>
            </w: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ճկունություն</w:t>
            </w: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>)</w:t>
            </w:r>
          </w:p>
          <w:p w14:paraId="170AB4FE" w14:textId="77777777" w:rsidR="00582965" w:rsidRPr="00997C30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lang w:eastAsia="ru-RU"/>
              </w:rPr>
              <w:br/>
            </w:r>
          </w:p>
          <w:p w14:paraId="10CE2E32" w14:textId="77777777" w:rsidR="00582965" w:rsidRPr="00997C30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lastRenderedPageBreak/>
              <w:t>կամ</w:t>
            </w:r>
          </w:p>
          <w:p w14:paraId="50CEF74D" w14:textId="77777777" w:rsidR="00582965" w:rsidRPr="00997C30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lang w:eastAsia="ru-RU"/>
              </w:rPr>
              <w:br/>
            </w:r>
          </w:p>
          <w:p w14:paraId="2EF21539" w14:textId="77777777" w:rsidR="00582965" w:rsidRPr="00997C30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>(</w:t>
            </w: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Նյութերի</w:t>
            </w: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 xml:space="preserve"> / </w:t>
            </w: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Արտադրանքի</w:t>
            </w: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 xml:space="preserve"> / </w:t>
            </w: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Օբյեկտների</w:t>
            </w: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ճկունություն</w:t>
            </w:r>
            <w:r w:rsidRPr="00997C30">
              <w:rPr>
                <w:rFonts w:ascii="GHEA Grapalat" w:eastAsia="Times New Roman" w:hAnsi="GHEA Grapalat"/>
                <w:i/>
                <w:iCs/>
                <w:lang w:eastAsia="ru-RU"/>
              </w:rPr>
              <w:t>)</w:t>
            </w:r>
          </w:p>
        </w:tc>
        <w:tc>
          <w:tcPr>
            <w:tcW w:w="2861" w:type="dxa"/>
            <w:hideMark/>
          </w:tcPr>
          <w:p w14:paraId="1824F3CA" w14:textId="674F252D" w:rsidR="00582965" w:rsidRPr="00997C30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lastRenderedPageBreak/>
              <w:t>Մեթոդի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պարամետրերի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կամ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</w:t>
            </w:r>
            <w:proofErr w:type="spellStart"/>
            <w:r w:rsidR="00A516CE">
              <w:rPr>
                <w:rFonts w:ascii="GHEA Grapalat" w:eastAsia="Times New Roman" w:hAnsi="GHEA Grapalat"/>
                <w:b/>
                <w:bCs/>
                <w:lang w:eastAsia="ru-RU"/>
              </w:rPr>
              <w:t>չափման</w:t>
            </w:r>
            <w:proofErr w:type="spellEnd"/>
            <w:r w:rsidR="00A516CE"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</w:t>
            </w:r>
            <w:proofErr w:type="spellStart"/>
            <w:r w:rsidR="00A516CE">
              <w:rPr>
                <w:rFonts w:ascii="GHEA Grapalat" w:eastAsia="Times New Roman" w:hAnsi="GHEA Grapalat"/>
                <w:b/>
                <w:bCs/>
                <w:lang w:eastAsia="ru-RU"/>
              </w:rPr>
              <w:t>միջակայք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երի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փոփոխում</w:t>
            </w:r>
          </w:p>
          <w:p w14:paraId="68423BB5" w14:textId="5EDD07A9" w:rsidR="00582965" w:rsidRPr="00997C30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t>Նոր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որոշվող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ցուցանիշների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>/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միացությունների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ավելացում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,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չափման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տիրույթների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ընդլայնում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կամ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որոշման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սահմանների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(LOQ)/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անորոշությունների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փոփոխում՝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lastRenderedPageBreak/>
              <w:t>օգտագործելով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գործող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հավատարմագր</w:t>
            </w:r>
            <w:proofErr w:type="spellStart"/>
            <w:r w:rsidR="00A516CE">
              <w:rPr>
                <w:rFonts w:ascii="GHEA Grapalat" w:eastAsia="Times New Roman" w:hAnsi="GHEA Grapalat"/>
                <w:lang w:eastAsia="ru-RU"/>
              </w:rPr>
              <w:t>ման</w:t>
            </w:r>
            <w:proofErr w:type="spellEnd"/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A516CE">
              <w:rPr>
                <w:rFonts w:ascii="GHEA Grapalat" w:eastAsia="Times New Roman" w:hAnsi="GHEA Grapalat"/>
                <w:lang w:eastAsia="ru-RU"/>
              </w:rPr>
              <w:t>ոլորտի</w:t>
            </w:r>
            <w:proofErr w:type="spellEnd"/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A516CE">
              <w:rPr>
                <w:rFonts w:ascii="GHEA Grapalat" w:eastAsia="Times New Roman" w:hAnsi="GHEA Grapalat"/>
                <w:lang w:eastAsia="ru-RU"/>
              </w:rPr>
              <w:t>մեթոդիկան</w:t>
            </w:r>
            <w:proofErr w:type="spellEnd"/>
            <w:r w:rsidR="00A516CE" w:rsidRPr="00997C30">
              <w:rPr>
                <w:rFonts w:ascii="GHEA Grapalat" w:eastAsia="Times New Roman" w:hAnsi="GHEA Grapalat"/>
                <w:lang w:eastAsia="ru-RU"/>
              </w:rPr>
              <w:t>/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տեխնիկան։</w:t>
            </w:r>
          </w:p>
          <w:p w14:paraId="3061C78B" w14:textId="4944E088" w:rsidR="00582965" w:rsidRPr="00997C30" w:rsidRDefault="00582965" w:rsidP="00A516CE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lang w:eastAsia="ru-RU"/>
              </w:rPr>
              <w:br/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Գործող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փորձարկման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մեթոդի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ընդլայնում՝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սահմանված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արտադրանքի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խմբի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շրջանակներում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լրացուցիչ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նյութեր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,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մատրիցաներ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կամ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արտադրանքի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տեսակներ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ներառելու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նպատակով</w:t>
            </w:r>
            <w:r w:rsidR="00A516CE" w:rsidRPr="00997C30">
              <w:rPr>
                <w:rFonts w:ascii="GHEA Grapalat" w:eastAsia="Times New Roman" w:hAnsi="GHEA Grapalat"/>
                <w:lang w:eastAsia="ru-RU"/>
              </w:rPr>
              <w:t>: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</w:p>
        </w:tc>
        <w:tc>
          <w:tcPr>
            <w:tcW w:w="2250" w:type="dxa"/>
            <w:hideMark/>
          </w:tcPr>
          <w:p w14:paraId="3230F6CA" w14:textId="2BBE02FE" w:rsidR="00582965" w:rsidRPr="00997C30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lastRenderedPageBreak/>
              <w:t>Գործող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հավատարմագր</w:t>
            </w:r>
            <w:proofErr w:type="spellStart"/>
            <w:r w:rsidR="00A516CE">
              <w:rPr>
                <w:rFonts w:ascii="GHEA Grapalat" w:eastAsia="Times New Roman" w:hAnsi="GHEA Grapalat"/>
                <w:lang w:eastAsia="ru-RU"/>
              </w:rPr>
              <w:t>ման</w:t>
            </w:r>
            <w:proofErr w:type="spellEnd"/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A516CE">
              <w:rPr>
                <w:rFonts w:ascii="GHEA Grapalat" w:eastAsia="Times New Roman" w:hAnsi="GHEA Grapalat"/>
                <w:lang w:eastAsia="ru-RU"/>
              </w:rPr>
              <w:t>ոլորտում</w:t>
            </w:r>
            <w:proofErr w:type="spellEnd"/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proofErr w:type="spellStart"/>
            <w:r w:rsidR="00A516CE">
              <w:rPr>
                <w:rFonts w:ascii="GHEA Grapalat" w:eastAsia="Times New Roman" w:hAnsi="GHEA Grapalat"/>
                <w:lang w:eastAsia="ru-RU"/>
              </w:rPr>
              <w:t>առկա</w:t>
            </w:r>
            <w:proofErr w:type="spellEnd"/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մեթոդներ</w:t>
            </w:r>
          </w:p>
        </w:tc>
        <w:tc>
          <w:tcPr>
            <w:tcW w:w="2700" w:type="dxa"/>
            <w:hideMark/>
          </w:tcPr>
          <w:p w14:paraId="1B786E50" w14:textId="550F33DF" w:rsidR="00582965" w:rsidRPr="00997C30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Մասնակի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/ </w:t>
            </w: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Լրիվ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</w:t>
            </w:r>
            <w:r w:rsidR="00A516CE"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վալիդացում</w:t>
            </w:r>
            <w:r w:rsidR="00A516CE"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 xml:space="preserve"> (</w:t>
            </w: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Վավերացում</w:t>
            </w:r>
            <w:r w:rsidRPr="00997C30">
              <w:rPr>
                <w:rFonts w:ascii="GHEA Grapalat" w:eastAsia="Times New Roman" w:hAnsi="GHEA Grapalat"/>
                <w:b/>
                <w:bCs/>
                <w:lang w:eastAsia="ru-RU"/>
              </w:rPr>
              <w:t>)</w:t>
            </w:r>
          </w:p>
          <w:p w14:paraId="2DACA363" w14:textId="11BC25A2" w:rsidR="00582965" w:rsidRPr="00997C30" w:rsidRDefault="00582965" w:rsidP="00A516CE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lang w:eastAsia="ru-RU"/>
              </w:rPr>
              <w:br/>
            </w:r>
            <w:r w:rsidR="00A516CE" w:rsidRPr="00A516CE">
              <w:rPr>
                <w:rFonts w:ascii="GHEA Grapalat" w:eastAsia="Times New Roman" w:hAnsi="GHEA Grapalat"/>
                <w:lang w:val="ru-RU" w:eastAsia="ru-RU"/>
              </w:rPr>
              <w:t>Ընտրողականության</w:t>
            </w:r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, </w:t>
            </w:r>
            <w:r w:rsidR="00A516CE" w:rsidRPr="00A516CE">
              <w:rPr>
                <w:rFonts w:ascii="GHEA Grapalat" w:eastAsia="Times New Roman" w:hAnsi="GHEA Grapalat"/>
                <w:lang w:val="ru-RU" w:eastAsia="ru-RU"/>
              </w:rPr>
              <w:t>գծայնության</w:t>
            </w:r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, </w:t>
            </w:r>
            <w:r w:rsidR="00A516CE" w:rsidRPr="00A516CE">
              <w:rPr>
                <w:rFonts w:ascii="GHEA Grapalat" w:eastAsia="Times New Roman" w:hAnsi="GHEA Grapalat"/>
                <w:lang w:val="ru-RU" w:eastAsia="ru-RU"/>
              </w:rPr>
              <w:t>անորոշության</w:t>
            </w:r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="00A516CE" w:rsidRPr="00A516CE">
              <w:rPr>
                <w:rFonts w:ascii="GHEA Grapalat" w:eastAsia="Times New Roman" w:hAnsi="GHEA Grapalat"/>
                <w:lang w:val="ru-RU" w:eastAsia="ru-RU"/>
              </w:rPr>
              <w:t>և</w:t>
            </w:r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="00A516CE" w:rsidRPr="00A516CE">
              <w:rPr>
                <w:rFonts w:ascii="GHEA Grapalat" w:eastAsia="Times New Roman" w:hAnsi="GHEA Grapalat"/>
                <w:lang w:val="ru-RU" w:eastAsia="ru-RU"/>
              </w:rPr>
              <w:t>ճշտության</w:t>
            </w:r>
            <w:r w:rsidR="00A516CE"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="00A516CE" w:rsidRPr="00A516CE">
              <w:rPr>
                <w:rFonts w:ascii="GHEA Grapalat" w:eastAsia="Times New Roman" w:hAnsi="GHEA Grapalat"/>
                <w:lang w:val="ru-RU" w:eastAsia="ru-RU"/>
              </w:rPr>
              <w:t>գնահատում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։</w:t>
            </w:r>
          </w:p>
          <w:p w14:paraId="5304DD83" w14:textId="77777777" w:rsidR="00582965" w:rsidRPr="00997C30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997C30">
              <w:rPr>
                <w:rFonts w:ascii="GHEA Grapalat" w:eastAsia="Times New Roman" w:hAnsi="GHEA Grapalat"/>
                <w:lang w:eastAsia="ru-RU"/>
              </w:rPr>
              <w:br/>
            </w:r>
            <w:r w:rsidRPr="00997C30">
              <w:rPr>
                <w:rFonts w:ascii="GHEA Grapalat" w:eastAsia="Times New Roman" w:hAnsi="GHEA Grapalat"/>
                <w:lang w:eastAsia="ru-RU"/>
              </w:rPr>
              <w:br/>
            </w:r>
          </w:p>
          <w:p w14:paraId="6724BD1F" w14:textId="77777777" w:rsidR="00A516CE" w:rsidRPr="00997C30" w:rsidRDefault="00A516CE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</w:p>
          <w:p w14:paraId="2D7DFBDF" w14:textId="77777777" w:rsidR="00A516CE" w:rsidRPr="00997C30" w:rsidRDefault="00A516CE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</w:p>
          <w:p w14:paraId="534B3D8C" w14:textId="77777777" w:rsidR="00A516CE" w:rsidRPr="00997C30" w:rsidRDefault="00A516CE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</w:p>
          <w:p w14:paraId="7CB2CE8A" w14:textId="373FF767" w:rsidR="00582965" w:rsidRPr="00997C30" w:rsidRDefault="00A516CE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A516CE">
              <w:rPr>
                <w:rFonts w:ascii="GHEA Grapalat" w:eastAsia="Times New Roman" w:hAnsi="GHEA Grapalat"/>
                <w:lang w:val="ru-RU" w:eastAsia="ru-RU"/>
              </w:rPr>
              <w:t>Մատրիցային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խանգարող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ազդեցության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(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ինտերֆերենցիայի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),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կորզման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արդյունավետության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,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վերականգնման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(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ելքի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)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և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LOQ-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(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քանակական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որոշման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սահմանի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)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համապատասխանության</w:t>
            </w:r>
            <w:r w:rsidRPr="00997C30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A516CE">
              <w:rPr>
                <w:rFonts w:ascii="GHEA Grapalat" w:eastAsia="Times New Roman" w:hAnsi="GHEA Grapalat"/>
                <w:lang w:val="ru-RU" w:eastAsia="ru-RU"/>
              </w:rPr>
              <w:t>գնահատում</w:t>
            </w:r>
            <w:r w:rsidR="00582965" w:rsidRPr="00582965">
              <w:rPr>
                <w:rFonts w:ascii="GHEA Grapalat" w:eastAsia="Times New Roman" w:hAnsi="GHEA Grapalat"/>
                <w:lang w:val="ru-RU" w:eastAsia="ru-RU"/>
              </w:rPr>
              <w:t>։</w:t>
            </w:r>
          </w:p>
        </w:tc>
        <w:tc>
          <w:tcPr>
            <w:tcW w:w="1620" w:type="dxa"/>
            <w:hideMark/>
          </w:tcPr>
          <w:p w14:paraId="72AA902C" w14:textId="77777777" w:rsidR="00582965" w:rsidRPr="00582965" w:rsidRDefault="00582965" w:rsidP="000F4866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lastRenderedPageBreak/>
              <w:t>Միջին</w:t>
            </w:r>
          </w:p>
        </w:tc>
      </w:tr>
      <w:tr w:rsidR="00582965" w:rsidRPr="00582965" w14:paraId="20BE698B" w14:textId="77777777" w:rsidTr="000F4866">
        <w:tc>
          <w:tcPr>
            <w:tcW w:w="1999" w:type="dxa"/>
            <w:hideMark/>
          </w:tcPr>
          <w:p w14:paraId="3B0C2D11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Կատեգորիա 3</w:t>
            </w:r>
          </w:p>
          <w:p w14:paraId="5D29CB14" w14:textId="77777777" w:rsidR="00582965" w:rsidRPr="00582965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br/>
            </w:r>
          </w:p>
          <w:p w14:paraId="2760994E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i/>
                <w:iCs/>
                <w:lang w:val="ru-RU" w:eastAsia="ru-RU"/>
              </w:rPr>
              <w:t>(Նոր մեթոդի ճկունություն)</w:t>
            </w:r>
          </w:p>
        </w:tc>
        <w:tc>
          <w:tcPr>
            <w:tcW w:w="2861" w:type="dxa"/>
            <w:hideMark/>
          </w:tcPr>
          <w:p w14:paraId="3FE61369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Մշակել բոլորովին նոր ոչ ստանդարտ, ձևափոխել ոչ ստանդարտ կամ լաբորատորիայի կողմից մշակված մեթոդներ</w:t>
            </w:r>
          </w:p>
          <w:p w14:paraId="68EB4F5F" w14:textId="3A2C3663" w:rsidR="00582965" w:rsidRPr="00582965" w:rsidRDefault="00582965" w:rsidP="00E8291A">
            <w:pPr>
              <w:spacing w:after="0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br/>
            </w:r>
            <w:r w:rsidR="00E8291A" w:rsidRPr="00E8291A">
              <w:rPr>
                <w:rFonts w:ascii="GHEA Grapalat" w:eastAsia="Times New Roman" w:hAnsi="GHEA Grapalat"/>
                <w:lang w:val="ru-RU" w:eastAsia="ru-RU"/>
              </w:rPr>
              <w:t xml:space="preserve">Բարդ/յուրահատուկ պահանջների համար զրոյից հարմարեցված (ոչ ստանդարտ) մեթոդների մշակում, վալիդացում և </w:t>
            </w:r>
            <w:proofErr w:type="spellStart"/>
            <w:r w:rsidR="00E8291A">
              <w:rPr>
                <w:rFonts w:ascii="GHEA Grapalat" w:eastAsia="Times New Roman" w:hAnsi="GHEA Grapalat"/>
                <w:lang w:eastAsia="ru-RU"/>
              </w:rPr>
              <w:t>վերիֆիկացում</w:t>
            </w:r>
            <w:proofErr w:type="spellEnd"/>
            <w:r w:rsidRPr="00582965">
              <w:rPr>
                <w:rFonts w:ascii="GHEA Grapalat" w:eastAsia="Times New Roman" w:hAnsi="GHEA Grapalat"/>
                <w:lang w:val="ru-RU" w:eastAsia="ru-RU"/>
              </w:rPr>
              <w:t>։</w:t>
            </w:r>
          </w:p>
        </w:tc>
        <w:tc>
          <w:tcPr>
            <w:tcW w:w="2250" w:type="dxa"/>
            <w:hideMark/>
          </w:tcPr>
          <w:p w14:paraId="2650CFA6" w14:textId="77777777" w:rsidR="00582965" w:rsidRPr="00582965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t>Լաբորատորիայի կողմից մշակված / Ներքին (In-house)</w:t>
            </w:r>
          </w:p>
        </w:tc>
        <w:tc>
          <w:tcPr>
            <w:tcW w:w="2700" w:type="dxa"/>
            <w:hideMark/>
          </w:tcPr>
          <w:p w14:paraId="053AC882" w14:textId="77777777" w:rsidR="00582965" w:rsidRPr="00582965" w:rsidRDefault="00582965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Լրիվ մեթոդի վավերացում (վալիդացում)</w:t>
            </w:r>
          </w:p>
          <w:p w14:paraId="3B2AD55B" w14:textId="77777777" w:rsidR="00582965" w:rsidRPr="00582965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lang w:val="ru-RU" w:eastAsia="ru-RU"/>
              </w:rPr>
              <w:br/>
            </w:r>
          </w:p>
          <w:p w14:paraId="7547CB63" w14:textId="3E9829BC" w:rsidR="00582965" w:rsidRPr="00582965" w:rsidRDefault="00E8291A" w:rsidP="0058296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>
              <w:rPr>
                <w:rFonts w:ascii="GHEA Grapalat" w:eastAsia="Times New Roman" w:hAnsi="GHEA Grapalat"/>
                <w:lang w:eastAsia="ru-RU"/>
              </w:rPr>
              <w:t>Հ</w:t>
            </w:r>
            <w:r w:rsidRPr="00E8291A">
              <w:rPr>
                <w:rFonts w:ascii="GHEA Grapalat" w:eastAsia="Times New Roman" w:hAnsi="GHEA Grapalat"/>
                <w:lang w:val="ru-RU" w:eastAsia="ru-RU"/>
              </w:rPr>
              <w:t xml:space="preserve">ամապարփակ ուսումնասիրություն, ներառյալ ճշտությունը, կայունությունը (ռոբաստայնությունը), ստանդարտ նմուշներով (CRM) փորձարկումը </w:t>
            </w:r>
            <w:r w:rsidR="00582965" w:rsidRPr="00582965">
              <w:rPr>
                <w:rFonts w:ascii="GHEA Grapalat" w:eastAsia="Times New Roman" w:hAnsi="GHEA Grapalat"/>
                <w:lang w:val="ru-RU" w:eastAsia="ru-RU"/>
              </w:rPr>
              <w:t xml:space="preserve">և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որակ</w:t>
            </w:r>
            <w:proofErr w:type="spellStart"/>
            <w:r>
              <w:rPr>
                <w:rFonts w:ascii="GHEA Grapalat" w:eastAsia="Times New Roman" w:hAnsi="GHEA Grapalat"/>
                <w:lang w:eastAsia="ru-RU"/>
              </w:rPr>
              <w:t>ավորման</w:t>
            </w:r>
            <w:proofErr w:type="spellEnd"/>
            <w:r w:rsidRPr="00E8291A">
              <w:rPr>
                <w:rFonts w:ascii="GHEA Grapalat" w:eastAsia="Times New Roman" w:hAnsi="GHEA Grapalat"/>
                <w:lang w:val="ru-RU" w:eastAsia="ru-RU"/>
              </w:rPr>
              <w:t xml:space="preserve"> 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ստուգումը</w:t>
            </w:r>
            <w:r w:rsidRPr="00E8291A">
              <w:rPr>
                <w:rFonts w:ascii="GHEA Grapalat" w:eastAsia="Times New Roman" w:hAnsi="GHEA Grapalat"/>
                <w:lang w:val="ru-RU" w:eastAsia="ru-RU"/>
              </w:rPr>
              <w:t>/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 xml:space="preserve"> </w:t>
            </w:r>
            <w:r w:rsidR="00582965" w:rsidRPr="00582965">
              <w:rPr>
                <w:rFonts w:ascii="GHEA Grapalat" w:eastAsia="Times New Roman" w:hAnsi="GHEA Grapalat"/>
                <w:lang w:val="ru-RU" w:eastAsia="ru-RU"/>
              </w:rPr>
              <w:t>միջլաբորա</w:t>
            </w:r>
            <w:r>
              <w:rPr>
                <w:rFonts w:ascii="GHEA Grapalat" w:eastAsia="Times New Roman" w:hAnsi="GHEA Grapalat"/>
                <w:lang w:val="ru-RU" w:eastAsia="ru-RU"/>
              </w:rPr>
              <w:softHyphen/>
            </w:r>
            <w:r w:rsidR="00582965" w:rsidRPr="00582965">
              <w:rPr>
                <w:rFonts w:ascii="GHEA Grapalat" w:eastAsia="Times New Roman" w:hAnsi="GHEA Grapalat"/>
                <w:lang w:val="ru-RU" w:eastAsia="ru-RU"/>
              </w:rPr>
              <w:t>տոր համեմատություն</w:t>
            </w:r>
            <w:r>
              <w:rPr>
                <w:rFonts w:ascii="GHEA Grapalat" w:eastAsia="Times New Roman" w:hAnsi="GHEA Grapalat"/>
                <w:lang w:val="ru-RU" w:eastAsia="ru-RU"/>
              </w:rPr>
              <w:softHyphen/>
            </w:r>
            <w:r w:rsidR="00582965" w:rsidRPr="00582965">
              <w:rPr>
                <w:rFonts w:ascii="GHEA Grapalat" w:eastAsia="Times New Roman" w:hAnsi="GHEA Grapalat"/>
                <w:lang w:val="ru-RU" w:eastAsia="ru-RU"/>
              </w:rPr>
              <w:t>ները</w:t>
            </w:r>
            <w:r w:rsidRPr="00E8291A">
              <w:rPr>
                <w:rFonts w:ascii="GHEA Grapalat" w:eastAsia="Times New Roman" w:hAnsi="GHEA Grapalat"/>
                <w:lang w:val="ru-RU" w:eastAsia="ru-RU"/>
              </w:rPr>
              <w:t xml:space="preserve"> </w:t>
            </w:r>
            <w:r w:rsidR="00582965" w:rsidRPr="00582965">
              <w:rPr>
                <w:rFonts w:ascii="GHEA Grapalat" w:eastAsia="Times New Roman" w:hAnsi="GHEA Grapalat"/>
                <w:lang w:val="ru-RU" w:eastAsia="ru-RU"/>
              </w:rPr>
              <w:t>(</w:t>
            </w:r>
            <w:r w:rsidRPr="00582965">
              <w:rPr>
                <w:rFonts w:ascii="GHEA Grapalat" w:eastAsia="Times New Roman" w:hAnsi="GHEA Grapalat"/>
                <w:lang w:val="ru-RU" w:eastAsia="ru-RU"/>
              </w:rPr>
              <w:t>PT</w:t>
            </w:r>
            <w:r w:rsidRPr="00E8291A">
              <w:rPr>
                <w:rFonts w:ascii="GHEA Grapalat" w:eastAsia="Times New Roman" w:hAnsi="GHEA Grapalat"/>
                <w:lang w:val="ru-RU" w:eastAsia="ru-RU"/>
              </w:rPr>
              <w:t>/</w:t>
            </w:r>
            <w:proofErr w:type="gramStart"/>
            <w:r w:rsidR="00582965" w:rsidRPr="00582965">
              <w:rPr>
                <w:rFonts w:ascii="GHEA Grapalat" w:eastAsia="Times New Roman" w:hAnsi="GHEA Grapalat"/>
                <w:lang w:val="ru-RU" w:eastAsia="ru-RU"/>
              </w:rPr>
              <w:t>ILC)։</w:t>
            </w:r>
            <w:proofErr w:type="gramEnd"/>
          </w:p>
        </w:tc>
        <w:tc>
          <w:tcPr>
            <w:tcW w:w="1620" w:type="dxa"/>
            <w:hideMark/>
          </w:tcPr>
          <w:p w14:paraId="5E52922B" w14:textId="77777777" w:rsidR="00582965" w:rsidRPr="00582965" w:rsidRDefault="00582965" w:rsidP="00582965">
            <w:pPr>
              <w:spacing w:after="0" w:line="240" w:lineRule="auto"/>
              <w:rPr>
                <w:rFonts w:ascii="GHEA Grapalat" w:eastAsia="Times New Roman" w:hAnsi="GHEA Grapalat"/>
                <w:lang w:val="ru-RU" w:eastAsia="ru-RU"/>
              </w:rPr>
            </w:pPr>
            <w:r w:rsidRPr="00582965">
              <w:rPr>
                <w:rFonts w:ascii="GHEA Grapalat" w:eastAsia="Times New Roman" w:hAnsi="GHEA Grapalat"/>
                <w:b/>
                <w:bCs/>
                <w:lang w:val="ru-RU" w:eastAsia="ru-RU"/>
              </w:rPr>
              <w:t>Բարձր</w:t>
            </w:r>
          </w:p>
        </w:tc>
      </w:tr>
    </w:tbl>
    <w:p w14:paraId="6C03C3C7" w14:textId="77777777" w:rsidR="00582965" w:rsidRPr="00582965" w:rsidRDefault="00582965" w:rsidP="0003230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620A064C" w14:textId="198B1943" w:rsidR="00490B68" w:rsidRPr="00582965" w:rsidRDefault="00490B68" w:rsidP="00490B68">
      <w:pPr>
        <w:spacing w:before="100" w:beforeAutospacing="1" w:after="100" w:afterAutospacing="1" w:line="240" w:lineRule="auto"/>
        <w:ind w:firstLine="810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bookmarkStart w:id="42" w:name="_Toc226920531"/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7.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ՀԱՎԱՏԱՐՄԱԳՐՄԱՆ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ՀՐԱՊԱՐԱԿՈՒՄԸ</w:t>
      </w:r>
      <w:bookmarkEnd w:id="42"/>
    </w:p>
    <w:p w14:paraId="35A08394" w14:textId="60D014B6" w:rsidR="00490B68" w:rsidRPr="00582965" w:rsidRDefault="0029023C" w:rsidP="00490B68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7.1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ոլորտը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ԱՐՄՆԱԲ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տրամադրվել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առանձին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ֆիքսված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հետ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միասին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  <w:r w:rsidRPr="00582965">
        <w:rPr>
          <w:rFonts w:ascii="GHEA Grapalat" w:hAnsi="GHEA Grapalat"/>
          <w:lang w:val="af-ZA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նշվում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լաբորատորիայի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պաշտոնական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կայքը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որտեղ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տեղադրված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«</w:t>
      </w:r>
      <w:r w:rsidR="00B50033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B5003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B50033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B5003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B50033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գործունեությունների</w:t>
      </w:r>
      <w:r w:rsidR="00B5003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B50033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ցանկ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»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փաստաթուղթը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ավատարմագրման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ոլորտը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հրապարակվում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ԱՐՄՆԱԲ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պաշտոնական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կայքում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</w:p>
    <w:p w14:paraId="3E8911EA" w14:textId="7719329F" w:rsidR="0029023C" w:rsidRPr="00582965" w:rsidRDefault="0029023C" w:rsidP="00490B68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7.2 </w:t>
      </w:r>
      <w:r w:rsidR="00490B6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="00490B6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պաշտոնական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կայքում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հրապարակում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շարունակաբար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արդիականացնում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«</w:t>
      </w:r>
      <w:r w:rsidR="00B5003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Ճկուն ոլորտի գործունեությունների ցանկ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»-ը:</w:t>
      </w:r>
    </w:p>
    <w:p w14:paraId="7E7B01F5" w14:textId="35A33C10" w:rsidR="00490B68" w:rsidRPr="00582965" w:rsidRDefault="00490B68" w:rsidP="00490B68">
      <w:pPr>
        <w:spacing w:after="0" w:line="360" w:lineRule="auto"/>
        <w:ind w:firstLine="81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դեպքում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երբ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9023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«</w:t>
      </w:r>
      <w:r w:rsidR="00B50033" w:rsidRPr="00582965">
        <w:rPr>
          <w:rFonts w:ascii="GHEA Grapalat" w:hAnsi="GHEA Grapalat"/>
          <w:lang w:val="af-ZA"/>
        </w:rPr>
        <w:t xml:space="preserve"> </w:t>
      </w:r>
      <w:r w:rsidR="00B5003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Ճկուն ոլորտի գործունեությունների ցանկ</w:t>
      </w:r>
      <w:r w:rsidR="0029023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»-</w:t>
      </w:r>
      <w:r w:rsidR="0029023C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պարունակում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տեղեկատվություն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հասանելի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հանրությանը՝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ելնելով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գաղտնիության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սկզբունքից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առնելով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միջազգային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կառույցների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կազմակերպությունների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հնարավոր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սահմանափակել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9023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«</w:t>
      </w:r>
      <w:r w:rsidR="00B5003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Ճկուն ոլորտի գործունեությունների ցանկ»</w:t>
      </w:r>
      <w:r w:rsidR="0029023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փաստաթ</w:t>
      </w:r>
      <w:r w:rsidR="0029023C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ղթի</w:t>
      </w:r>
      <w:r w:rsidR="0029023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9023C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</w:t>
      </w:r>
      <w:r w:rsidR="0029023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9023C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դաշտերը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305055C8" w14:textId="2D57D3EC" w:rsidR="00274C1A" w:rsidRPr="00582965" w:rsidRDefault="00274C1A" w:rsidP="00274C1A">
      <w:pPr>
        <w:spacing w:before="100" w:beforeAutospacing="1" w:after="100" w:afterAutospacing="1" w:line="240" w:lineRule="auto"/>
        <w:ind w:firstLine="810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bookmarkStart w:id="43" w:name="_Toc226920532"/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8.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ՀԱՎԱՏԱՐՄԱԳՐՄԱՆ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5D1363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ՃԿՈՒՆ</w:t>
      </w:r>
      <w:r w:rsidR="005D1363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5D1363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ՈԼՈՐՏԻ</w:t>
      </w:r>
      <w:r w:rsidR="005D1363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ՊԱՀՊԱՆՈՒՄԸ</w:t>
      </w:r>
      <w:bookmarkEnd w:id="43"/>
    </w:p>
    <w:p w14:paraId="14F7A5A3" w14:textId="6D4AFA4B" w:rsidR="00274C1A" w:rsidRPr="00582965" w:rsidRDefault="005D1363" w:rsidP="00E455F5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8.1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կուն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համակարգի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</w:t>
      </w:r>
      <w:r w:rsidR="00AC24E4" w:rsidRPr="00582965">
        <w:rPr>
          <w:rFonts w:ascii="GHEA Grapalat" w:eastAsia="Times New Roman" w:hAnsi="GHEA Grapalat"/>
          <w:sz w:val="24"/>
          <w:szCs w:val="24"/>
          <w:lang w:eastAsia="ru-RU"/>
        </w:rPr>
        <w:t>ն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ումը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արդյունավետությունը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գնահատվում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E455F5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պարբերական</w:t>
      </w:r>
      <w:r w:rsidR="00E455F5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E455F5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գնահատումների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ժամանակ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ներկայացնի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տեխնիկական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իրազեկության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ստեղծված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համակարգի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ապացույցներ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7B9A18BB" w14:textId="7CCF5578" w:rsidR="00274C1A" w:rsidRPr="00582965" w:rsidRDefault="00E455F5" w:rsidP="00E455F5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8.2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06788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="0040678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ախքան ճկուն ոլորտում փոփոխություններ կատարելը</w:t>
      </w:r>
      <w:r w:rsidR="00406788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, մինչև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պարբերական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գնահատումը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(10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առաջ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)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ԱՐՄՆԱԲ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էլեկտրոնային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փոստին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ուղարկի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հետևյալ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փաստաթղթերը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.</w:t>
      </w:r>
    </w:p>
    <w:p w14:paraId="61B3B8D0" w14:textId="57F6A82C" w:rsidR="00274C1A" w:rsidRPr="00582965" w:rsidRDefault="00E455F5" w:rsidP="00E455F5">
      <w:pPr>
        <w:numPr>
          <w:ilvl w:val="0"/>
          <w:numId w:val="24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«</w:t>
      </w:r>
      <w:r w:rsidR="00B50033" w:rsidRPr="00582965">
        <w:rPr>
          <w:rFonts w:ascii="GHEA Grapalat" w:hAnsi="GHEA Grapalat"/>
          <w:lang w:val="af-ZA"/>
        </w:rPr>
        <w:t xml:space="preserve"> 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Ճկուն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ոլորտի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գործունեությունների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B50033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ցանկ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»-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ը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,</w:t>
      </w:r>
    </w:p>
    <w:p w14:paraId="46C5FF92" w14:textId="650AB2A3" w:rsidR="00274C1A" w:rsidRPr="00582965" w:rsidRDefault="00E455F5" w:rsidP="00E455F5">
      <w:pPr>
        <w:numPr>
          <w:ilvl w:val="0"/>
          <w:numId w:val="24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Նախորդ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եղում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գնահատումից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հետո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ոլորտում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փորձարկումների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մեթոդների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փոփոխությունների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վալիդացման</w:t>
      </w:r>
      <w:r w:rsidR="00274C1A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գրառումները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:</w:t>
      </w:r>
    </w:p>
    <w:p w14:paraId="6624E779" w14:textId="4735E19D" w:rsidR="00274C1A" w:rsidRPr="00582965" w:rsidRDefault="00E455F5" w:rsidP="00E455F5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8.3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Տեղում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ժամանակ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գնահատվում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ցանկում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ավելացված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փորձարկումների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վալիդացման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գրառումները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դրանց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</w:t>
      </w:r>
      <w:r w:rsidR="00AC24E4" w:rsidRPr="00582965">
        <w:rPr>
          <w:rFonts w:ascii="GHEA Grapalat" w:eastAsia="Times New Roman" w:hAnsi="GHEA Grapalat"/>
          <w:sz w:val="24"/>
          <w:szCs w:val="24"/>
          <w:lang w:eastAsia="ru-RU"/>
        </w:rPr>
        <w:t>ն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ումը՝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համակարգի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համաձայն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Եթե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ԱՐՄՆԱԲ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դրանք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համարում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պատշաճ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կատարված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տվյալ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ոլորտները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ներառվում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լաբորատորիայի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հաստատված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74C1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մեջ</w:t>
      </w:r>
      <w:r w:rsidR="00274C1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30D10CDC" w14:textId="2B04CD2B" w:rsidR="00274C1A" w:rsidRPr="00582965" w:rsidRDefault="00274C1A" w:rsidP="00E455F5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Եթե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7E2BB3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գնահատման ընթացքում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պարզվ</w:t>
      </w:r>
      <w:r w:rsidR="00E455F5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ում</w:t>
      </w:r>
      <w:r w:rsidR="00E455F5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E455F5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լաբորատորիան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կարողանում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պահպանել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փոփոխությունները</w:t>
      </w:r>
      <w:r w:rsidR="0024452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պատշաճ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կերպով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</w:t>
      </w:r>
      <w:r w:rsidR="00E629B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են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իրականացվում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0E0EB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չեն</w:t>
      </w:r>
      <w:r w:rsidR="000E0EB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0E0EB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պահպանվում</w:t>
      </w:r>
      <w:r w:rsidR="000E0EB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0E0EB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սույն</w:t>
      </w:r>
      <w:r w:rsidR="000E0EB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0E0EB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ընթացակարգով</w:t>
      </w:r>
      <w:r w:rsidR="000E0EB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0E0EB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սահմանվա</w:t>
      </w:r>
      <w:r w:rsidR="0024452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ծ</w:t>
      </w:r>
      <w:r w:rsidR="000E0EB8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0E0EB8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4452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գնահատման խումբը արձանագրում է դա և ներկայաց</w:t>
      </w:r>
      <w:r w:rsidR="00E629BD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="0024452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ում հավատարմագրման կոմիտեին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24452A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24452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մասնակի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ամբողջական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կասեցման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24452A" w:rsidRPr="00582965">
        <w:rPr>
          <w:rFonts w:ascii="GHEA Grapalat" w:eastAsia="Times New Roman" w:hAnsi="GHEA Grapalat"/>
          <w:sz w:val="24"/>
          <w:szCs w:val="24"/>
          <w:lang w:val="hy-AM" w:eastAsia="ru-RU"/>
        </w:rPr>
        <w:t>դադարեցման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կրճատման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կայացնելու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51B98084" w14:textId="77777777" w:rsidR="00274C1A" w:rsidRPr="00582965" w:rsidRDefault="00274C1A" w:rsidP="00274C1A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14:paraId="61B45A6A" w14:textId="77777777" w:rsidR="00BC20CE" w:rsidRPr="00582965" w:rsidRDefault="00BC20CE" w:rsidP="00D36A15">
      <w:pPr>
        <w:pStyle w:val="Heading1"/>
        <w:jc w:val="center"/>
        <w:rPr>
          <w:rFonts w:ascii="GHEA Grapalat" w:hAnsi="GHEA Grapalat" w:cs="Sylfaen"/>
          <w:lang w:val="af-ZA"/>
        </w:rPr>
      </w:pPr>
      <w:bookmarkStart w:id="44" w:name="_Toc365886115"/>
      <w:bookmarkStart w:id="45" w:name="_Toc378856660"/>
      <w:bookmarkStart w:id="46" w:name="_Toc441155220"/>
      <w:bookmarkStart w:id="47" w:name="_Toc507771670"/>
      <w:bookmarkStart w:id="48" w:name="_Toc29387308"/>
      <w:bookmarkStart w:id="49" w:name="_Toc151735596"/>
      <w:bookmarkStart w:id="50" w:name="_Toc214658215"/>
      <w:bookmarkStart w:id="51" w:name="_Toc226920533"/>
      <w:bookmarkEnd w:id="35"/>
      <w:bookmarkEnd w:id="36"/>
      <w:bookmarkEnd w:id="37"/>
    </w:p>
    <w:p w14:paraId="58A778CC" w14:textId="79FFB449" w:rsidR="00D36A15" w:rsidRPr="00582965" w:rsidRDefault="00D36A15" w:rsidP="00D36A15">
      <w:pPr>
        <w:pStyle w:val="Heading1"/>
        <w:jc w:val="center"/>
        <w:rPr>
          <w:rFonts w:ascii="GHEA Grapalat" w:hAnsi="GHEA Grapalat" w:cs="Sylfaen"/>
          <w:lang w:val="af-ZA"/>
        </w:rPr>
      </w:pPr>
      <w:proofErr w:type="spellStart"/>
      <w:r w:rsidRPr="00582965">
        <w:rPr>
          <w:rFonts w:ascii="GHEA Grapalat" w:hAnsi="GHEA Grapalat" w:cs="Sylfaen"/>
        </w:rPr>
        <w:t>Հավելված</w:t>
      </w:r>
      <w:proofErr w:type="spellEnd"/>
      <w:r w:rsidR="009D4361" w:rsidRPr="00582965">
        <w:rPr>
          <w:rFonts w:ascii="GHEA Grapalat" w:hAnsi="GHEA Grapalat" w:cs="Sylfaen"/>
          <w:lang w:val="af-ZA"/>
        </w:rPr>
        <w:t xml:space="preserve"> </w:t>
      </w:r>
      <w:r w:rsidR="009D4361" w:rsidRPr="00582965">
        <w:rPr>
          <w:rFonts w:ascii="GHEA Grapalat" w:hAnsi="GHEA Grapalat" w:cs="Sylfaen"/>
          <w:lang w:val="ru-RU"/>
        </w:rPr>
        <w:t>Ա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2BD205C0" w14:textId="77777777" w:rsidR="00C12CB5" w:rsidRPr="00582965" w:rsidRDefault="00C12CB5" w:rsidP="00CA7FA2">
      <w:pPr>
        <w:spacing w:after="0" w:line="240" w:lineRule="auto"/>
        <w:rPr>
          <w:rFonts w:ascii="GHEA Grapalat" w:eastAsia="Times New Roman" w:hAnsi="GHEA Grapalat"/>
          <w:bCs/>
          <w:iCs/>
          <w:kern w:val="36"/>
          <w:sz w:val="24"/>
          <w:szCs w:val="24"/>
          <w:lang w:val="af-ZA"/>
        </w:rPr>
      </w:pPr>
    </w:p>
    <w:p w14:paraId="101DD1DC" w14:textId="2B9F1806" w:rsidR="009D4361" w:rsidRPr="00582965" w:rsidRDefault="009D4361" w:rsidP="009D4361">
      <w:pPr>
        <w:pStyle w:val="NormalWeb"/>
        <w:jc w:val="center"/>
        <w:rPr>
          <w:rFonts w:ascii="GHEA Grapalat" w:hAnsi="GHEA Grapalat"/>
          <w:lang w:val="af-ZA"/>
        </w:rPr>
      </w:pPr>
      <w:bookmarkStart w:id="52" w:name="_Toc441155221"/>
      <w:bookmarkStart w:id="53" w:name="_Toc507771671"/>
      <w:bookmarkStart w:id="54" w:name="_Toc151735597"/>
      <w:proofErr w:type="spellStart"/>
      <w:r w:rsidRPr="00582965">
        <w:rPr>
          <w:rStyle w:val="Strong"/>
          <w:rFonts w:ascii="GHEA Grapalat" w:hAnsi="GHEA Grapalat"/>
        </w:rPr>
        <w:t>Լաբորատորիայի</w:t>
      </w:r>
      <w:proofErr w:type="spellEnd"/>
      <w:r w:rsidRPr="00582965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Style w:val="Strong"/>
          <w:rFonts w:ascii="GHEA Grapalat" w:hAnsi="GHEA Grapalat"/>
        </w:rPr>
        <w:t>կողմից</w:t>
      </w:r>
      <w:proofErr w:type="spellEnd"/>
      <w:r w:rsidRPr="00582965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Style w:val="Strong"/>
          <w:rFonts w:ascii="GHEA Grapalat" w:hAnsi="GHEA Grapalat"/>
        </w:rPr>
        <w:t>փաստաթղթավորված</w:t>
      </w:r>
      <w:proofErr w:type="spellEnd"/>
      <w:r w:rsidRPr="00582965">
        <w:rPr>
          <w:rStyle w:val="Strong"/>
          <w:rFonts w:ascii="GHEA Grapalat" w:hAnsi="GHEA Grapalat"/>
          <w:lang w:val="af-ZA"/>
        </w:rPr>
        <w:t xml:space="preserve"> </w:t>
      </w:r>
      <w:r w:rsidR="001032F2" w:rsidRPr="00582965">
        <w:rPr>
          <w:rStyle w:val="Strong"/>
          <w:rFonts w:ascii="GHEA Grapalat" w:hAnsi="GHEA Grapalat"/>
          <w:lang w:val="ru-RU"/>
        </w:rPr>
        <w:t>ընթացակարգի</w:t>
      </w:r>
      <w:r w:rsidRPr="00582965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Style w:val="Strong"/>
          <w:rFonts w:ascii="GHEA Grapalat" w:hAnsi="GHEA Grapalat"/>
        </w:rPr>
        <w:t>նվազագույն</w:t>
      </w:r>
      <w:proofErr w:type="spellEnd"/>
      <w:r w:rsidRPr="00582965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Style w:val="Strong"/>
          <w:rFonts w:ascii="GHEA Grapalat" w:hAnsi="GHEA Grapalat"/>
        </w:rPr>
        <w:t>պահանջները</w:t>
      </w:r>
      <w:proofErr w:type="spellEnd"/>
      <w:r w:rsidRPr="00582965">
        <w:rPr>
          <w:rStyle w:val="Strong"/>
          <w:rFonts w:ascii="GHEA Grapalat" w:hAnsi="GHEA Grapalat"/>
          <w:lang w:val="af-ZA"/>
        </w:rPr>
        <w:t xml:space="preserve">, </w:t>
      </w:r>
      <w:proofErr w:type="spellStart"/>
      <w:r w:rsidRPr="00582965">
        <w:rPr>
          <w:rStyle w:val="Strong"/>
          <w:rFonts w:ascii="GHEA Grapalat" w:hAnsi="GHEA Grapalat"/>
        </w:rPr>
        <w:t>որոնք</w:t>
      </w:r>
      <w:proofErr w:type="spellEnd"/>
      <w:r w:rsidRPr="00582965">
        <w:rPr>
          <w:rStyle w:val="Strong"/>
          <w:rFonts w:ascii="GHEA Grapalat" w:hAnsi="GHEA Grapalat"/>
          <w:lang w:val="af-ZA"/>
        </w:rPr>
        <w:t xml:space="preserve"> </w:t>
      </w:r>
      <w:r w:rsidR="001032F2" w:rsidRPr="00582965">
        <w:rPr>
          <w:rStyle w:val="Strong"/>
          <w:rFonts w:ascii="GHEA Grapalat" w:hAnsi="GHEA Grapalat"/>
          <w:lang w:val="ru-RU"/>
        </w:rPr>
        <w:t>վերաբերվում</w:t>
      </w:r>
      <w:r w:rsidR="001032F2" w:rsidRPr="00582965">
        <w:rPr>
          <w:rStyle w:val="Strong"/>
          <w:rFonts w:ascii="GHEA Grapalat" w:hAnsi="GHEA Grapalat"/>
          <w:lang w:val="af-ZA"/>
        </w:rPr>
        <w:t xml:space="preserve"> </w:t>
      </w:r>
      <w:r w:rsidR="001032F2" w:rsidRPr="00582965">
        <w:rPr>
          <w:rStyle w:val="Strong"/>
          <w:rFonts w:ascii="GHEA Grapalat" w:hAnsi="GHEA Grapalat"/>
          <w:lang w:val="ru-RU"/>
        </w:rPr>
        <w:t>են</w:t>
      </w:r>
      <w:r w:rsidRPr="00582965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582965">
        <w:rPr>
          <w:rStyle w:val="Strong"/>
          <w:rFonts w:ascii="GHEA Grapalat" w:hAnsi="GHEA Grapalat"/>
        </w:rPr>
        <w:t>ճկուն</w:t>
      </w:r>
      <w:proofErr w:type="spellEnd"/>
      <w:r w:rsidRPr="00582965">
        <w:rPr>
          <w:rStyle w:val="Strong"/>
          <w:rFonts w:ascii="GHEA Grapalat" w:hAnsi="GHEA Grapalat"/>
          <w:lang w:val="af-ZA"/>
        </w:rPr>
        <w:t xml:space="preserve"> </w:t>
      </w:r>
      <w:r w:rsidR="001032F2" w:rsidRPr="00582965">
        <w:rPr>
          <w:rStyle w:val="Strong"/>
          <w:rFonts w:ascii="GHEA Grapalat" w:hAnsi="GHEA Grapalat"/>
          <w:lang w:val="ru-RU"/>
        </w:rPr>
        <w:t>ոլորտին</w:t>
      </w:r>
    </w:p>
    <w:p w14:paraId="471D883A" w14:textId="2BC530FF" w:rsidR="008807D4" w:rsidRPr="00582965" w:rsidRDefault="008807D4" w:rsidP="008807D4">
      <w:pPr>
        <w:spacing w:before="100" w:beforeAutospacing="1" w:after="100" w:afterAutospacing="1" w:line="240" w:lineRule="auto"/>
        <w:ind w:firstLine="54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Ստորև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տեղեկատվությունը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մարմնի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(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)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ստանդարտների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ընդհանուր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ասպեկտներն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առնվեն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համակարգը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ներդնելիս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51AAECDF" w14:textId="77777777" w:rsidR="00585060" w:rsidRPr="00582965" w:rsidRDefault="00585060" w:rsidP="00585060">
      <w:pPr>
        <w:pStyle w:val="ListParagraph"/>
        <w:spacing w:after="0" w:line="360" w:lineRule="auto"/>
        <w:ind w:left="63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582965">
        <w:rPr>
          <w:rFonts w:ascii="GHEA Grapalat" w:hAnsi="GHEA Grapalat"/>
          <w:bCs/>
          <w:sz w:val="24"/>
          <w:szCs w:val="24"/>
          <w:lang w:val="ru-RU"/>
        </w:rPr>
        <w:t>Ենթակապալով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 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աշխատանքներ</w:t>
      </w:r>
      <w:r w:rsidRPr="0058296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/>
          <w:sz w:val="24"/>
          <w:szCs w:val="24"/>
          <w:lang w:val="ru-RU"/>
        </w:rPr>
        <w:t>չեն</w:t>
      </w:r>
      <w:r w:rsidRPr="005829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82965">
        <w:rPr>
          <w:rFonts w:ascii="GHEA Grapalat" w:hAnsi="GHEA Grapalat"/>
          <w:b/>
          <w:sz w:val="24"/>
          <w:szCs w:val="24"/>
          <w:lang w:val="ru-RU"/>
        </w:rPr>
        <w:t>թույլատրվում</w:t>
      </w:r>
      <w:r w:rsidRPr="00582965">
        <w:rPr>
          <w:rFonts w:ascii="GHEA Grapalat" w:hAnsi="GHEA Grapalat"/>
          <w:bCs/>
          <w:sz w:val="24"/>
          <w:szCs w:val="24"/>
          <w:lang w:val="ru-RU"/>
        </w:rPr>
        <w:t>։</w:t>
      </w:r>
    </w:p>
    <w:p w14:paraId="53000318" w14:textId="77777777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Անկողմնակալություն</w:t>
      </w:r>
    </w:p>
    <w:p w14:paraId="42838A62" w14:textId="44FEC57D" w:rsidR="008807D4" w:rsidRPr="00582965" w:rsidRDefault="008807D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Ա.1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շեշտադրումն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կարողանա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ցույց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հսկողության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միջոցով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պահպանում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անկողմնակալությունը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խուսափում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շահերի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բախումից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առնեն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իրենց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անկողմնակալությանն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ուղղված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ռիսկերը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առաջանալ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իրենց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շրջանակներում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գործունեությունից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4B60A333" w14:textId="77777777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Ռեսուրսների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անձնակազմ</w:t>
      </w:r>
    </w:p>
    <w:p w14:paraId="5561ADF3" w14:textId="66381F20" w:rsidR="008807D4" w:rsidRPr="00582965" w:rsidRDefault="008807D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Ա.2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նպատակ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ապահովել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ողջ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անկողմնակալ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վերապատրաստված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իրավասու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Մասնավորապես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պատասխանատվություն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ստանձնել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հարակից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առաջադրանքների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Կախված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պատասխանատվության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մակարդակից՝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առնել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կիրառվող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տեխնոլոգիաների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գործելակերպի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իմացությունն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ընկալումը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ինչպես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ստանդարտներում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արտահայտված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ընդհանուր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հատուկ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պահանջները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այլն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իրավասությունների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գրառումները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պահպանվեն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1F5B15A0" w14:textId="62465FE6" w:rsidR="008807D4" w:rsidRPr="00582965" w:rsidRDefault="008807D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Ա.3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ունենան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ապահովելու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ընդունման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որոշումներ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կայացնելու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արդիական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տեխնոլոգիաների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գործելակերպի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գիտելիքներն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տեխնիկական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պատկերացումները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04596682" w14:textId="77777777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Ռեսուրսների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տարածքներ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շրջակա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միջավայրի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պայմաններ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կիրառելի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)</w:t>
      </w:r>
    </w:p>
    <w:p w14:paraId="74BE325C" w14:textId="334B037D" w:rsidR="008807D4" w:rsidRPr="00582965" w:rsidRDefault="008807D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Ա.4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ապահովի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ունակ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պահպանել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միջավայր՝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սահմաններում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ներառվելու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ենթակա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ճիշտ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կատարումը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ապահովելու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3F9EE8E9" w14:textId="77777777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Ռեսուրսների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սարքավորումներ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կիրառելի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)</w:t>
      </w:r>
    </w:p>
    <w:p w14:paraId="4E5A054A" w14:textId="0711AA65" w:rsidR="008807D4" w:rsidRPr="00582965" w:rsidRDefault="008807D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Ա.5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Այնտեղ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որտեղ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հնարավորություն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ներդնել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CF562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գործունեություններ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ապահովված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նմուշառման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չափման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փորձարկման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ստուգման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սարքավորումներով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սարքավորումները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կարողանան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ապահովել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պահանջվող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ճշգրտությունը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տեխնիկական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բնութագրերին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ինչպես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պարամետրերում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6E89CF22" w14:textId="13C83904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Ռեսուրսների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չափագիտական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հետ</w:t>
      </w:r>
      <w:r w:rsidR="00CF5623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և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ելիություն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կիրառելի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)</w:t>
      </w:r>
    </w:p>
    <w:p w14:paraId="37DC30BB" w14:textId="3237BF1F" w:rsidR="008807D4" w:rsidRPr="00582965" w:rsidRDefault="00CF5623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.6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կետը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սարքավորումների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վկայակոչված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ստանդարտների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տրամաչափարկմանը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էական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ազդեցություն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ունենալ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արդյունքների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ճշգրտության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վավերականության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վրա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Սարքավորումները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տրամաչափարկվեն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ողջ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տիրույթում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որտեղ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դրանք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կիրառվելու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տրամաչափարկում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սահմաններում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նշված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ողջ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տիրույթում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լրացուցիչ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տրամաչափարկում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եթե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չափումներ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ընթացիկ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տիրույթից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դուրս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154646A2" w14:textId="1B2709FA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Գործընթացի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հայտերի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հարցումների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մրցույթների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պայմանագրերի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վեր</w:t>
      </w:r>
      <w:proofErr w:type="spellStart"/>
      <w:r w:rsidR="00995E11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լությունթյուն</w:t>
      </w:r>
      <w:proofErr w:type="spellEnd"/>
    </w:p>
    <w:p w14:paraId="44108061" w14:textId="5A287BFD" w:rsidR="008807D4" w:rsidRPr="00582965" w:rsidRDefault="00CF5623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.7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միասին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ստորև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անվանվում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«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պայմանագրի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</w:t>
      </w:r>
      <w:proofErr w:type="spellStart"/>
      <w:r w:rsidR="00995E11" w:rsidRPr="00582965">
        <w:rPr>
          <w:rFonts w:ascii="GHEA Grapalat" w:eastAsia="Times New Roman" w:hAnsi="GHEA Grapalat"/>
          <w:sz w:val="24"/>
          <w:szCs w:val="24"/>
          <w:lang w:eastAsia="ru-RU"/>
        </w:rPr>
        <w:t>լուծություն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»: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Պայմանագրի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</w:t>
      </w:r>
      <w:proofErr w:type="spellStart"/>
      <w:r w:rsidR="00995E11" w:rsidRPr="00582965">
        <w:rPr>
          <w:rFonts w:ascii="GHEA Grapalat" w:eastAsia="Times New Roman" w:hAnsi="GHEA Grapalat"/>
          <w:sz w:val="24"/>
          <w:szCs w:val="24"/>
          <w:lang w:eastAsia="ru-RU"/>
        </w:rPr>
        <w:t>լուծության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հուսալի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գործընթացը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հիմնարար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տարր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կարողության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ցուցադրման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հարցում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4819E6AC" w14:textId="6BCF71F0" w:rsidR="008807D4" w:rsidRPr="00582965" w:rsidRDefault="00CF5623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lastRenderedPageBreak/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.8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Պայմանագրի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</w:t>
      </w:r>
      <w:proofErr w:type="spellStart"/>
      <w:r w:rsidR="008C6996" w:rsidRPr="00582965">
        <w:rPr>
          <w:rFonts w:ascii="GHEA Grapalat" w:eastAsia="Times New Roman" w:hAnsi="GHEA Grapalat"/>
          <w:sz w:val="24"/>
          <w:szCs w:val="24"/>
          <w:lang w:eastAsia="ru-RU"/>
        </w:rPr>
        <w:t>լուծության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գործընթացը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հաստատի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</w:t>
      </w:r>
      <w:proofErr w:type="spellStart"/>
      <w:r w:rsidR="008C6996" w:rsidRPr="00582965">
        <w:rPr>
          <w:rFonts w:ascii="GHEA Grapalat" w:eastAsia="Times New Roman" w:hAnsi="GHEA Grapalat"/>
          <w:sz w:val="24"/>
          <w:szCs w:val="24"/>
          <w:lang w:eastAsia="ru-RU"/>
        </w:rPr>
        <w:t>յտատուի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C6996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ընկալվել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բավարարման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ամենահամապատասխան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</w:t>
      </w:r>
      <w:proofErr w:type="spellStart"/>
      <w:r w:rsidR="008C6996" w:rsidRPr="00582965">
        <w:rPr>
          <w:rFonts w:ascii="GHEA Grapalat" w:eastAsia="Times New Roman" w:hAnsi="GHEA Grapalat"/>
          <w:sz w:val="24"/>
          <w:szCs w:val="24"/>
          <w:lang w:eastAsia="ru-RU"/>
        </w:rPr>
        <w:t>լուծությունը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պարզի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թե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ներդրվել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սահմաններում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տեխնիկական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ռեսուրսներ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C6996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</w:t>
      </w:r>
      <w:proofErr w:type="spellStart"/>
      <w:r w:rsidR="008C6996" w:rsidRPr="00582965">
        <w:rPr>
          <w:rFonts w:ascii="GHEA Grapalat" w:eastAsia="Times New Roman" w:hAnsi="GHEA Grapalat"/>
          <w:sz w:val="24"/>
          <w:szCs w:val="24"/>
          <w:lang w:eastAsia="ru-RU"/>
        </w:rPr>
        <w:t>յտատուի</w:t>
      </w:r>
      <w:proofErr w:type="spellEnd"/>
      <w:r w:rsidR="008C6996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կողմից սահմանված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ժամկետներում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իրականացնելու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</w:t>
      </w:r>
      <w:proofErr w:type="spellStart"/>
      <w:r w:rsidR="008C6996" w:rsidRPr="00582965">
        <w:rPr>
          <w:rFonts w:ascii="GHEA Grapalat" w:eastAsia="Times New Roman" w:hAnsi="GHEA Grapalat"/>
          <w:sz w:val="24"/>
          <w:szCs w:val="24"/>
          <w:lang w:eastAsia="ru-RU"/>
        </w:rPr>
        <w:t>յտատուն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տեղեկացվի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տվյալ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մտնում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մեջ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ինչպես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</w:t>
      </w:r>
      <w:proofErr w:type="spellStart"/>
      <w:r w:rsidR="008C6996" w:rsidRPr="00582965">
        <w:rPr>
          <w:rFonts w:ascii="GHEA Grapalat" w:eastAsia="Times New Roman" w:hAnsi="GHEA Grapalat"/>
          <w:sz w:val="24"/>
          <w:szCs w:val="24"/>
          <w:lang w:eastAsia="ru-RU"/>
        </w:rPr>
        <w:t>ման</w:t>
      </w:r>
      <w:proofErr w:type="spellEnd"/>
      <w:r w:rsidR="008C6996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ոլորտում ընդգրկելու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գործընթացի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մասին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հատկապես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եթե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նախկինում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իրականացվել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24B341BB" w14:textId="23D8DA30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Գործընթացի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մեթոդների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ընտրություն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, </w:t>
      </w:r>
      <w:r w:rsidR="008C6996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վալիդացում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վ</w:t>
      </w:r>
      <w:proofErr w:type="spellStart"/>
      <w:r w:rsidR="008C6996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երիֆիկացում</w:t>
      </w:r>
      <w:proofErr w:type="spellEnd"/>
    </w:p>
    <w:p w14:paraId="0BED7655" w14:textId="64D1492E" w:rsidR="008807D4" w:rsidRPr="00582965" w:rsidRDefault="008C6996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.9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շեշտադրումն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կարողանա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ցույց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օգտագործում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պատշաճ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վավեր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ոլորտներով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ապացուցեն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ոլորտում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իրականացվող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գտնվում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նախապես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սահմաններում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2FE154BA" w14:textId="029F3F8D" w:rsidR="008807D4" w:rsidRPr="00582965" w:rsidRDefault="008C6996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.10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ներքո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տեխնիկական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ուղղությունները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Cambria Math" w:eastAsia="Times New Roman" w:hAnsi="Cambria Math" w:cs="Cambria Math"/>
          <w:sz w:val="24"/>
          <w:szCs w:val="24"/>
          <w:lang w:val="af-ZA" w:eastAsia="ru-RU"/>
        </w:rPr>
        <w:t>․</w:t>
      </w:r>
    </w:p>
    <w:p w14:paraId="727C1FBC" w14:textId="702A0A05" w:rsidR="008807D4" w:rsidRPr="00582965" w:rsidRDefault="008807D4" w:rsidP="008807D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օգտագործվող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բավարարի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</w:t>
      </w:r>
      <w:proofErr w:type="spellStart"/>
      <w:r w:rsidR="008C6996" w:rsidRPr="00582965">
        <w:rPr>
          <w:rFonts w:ascii="GHEA Grapalat" w:eastAsia="Times New Roman" w:hAnsi="GHEA Grapalat"/>
          <w:sz w:val="24"/>
          <w:szCs w:val="24"/>
          <w:lang w:eastAsia="ru-RU"/>
        </w:rPr>
        <w:t>յտատուի</w:t>
      </w:r>
      <w:proofErr w:type="spellEnd"/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կարիքները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կարիքները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հստակ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հասկացվեն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նախքան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ընտրությունը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.</w:t>
      </w:r>
    </w:p>
    <w:p w14:paraId="1EDA6A08" w14:textId="1118F3B5" w:rsidR="008807D4" w:rsidRPr="00582965" w:rsidRDefault="008807D4" w:rsidP="008807D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մշակված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ներդրվել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միայն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դեպքում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դրանք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նախատեսված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օգտագործմանը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B95E9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վալիդացվել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</w:t>
      </w:r>
      <w:proofErr w:type="spellStart"/>
      <w:r w:rsidR="00B95E94" w:rsidRPr="00582965">
        <w:rPr>
          <w:rFonts w:ascii="GHEA Grapalat" w:eastAsia="Times New Roman" w:hAnsi="GHEA Grapalat"/>
          <w:sz w:val="24"/>
          <w:szCs w:val="24"/>
          <w:lang w:eastAsia="ru-RU"/>
        </w:rPr>
        <w:t>երիֆիկացվել</w:t>
      </w:r>
      <w:proofErr w:type="spellEnd"/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պարամետրերը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սահմաններում՝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ընդլայնման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հայտ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ներկայացնելու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անհրաժեշտությունից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խուսափելու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.</w:t>
      </w:r>
    </w:p>
    <w:p w14:paraId="3C227CC3" w14:textId="77777777" w:rsidR="008807D4" w:rsidRPr="00582965" w:rsidRDefault="008807D4" w:rsidP="008807D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մշակումը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պլանավորված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գործունեություն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իրականացվում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որակյալ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անձնակազմի՝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այսինքն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ղեկավարության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իրավասու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աշխատակիցների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.</w:t>
      </w:r>
    </w:p>
    <w:p w14:paraId="1219261A" w14:textId="211C32F0" w:rsidR="008807D4" w:rsidRPr="00582965" w:rsidRDefault="008807D4" w:rsidP="008807D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ցույց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տալիս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կիրառել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մեթոդները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նախքան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դրանք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հավատարմագրված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B95E9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ոլորտում ներառելը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ցուցադրումը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կրկնվի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փոփոխություններ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կատարվում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B95E9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ճկուն ոլորտի որևէ </w:t>
      </w:r>
      <w:r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բաղադրիչում</w:t>
      </w:r>
      <w:r w:rsidR="00B95E94" w:rsidRPr="00582965">
        <w:rPr>
          <w:rFonts w:ascii="GHEA Grapalat" w:eastAsia="Times New Roman" w:hAnsi="GHEA Grapalat"/>
          <w:sz w:val="24"/>
          <w:szCs w:val="24"/>
          <w:lang w:eastAsia="ru-RU"/>
        </w:rPr>
        <w:t>՝</w:t>
      </w:r>
      <w:r w:rsidR="00B95E9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համաձայն սույն ընթացակարգի 4.1 կետի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69D75E14" w14:textId="4037F884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Գործընթացի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մեթոդների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վա</w:t>
      </w:r>
      <w:proofErr w:type="spellStart"/>
      <w:r w:rsidR="00B95E94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լիդացիա</w:t>
      </w:r>
      <w:proofErr w:type="spellEnd"/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կիրառելի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)</w:t>
      </w:r>
    </w:p>
    <w:p w14:paraId="06410CAC" w14:textId="5D76B52B" w:rsidR="008807D4" w:rsidRPr="00582965" w:rsidRDefault="00B95E9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.11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</w:t>
      </w:r>
      <w:proofErr w:type="spellStart"/>
      <w:r w:rsidR="00C32144" w:rsidRPr="00582965">
        <w:rPr>
          <w:rFonts w:ascii="GHEA Grapalat" w:eastAsia="Times New Roman" w:hAnsi="GHEA Grapalat"/>
          <w:sz w:val="24"/>
          <w:szCs w:val="24"/>
          <w:lang w:eastAsia="ru-RU"/>
        </w:rPr>
        <w:t>լիդաց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C3214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վերիֆիկաց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պահպանման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հսկիչ</w:t>
      </w:r>
      <w:r w:rsidR="00C3214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C3214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lastRenderedPageBreak/>
        <w:t>գործողություններից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լիակատար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պատասխանատվություն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ստանձնի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ապահովելու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ներքո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իրականացվող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</w:t>
      </w:r>
      <w:proofErr w:type="spellStart"/>
      <w:r w:rsidR="00C32144" w:rsidRPr="00582965">
        <w:rPr>
          <w:rFonts w:ascii="GHEA Grapalat" w:eastAsia="Times New Roman" w:hAnsi="GHEA Grapalat"/>
          <w:sz w:val="24"/>
          <w:szCs w:val="24"/>
          <w:lang w:eastAsia="ru-RU"/>
        </w:rPr>
        <w:t>լիդաց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այնքանով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որքանով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հաստատելու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պիտանի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իրենց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նախատեսված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օգտագործման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088FC913" w14:textId="03570045" w:rsidR="008807D4" w:rsidRPr="00582965" w:rsidRDefault="00C21738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.12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Եթե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ներքո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թույլ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տալիս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իրենց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նախատեսված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դուրս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օգտագործելու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պահանջվում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լրացուցիչ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</w:t>
      </w:r>
      <w:proofErr w:type="spellStart"/>
      <w:r w:rsidR="00836ED5" w:rsidRPr="00582965">
        <w:rPr>
          <w:rFonts w:ascii="GHEA Grapalat" w:eastAsia="Times New Roman" w:hAnsi="GHEA Grapalat"/>
          <w:sz w:val="24"/>
          <w:szCs w:val="24"/>
          <w:lang w:eastAsia="ru-RU"/>
        </w:rPr>
        <w:t>լիդաց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ում՝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ցույց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պիտանի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հատուկ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օգտագործման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0F21A649" w14:textId="081B8E67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Գործընթացի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արտադրանքներ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ի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/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օբյեկտներ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ի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/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նմուշներ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ի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հետ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վարվելը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կիրառելի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)</w:t>
      </w:r>
    </w:p>
    <w:p w14:paraId="18F503D5" w14:textId="33D914FC" w:rsidR="008807D4" w:rsidRPr="00582965" w:rsidRDefault="00836ED5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.13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Այնտեղ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որտեղ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թույլ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տալիս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տարբեր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տեսակի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արտադրանք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00360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օբյեկտներ/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նմուշներ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ունենա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հասանելի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ընթացակարգեր՝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առարկաների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ամբողջականությունը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պաշտպանելու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0AA0B688" w14:textId="77777777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Գործընթացի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չափման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անորոշության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գնահատում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(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եթե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կիրառելի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է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)</w:t>
      </w:r>
    </w:p>
    <w:p w14:paraId="52874311" w14:textId="53C877C4" w:rsidR="008807D4" w:rsidRPr="00582965" w:rsidRDefault="0000360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.14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Չափման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անորոշության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կիրառվեն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բոլոր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նկատմամբ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Անորոշության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բյուջեները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առնվեն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նախքան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օգտագործման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թույլտվություն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տալը՝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թե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մեթոդը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պիտանի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նախատեսված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նպատակի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2A24BDD7" w14:textId="77777777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Գործընթացի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արդյունքների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որակի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ապահովում</w:t>
      </w:r>
    </w:p>
    <w:p w14:paraId="5E93B2B3" w14:textId="6AB6567D" w:rsidR="008807D4" w:rsidRPr="00582965" w:rsidRDefault="0000360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.15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մշակման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</w:t>
      </w:r>
      <w:proofErr w:type="spellStart"/>
      <w:r w:rsidRPr="00582965">
        <w:rPr>
          <w:rFonts w:ascii="GHEA Grapalat" w:eastAsia="Times New Roman" w:hAnsi="GHEA Grapalat"/>
          <w:sz w:val="24"/>
          <w:szCs w:val="24"/>
          <w:lang w:eastAsia="ru-RU"/>
        </w:rPr>
        <w:t>լուծության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հաստատման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(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եթե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կիրառելի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)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քաղաքականությունն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առնեն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գործողություններ՝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արդյունքների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որակը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ապահովելու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633B75CF" w14:textId="1D9F47FF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Գործընթացի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հաշվետվություններ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/</w:t>
      </w:r>
      <w:r w:rsidR="0000360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արձանագրություններ</w:t>
      </w:r>
    </w:p>
    <w:p w14:paraId="7B237EE8" w14:textId="3CEB8310" w:rsidR="008807D4" w:rsidRPr="00582965" w:rsidRDefault="00003604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.16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Թեև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միջոցով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ներդրված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գործողությունից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բխող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հաշվետվությունների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արձանագրությունների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լրացուցիչ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հաշվետվությունը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արձանագրությունը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նույնականացնի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A926B3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կիրառված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շեղումները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հավելումները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բացառումները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երբ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արդյունքների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մեկնաբանման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պարզ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իրականացվել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սահմաններում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1BC87C06" w14:textId="631282D2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lastRenderedPageBreak/>
        <w:t>Կառավարման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համակարգի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կառավարման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համակարգի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փաստաթղթավորում</w:t>
      </w:r>
    </w:p>
    <w:p w14:paraId="754AC1D3" w14:textId="07CFC157" w:rsidR="008807D4" w:rsidRPr="00582965" w:rsidRDefault="00A926B3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.17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քաղաքականությունն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ընթացակարգերը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փաստաթղթավորվեն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462FA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կառավարման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համակարգում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4FFABF13" w14:textId="5D063855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Կառավարման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համակարգի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գրառումների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հսկ</w:t>
      </w:r>
      <w:proofErr w:type="spellStart"/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ողություն</w:t>
      </w:r>
      <w:proofErr w:type="spellEnd"/>
    </w:p>
    <w:p w14:paraId="61812CD1" w14:textId="517D03BC" w:rsidR="008807D4" w:rsidRPr="00582965" w:rsidRDefault="004462FA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.18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համակարգերի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ապացույցների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գրառմանը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մշակմանն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լիազորմանը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գրառումները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կարևոր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մեջ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քանի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դրանք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տրամադրում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տեղեկատվություն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որպես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հիմնավորման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33A143DD" w14:textId="1612D8AC" w:rsidR="008807D4" w:rsidRPr="00582965" w:rsidRDefault="004462FA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.19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մշակման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վերանայման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համապարփակ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գրառումներ՝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մանրամասնելով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հիմքերը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որոնցով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հիմնավորվել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համալրումները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ներգրավված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տվյալները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Գրառումները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լինեն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բավարար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չափով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համապարփակ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որպեսզի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թույլ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տան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աուդիտին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հետևված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գործընթացի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կայացված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որոշման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պատշաճությունը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4CB54B61" w14:textId="22150FC3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Կառավարման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համակարգի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անհամապատասխան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աշխատանքի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կառավարում</w:t>
      </w:r>
    </w:p>
    <w:p w14:paraId="621996C3" w14:textId="0761CDD6" w:rsidR="008807D4" w:rsidRPr="00582965" w:rsidRDefault="004462FA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.20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կետը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կիրառվում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դեպքում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երբ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կասկած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ներքո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ներդրված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D64619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բաղադրիչների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վա</w:t>
      </w:r>
      <w:proofErr w:type="spellStart"/>
      <w:r w:rsidRPr="00582965">
        <w:rPr>
          <w:rFonts w:ascii="GHEA Grapalat" w:eastAsia="Times New Roman" w:hAnsi="GHEA Grapalat"/>
          <w:sz w:val="24"/>
          <w:szCs w:val="24"/>
          <w:lang w:eastAsia="ru-RU"/>
        </w:rPr>
        <w:t>լիդացման</w:t>
      </w:r>
      <w:proofErr w:type="spellEnd"/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="00A6248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կամ ստացել են վալիդացման բացասական արդյունք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հաշվի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առնել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ազդեցությունը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ներքո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կատարվող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ողջ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աշխատանքի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վրա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0AB99E78" w14:textId="55D5FDB8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Կառավարման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համակարգի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-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ներքին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աուդիտներ</w:t>
      </w:r>
    </w:p>
    <w:p w14:paraId="0E011D17" w14:textId="4021EFE4" w:rsidR="008807D4" w:rsidRPr="00582965" w:rsidRDefault="00D64619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.21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Հավատարմագրման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կառավարելու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ներդրված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proofErr w:type="spellStart"/>
      <w:r w:rsidRPr="00582965">
        <w:rPr>
          <w:rFonts w:ascii="GHEA Grapalat" w:eastAsia="Times New Roman" w:hAnsi="GHEA Grapalat"/>
          <w:sz w:val="24"/>
          <w:szCs w:val="24"/>
          <w:lang w:eastAsia="ru-RU"/>
        </w:rPr>
        <w:t>գործողությունները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ներառվեն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ներքին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աուդիտի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պլանում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Բացի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ներդրման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գործընթացը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(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մշակումը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</w:t>
      </w:r>
      <w:proofErr w:type="spellStart"/>
      <w:r w:rsidRPr="00582965">
        <w:rPr>
          <w:rFonts w:ascii="GHEA Grapalat" w:eastAsia="Times New Roman" w:hAnsi="GHEA Grapalat"/>
          <w:sz w:val="24"/>
          <w:szCs w:val="24"/>
          <w:lang w:eastAsia="ru-RU"/>
        </w:rPr>
        <w:t>լուծությունը</w:t>
      </w:r>
      <w:proofErr w:type="spellEnd"/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հաստատումը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լիազորումը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)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ներառվի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աուդիտի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ծրագրում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ինչպես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դառնում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սովորական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պրակտիկա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ում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5BC5B75F" w14:textId="2E8AF6F2" w:rsidR="008807D4" w:rsidRPr="00582965" w:rsidRDefault="008807D4" w:rsidP="008807D4">
      <w:pPr>
        <w:spacing w:before="100" w:beforeAutospacing="1" w:after="100" w:afterAutospacing="1" w:line="240" w:lineRule="auto"/>
        <w:jc w:val="both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Կառավարման</w:t>
      </w:r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համակարգի</w:t>
      </w:r>
      <w:proofErr w:type="spellEnd"/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պահանջներ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–</w:t>
      </w:r>
      <w:r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ղեկավարության</w:t>
      </w:r>
      <w:proofErr w:type="spellEnd"/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</w:t>
      </w:r>
      <w:proofErr w:type="spellStart"/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կողմից</w:t>
      </w:r>
      <w:proofErr w:type="spellEnd"/>
      <w:r w:rsidR="00D64619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 վերլուծությունը</w:t>
      </w:r>
    </w:p>
    <w:p w14:paraId="4B18A44F" w14:textId="7FAC8BEC" w:rsidR="008807D4" w:rsidRPr="00582965" w:rsidRDefault="00D64619" w:rsidP="008807D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582965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</w:t>
      </w:r>
      <w:r w:rsidR="008807D4" w:rsidRPr="00582965"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.22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Ճկուն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ոլորտը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վերահսկող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համակարգի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արդյունավետությունը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ներառյալ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հիմքերի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գնահատումը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որոնցով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հաստատվել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փոփոխված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/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նոր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ինչպես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նաև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հիմնական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առաջադրանքների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պատասխանատու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լիազորված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իրավասության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պահանջները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կազմեն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ՀԳՄ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-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E218C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ղեկավարության կողմից վերլուծության </w:t>
      </w:r>
      <w:r w:rsidR="008807D4" w:rsidRPr="00582965">
        <w:rPr>
          <w:rFonts w:ascii="GHEA Grapalat" w:eastAsia="Times New Roman" w:hAnsi="GHEA Grapalat"/>
          <w:sz w:val="24"/>
          <w:szCs w:val="24"/>
          <w:lang w:val="ru-RU" w:eastAsia="ru-RU"/>
        </w:rPr>
        <w:t>մաս</w:t>
      </w:r>
      <w:r w:rsidR="008807D4" w:rsidRPr="00582965">
        <w:rPr>
          <w:rFonts w:ascii="GHEA Grapalat" w:eastAsia="Times New Roman" w:hAnsi="GHEA Grapalat"/>
          <w:sz w:val="24"/>
          <w:szCs w:val="24"/>
          <w:lang w:val="af-ZA" w:eastAsia="ru-RU"/>
        </w:rPr>
        <w:t>:</w:t>
      </w:r>
    </w:p>
    <w:p w14:paraId="710BB022" w14:textId="77777777" w:rsidR="008807D4" w:rsidRPr="00582965" w:rsidRDefault="008807D4" w:rsidP="008807D4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5076A2F5" w14:textId="77777777" w:rsidR="008807D4" w:rsidRPr="00582965" w:rsidRDefault="008807D4" w:rsidP="009D4361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78E04B8B" w14:textId="77777777" w:rsidR="008807D4" w:rsidRPr="00582965" w:rsidRDefault="008807D4" w:rsidP="009D4361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6D94EC1A" w14:textId="77777777" w:rsidR="008807D4" w:rsidRPr="00582965" w:rsidRDefault="008807D4" w:rsidP="009D4361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27F754C2" w14:textId="3586122A" w:rsidR="00C50885" w:rsidRPr="00582965" w:rsidRDefault="00C50885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7373AA73" w14:textId="375EEBC6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4F87D748" w14:textId="074536F4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0559E81D" w14:textId="78292667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5DB348B5" w14:textId="47436F9B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011D6953" w14:textId="004D10B1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278600A3" w14:textId="263D92EC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233A234E" w14:textId="4545C98E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21521BA3" w14:textId="17B70689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6382638D" w14:textId="6237B26B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0DC4A417" w14:textId="2FF5EA6B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082EE46A" w14:textId="77777777" w:rsidR="00524C16" w:rsidRPr="00582965" w:rsidRDefault="00524C16" w:rsidP="005F5FF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14:paraId="48F34F23" w14:textId="77777777" w:rsidR="00997C30" w:rsidRDefault="00997C30" w:rsidP="00A121A8">
      <w:pPr>
        <w:pStyle w:val="Heading1"/>
        <w:ind w:firstLine="0"/>
        <w:jc w:val="center"/>
        <w:rPr>
          <w:rFonts w:ascii="GHEA Grapalat" w:hAnsi="GHEA Grapalat"/>
        </w:rPr>
      </w:pPr>
      <w:bookmarkStart w:id="55" w:name="_Toc214658217"/>
      <w:bookmarkStart w:id="56" w:name="_Toc226920534"/>
      <w:bookmarkStart w:id="57" w:name="_Hlk227658049"/>
    </w:p>
    <w:p w14:paraId="7B27C6AB" w14:textId="77777777" w:rsidR="00997C30" w:rsidRDefault="00997C30" w:rsidP="00A121A8">
      <w:pPr>
        <w:pStyle w:val="Heading1"/>
        <w:ind w:firstLine="0"/>
        <w:jc w:val="center"/>
        <w:rPr>
          <w:rFonts w:ascii="GHEA Grapalat" w:hAnsi="GHEA Grapalat"/>
        </w:rPr>
      </w:pPr>
    </w:p>
    <w:p w14:paraId="79B7C106" w14:textId="77777777" w:rsidR="00997C30" w:rsidRDefault="00997C30" w:rsidP="00A121A8">
      <w:pPr>
        <w:pStyle w:val="Heading1"/>
        <w:ind w:firstLine="0"/>
        <w:jc w:val="center"/>
        <w:rPr>
          <w:rFonts w:ascii="GHEA Grapalat" w:hAnsi="GHEA Grapalat"/>
        </w:rPr>
      </w:pPr>
    </w:p>
    <w:p w14:paraId="3535A4A2" w14:textId="77777777" w:rsidR="00997C30" w:rsidRDefault="00997C30" w:rsidP="00A121A8">
      <w:pPr>
        <w:pStyle w:val="Heading1"/>
        <w:ind w:firstLine="0"/>
        <w:jc w:val="center"/>
        <w:rPr>
          <w:rFonts w:ascii="GHEA Grapalat" w:hAnsi="GHEA Grapalat"/>
        </w:rPr>
      </w:pPr>
    </w:p>
    <w:p w14:paraId="7DF65922" w14:textId="0B7A3477" w:rsidR="00A121A8" w:rsidRPr="00582965" w:rsidRDefault="00997C30" w:rsidP="00A121A8">
      <w:pPr>
        <w:pStyle w:val="Heading1"/>
        <w:ind w:firstLine="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br/>
      </w:r>
      <w:r>
        <w:rPr>
          <w:rFonts w:ascii="GHEA Grapalat" w:hAnsi="GHEA Grapalat"/>
        </w:rPr>
        <w:br/>
      </w:r>
      <w:r>
        <w:rPr>
          <w:rFonts w:ascii="GHEA Grapalat" w:hAnsi="GHEA Grapalat"/>
        </w:rPr>
        <w:br/>
      </w:r>
      <w:r>
        <w:rPr>
          <w:rFonts w:ascii="GHEA Grapalat" w:hAnsi="GHEA Grapalat"/>
        </w:rPr>
        <w:br/>
      </w:r>
      <w:r>
        <w:rPr>
          <w:rFonts w:ascii="GHEA Grapalat" w:hAnsi="GHEA Grapalat"/>
        </w:rPr>
        <w:br/>
      </w:r>
      <w:r>
        <w:rPr>
          <w:rFonts w:ascii="GHEA Grapalat" w:hAnsi="GHEA Grapalat"/>
        </w:rPr>
        <w:lastRenderedPageBreak/>
        <w:br/>
      </w:r>
      <w:proofErr w:type="spellStart"/>
      <w:r w:rsidR="00A121A8" w:rsidRPr="00582965">
        <w:rPr>
          <w:rFonts w:ascii="GHEA Grapalat" w:hAnsi="GHEA Grapalat"/>
        </w:rPr>
        <w:t>Հավելված</w:t>
      </w:r>
      <w:proofErr w:type="spellEnd"/>
      <w:r w:rsidR="00A121A8" w:rsidRPr="00582965">
        <w:rPr>
          <w:rFonts w:ascii="GHEA Grapalat" w:hAnsi="GHEA Grapalat"/>
          <w:lang w:val="af-ZA"/>
        </w:rPr>
        <w:t xml:space="preserve"> </w:t>
      </w:r>
      <w:bookmarkEnd w:id="55"/>
      <w:r w:rsidR="00747C21" w:rsidRPr="00582965">
        <w:rPr>
          <w:rFonts w:ascii="GHEA Grapalat" w:hAnsi="GHEA Grapalat"/>
          <w:lang w:val="en-GB"/>
        </w:rPr>
        <w:t>Բ</w:t>
      </w:r>
      <w:bookmarkEnd w:id="56"/>
    </w:p>
    <w:p w14:paraId="0CF4E4CA" w14:textId="0A589178" w:rsidR="005C7027" w:rsidRPr="00582965" w:rsidRDefault="00C50885" w:rsidP="00C50885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bookmarkStart w:id="58" w:name="_Hlk236229013"/>
      <w:bookmarkStart w:id="59" w:name="_Hlk236229040"/>
      <w:bookmarkEnd w:id="57"/>
      <w:r w:rsidRPr="00582965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bookmarkStart w:id="60" w:name="_Hlk227153102"/>
      <w:r w:rsidRPr="00582965">
        <w:rPr>
          <w:rFonts w:ascii="GHEA Grapalat" w:hAnsi="GHEA Grapalat"/>
          <w:b/>
          <w:bCs/>
          <w:sz w:val="24"/>
          <w:szCs w:val="24"/>
          <w:lang w:val="af-ZA"/>
        </w:rPr>
        <w:t xml:space="preserve">Ճկուն </w:t>
      </w:r>
      <w:r w:rsidRPr="00582965">
        <w:rPr>
          <w:rFonts w:ascii="GHEA Grapalat" w:hAnsi="GHEA Grapalat"/>
          <w:b/>
          <w:bCs/>
          <w:sz w:val="24"/>
          <w:szCs w:val="24"/>
          <w:lang w:val="hy-AM"/>
        </w:rPr>
        <w:t>ոլորտի</w:t>
      </w:r>
      <w:r w:rsidRPr="0058296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B50033" w:rsidRPr="00582965">
        <w:rPr>
          <w:rFonts w:ascii="GHEA Grapalat" w:hAnsi="GHEA Grapalat"/>
          <w:b/>
          <w:bCs/>
          <w:sz w:val="24"/>
          <w:szCs w:val="24"/>
          <w:lang w:val="af-ZA"/>
        </w:rPr>
        <w:t>գործունեությունների</w:t>
      </w:r>
      <w:r w:rsidR="00F115B9" w:rsidRPr="00582965">
        <w:rPr>
          <w:rFonts w:ascii="GHEA Grapalat" w:hAnsi="GHEA Grapalat"/>
          <w:b/>
          <w:bCs/>
          <w:sz w:val="24"/>
          <w:szCs w:val="24"/>
          <w:lang w:val="af-ZA"/>
        </w:rPr>
        <w:t xml:space="preserve"> ցանկ</w:t>
      </w:r>
      <w:bookmarkEnd w:id="60"/>
      <w:r w:rsidRPr="00582965">
        <w:rPr>
          <w:rFonts w:ascii="GHEA Grapalat" w:hAnsi="GHEA Grapalat"/>
          <w:b/>
          <w:bCs/>
          <w:sz w:val="24"/>
          <w:szCs w:val="24"/>
          <w:lang w:val="ru-RU"/>
        </w:rPr>
        <w:t>՝</w:t>
      </w:r>
      <w:r w:rsidRPr="00582965">
        <w:rPr>
          <w:rFonts w:ascii="GHEA Grapalat" w:hAnsi="GHEA Grapalat"/>
          <w:b/>
          <w:bCs/>
          <w:sz w:val="24"/>
          <w:szCs w:val="24"/>
          <w:lang w:val="af-ZA"/>
        </w:rPr>
        <w:t xml:space="preserve"> 20___»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215"/>
      </w:tblGrid>
      <w:tr w:rsidR="000C13D1" w:rsidRPr="00582965" w14:paraId="327C522E" w14:textId="77777777" w:rsidTr="000C13D1">
        <w:tc>
          <w:tcPr>
            <w:tcW w:w="4675" w:type="dxa"/>
          </w:tcPr>
          <w:p w14:paraId="06B95C05" w14:textId="135545DB" w:rsidR="000C13D1" w:rsidRPr="00582965" w:rsidRDefault="000C13D1" w:rsidP="000C13D1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Լաբորատորիայի անվանումը</w:t>
            </w:r>
          </w:p>
        </w:tc>
        <w:tc>
          <w:tcPr>
            <w:tcW w:w="5215" w:type="dxa"/>
          </w:tcPr>
          <w:p w14:paraId="100BDF25" w14:textId="77777777" w:rsidR="000C13D1" w:rsidRPr="00582965" w:rsidRDefault="000C13D1" w:rsidP="000C13D1">
            <w:pPr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</w:p>
        </w:tc>
      </w:tr>
      <w:tr w:rsidR="000C13D1" w:rsidRPr="00582965" w14:paraId="0A7B1932" w14:textId="77777777" w:rsidTr="000C13D1">
        <w:tc>
          <w:tcPr>
            <w:tcW w:w="4675" w:type="dxa"/>
          </w:tcPr>
          <w:p w14:paraId="666969FA" w14:textId="5A8225D8" w:rsidR="000C13D1" w:rsidRPr="00582965" w:rsidRDefault="000C13D1" w:rsidP="000C13D1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Հավատարմագրման վկայագրի գրանցահամարը, գործողության ժամկետը</w:t>
            </w:r>
          </w:p>
        </w:tc>
        <w:tc>
          <w:tcPr>
            <w:tcW w:w="5215" w:type="dxa"/>
          </w:tcPr>
          <w:p w14:paraId="75138FA8" w14:textId="77777777" w:rsidR="000C13D1" w:rsidRPr="00582965" w:rsidRDefault="000C13D1" w:rsidP="000C13D1">
            <w:pPr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</w:p>
        </w:tc>
      </w:tr>
      <w:tr w:rsidR="000C13D1" w:rsidRPr="00582965" w14:paraId="47E3F4E1" w14:textId="77777777" w:rsidTr="000C13D1">
        <w:tc>
          <w:tcPr>
            <w:tcW w:w="4675" w:type="dxa"/>
          </w:tcPr>
          <w:p w14:paraId="26B43A63" w14:textId="284AD9BC" w:rsidR="000C13D1" w:rsidRPr="00582965" w:rsidRDefault="00A11989" w:rsidP="000C13D1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Գործունեությունը իրականացնելու հ</w:t>
            </w:r>
            <w:r w:rsidR="000C13D1"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ասցեն, այդ թվում</w:t>
            </w: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՝</w:t>
            </w:r>
            <w:r w:rsidR="000C13D1"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մասնաճյուղերի</w:t>
            </w: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նը</w:t>
            </w:r>
          </w:p>
        </w:tc>
        <w:tc>
          <w:tcPr>
            <w:tcW w:w="5215" w:type="dxa"/>
          </w:tcPr>
          <w:p w14:paraId="6B30BD88" w14:textId="77777777" w:rsidR="000C13D1" w:rsidRPr="00582965" w:rsidRDefault="000C13D1" w:rsidP="000C13D1">
            <w:pPr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</w:p>
        </w:tc>
      </w:tr>
      <w:tr w:rsidR="000C13D1" w:rsidRPr="00582965" w14:paraId="5578B39A" w14:textId="77777777" w:rsidTr="000C13D1">
        <w:tc>
          <w:tcPr>
            <w:tcW w:w="4675" w:type="dxa"/>
          </w:tcPr>
          <w:p w14:paraId="2F823BB4" w14:textId="648AD068" w:rsidR="000C13D1" w:rsidRPr="00582965" w:rsidRDefault="000C13D1" w:rsidP="000C13D1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Հեռախոսը, </w:t>
            </w:r>
            <w:r w:rsidR="00933C8B"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պաշտոնակամ </w:t>
            </w: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կայքը</w:t>
            </w:r>
          </w:p>
        </w:tc>
        <w:tc>
          <w:tcPr>
            <w:tcW w:w="5215" w:type="dxa"/>
          </w:tcPr>
          <w:p w14:paraId="32392622" w14:textId="77777777" w:rsidR="000C13D1" w:rsidRPr="00582965" w:rsidRDefault="000C13D1" w:rsidP="000C13D1">
            <w:pPr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</w:p>
        </w:tc>
      </w:tr>
      <w:bookmarkEnd w:id="58"/>
    </w:tbl>
    <w:p w14:paraId="7EC208B6" w14:textId="77777777" w:rsidR="000C13D1" w:rsidRPr="00582965" w:rsidRDefault="000C13D1" w:rsidP="00C50885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1128"/>
        <w:gridCol w:w="1567"/>
        <w:gridCol w:w="1890"/>
        <w:gridCol w:w="2430"/>
        <w:gridCol w:w="2970"/>
      </w:tblGrid>
      <w:tr w:rsidR="00997C30" w:rsidRPr="00582965" w14:paraId="36C1E9C6" w14:textId="77777777" w:rsidTr="00997C30">
        <w:tc>
          <w:tcPr>
            <w:tcW w:w="1128" w:type="dxa"/>
            <w:shd w:val="clear" w:color="auto" w:fill="D9D9D9" w:themeFill="background1" w:themeFillShade="D9"/>
          </w:tcPr>
          <w:p w14:paraId="556DCDDF" w14:textId="4AEEE820" w:rsidR="00997C30" w:rsidRPr="00582965" w:rsidRDefault="00997C30" w:rsidP="005C40E8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bookmarkStart w:id="61" w:name="_Hlk236228964"/>
            <w:proofErr w:type="spellStart"/>
            <w:r>
              <w:rPr>
                <w:rFonts w:ascii="GHEA Grapalat" w:hAnsi="GHEA Grapalat"/>
                <w:b/>
                <w:bCs/>
                <w:lang w:val="en-GB"/>
              </w:rPr>
              <w:t>Հավատարմագրման</w:t>
            </w:r>
            <w:proofErr w:type="spellEnd"/>
            <w:r>
              <w:rPr>
                <w:rFonts w:ascii="GHEA Grapalat" w:hAnsi="GHEA Grapalat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lang w:val="en-GB"/>
              </w:rPr>
              <w:t>ոլորտի</w:t>
            </w:r>
            <w:proofErr w:type="spellEnd"/>
            <w:r>
              <w:rPr>
                <w:rFonts w:ascii="GHEA Grapalat" w:hAnsi="GHEA Grapalat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lang w:val="en-GB"/>
              </w:rPr>
              <w:t>կետը</w:t>
            </w:r>
            <w:proofErr w:type="spellEnd"/>
          </w:p>
        </w:tc>
        <w:tc>
          <w:tcPr>
            <w:tcW w:w="1567" w:type="dxa"/>
            <w:shd w:val="clear" w:color="auto" w:fill="D9D9D9" w:themeFill="background1" w:themeFillShade="D9"/>
          </w:tcPr>
          <w:p w14:paraId="132F6AB1" w14:textId="20F1049D" w:rsidR="00997C30" w:rsidRPr="00582965" w:rsidRDefault="00997C30" w:rsidP="005C40E8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Ավելացրած ա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րտադրանք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ը</w:t>
            </w: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  <w:t>/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օբյեկտ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ը</w:t>
            </w: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  <w:t xml:space="preserve">/ 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նյութ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ը</w:t>
            </w: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  <w:t>/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համակարգ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ը</w:t>
            </w: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  <w:t>/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մատրիցա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ն</w:t>
            </w:r>
          </w:p>
        </w:tc>
        <w:tc>
          <w:tcPr>
            <w:tcW w:w="189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07FC1F8" w14:textId="649A6C08" w:rsidR="00997C30" w:rsidRPr="00582965" w:rsidRDefault="00997C30" w:rsidP="005C40E8">
            <w:pPr>
              <w:spacing w:after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Ավելացրած ց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ուցանիշը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բնութագիրը</w:t>
            </w:r>
            <w:proofErr w:type="spellEnd"/>
          </w:p>
        </w:tc>
        <w:tc>
          <w:tcPr>
            <w:tcW w:w="243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70413EC0" w14:textId="4BE04E0C" w:rsidR="00997C30" w:rsidRPr="00582965" w:rsidRDefault="00997C30" w:rsidP="005C40E8">
            <w:pPr>
              <w:spacing w:after="0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Ավելացրած փ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որձարկման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/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հետազոտության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hAnsi="GHEA Grapalat"/>
                <w:b/>
                <w:bCs/>
                <w:sz w:val="20"/>
                <w:szCs w:val="20"/>
              </w:rPr>
              <w:t>մեթոդ</w:t>
            </w:r>
            <w:proofErr w:type="spellEnd"/>
            <w:r w:rsidRPr="00582965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ի նշագիրը, անվանումը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511892BB" w14:textId="47463AD2" w:rsidR="00997C30" w:rsidRPr="00582965" w:rsidRDefault="00997C30" w:rsidP="005C40E8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582965">
              <w:rPr>
                <w:rFonts w:ascii="GHEA Grapalat" w:hAnsi="GHEA Grapalat"/>
                <w:b/>
                <w:bCs/>
                <w:sz w:val="20"/>
                <w:szCs w:val="20"/>
                <w:highlight w:val="lightGray"/>
                <w:lang w:val="ru-RU"/>
              </w:rPr>
              <w:t>Փոփոխության նկարագրությունը, ամսաթիվը</w:t>
            </w:r>
          </w:p>
        </w:tc>
      </w:tr>
      <w:tr w:rsidR="00997C30" w:rsidRPr="00582965" w14:paraId="6815B3A8" w14:textId="77777777" w:rsidTr="00997C30">
        <w:tc>
          <w:tcPr>
            <w:tcW w:w="1128" w:type="dxa"/>
          </w:tcPr>
          <w:p w14:paraId="50D5FB2F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567" w:type="dxa"/>
          </w:tcPr>
          <w:p w14:paraId="72932654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14:paraId="3C121F3A" w14:textId="50CD6471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430" w:type="dxa"/>
          </w:tcPr>
          <w:p w14:paraId="1E44D627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</w:tcPr>
          <w:p w14:paraId="090F601A" w14:textId="22731D41" w:rsidR="00997C30" w:rsidRPr="00582965" w:rsidRDefault="00997C30" w:rsidP="005C40E8">
            <w:pPr>
              <w:spacing w:after="0"/>
              <w:rPr>
                <w:rFonts w:ascii="GHEA Grapalat" w:hAnsi="GHEA Grapalat" w:cs="Sylfaen"/>
                <w:i/>
                <w:iCs/>
                <w:sz w:val="20"/>
                <w:szCs w:val="20"/>
                <w:lang w:val="ru-RU"/>
              </w:rPr>
            </w:pPr>
            <w:r w:rsidRPr="00582965">
              <w:rPr>
                <w:rFonts w:ascii="GHEA Grapalat" w:hAnsi="GHEA Grapalat" w:cs="Sylfaen"/>
                <w:i/>
                <w:iCs/>
                <w:sz w:val="20"/>
                <w:szCs w:val="20"/>
                <w:lang w:val="ru-RU"/>
              </w:rPr>
              <w:t>Նշել փոփոխության մանրամասները.</w:t>
            </w:r>
          </w:p>
          <w:p w14:paraId="3C38BF75" w14:textId="7454C42D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582965">
              <w:rPr>
                <w:rFonts w:ascii="GHEA Grapalat" w:hAnsi="GHEA Grapalat" w:cs="Sylfaen"/>
                <w:i/>
                <w:iCs/>
                <w:sz w:val="20"/>
                <w:szCs w:val="20"/>
                <w:lang w:val="ru-RU"/>
              </w:rPr>
              <w:t xml:space="preserve">օրինակներ՝ </w:t>
            </w:r>
          </w:p>
        </w:tc>
      </w:tr>
      <w:tr w:rsidR="00997C30" w:rsidRPr="00582965" w14:paraId="31AB2680" w14:textId="77777777" w:rsidTr="00997C30">
        <w:tc>
          <w:tcPr>
            <w:tcW w:w="1128" w:type="dxa"/>
          </w:tcPr>
          <w:p w14:paraId="47FC74A6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567" w:type="dxa"/>
          </w:tcPr>
          <w:p w14:paraId="2A54ADF9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14:paraId="3B13D9F3" w14:textId="2212124C" w:rsidR="00997C30" w:rsidRPr="00582965" w:rsidRDefault="00997C30" w:rsidP="005C40E8">
            <w:pPr>
              <w:spacing w:after="0"/>
              <w:rPr>
                <w:rFonts w:ascii="GHEA Grapalat" w:hAnsi="GHEA Grapalat" w:cs="Sylfaen"/>
                <w:color w:val="D9D9D9" w:themeColor="background1" w:themeShade="D9"/>
                <w:sz w:val="20"/>
                <w:szCs w:val="20"/>
                <w:lang w:val="ru-RU"/>
              </w:rPr>
            </w:pPr>
          </w:p>
        </w:tc>
        <w:tc>
          <w:tcPr>
            <w:tcW w:w="2430" w:type="dxa"/>
          </w:tcPr>
          <w:p w14:paraId="039D0A5C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</w:tcPr>
          <w:p w14:paraId="35DE713E" w14:textId="42DF2A4B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 w:cs="Sylfaen"/>
                <w:sz w:val="20"/>
                <w:szCs w:val="20"/>
                <w:lang w:val="ru-RU"/>
              </w:rPr>
              <w:t>Չափման միջակայքի  փոփոխություն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hy-AM"/>
              </w:rPr>
              <w:t>, 25.06.2026թ.</w:t>
            </w:r>
          </w:p>
        </w:tc>
      </w:tr>
      <w:tr w:rsidR="00997C30" w:rsidRPr="00997C30" w14:paraId="1947D8C4" w14:textId="77777777" w:rsidTr="00997C30">
        <w:tc>
          <w:tcPr>
            <w:tcW w:w="1128" w:type="dxa"/>
          </w:tcPr>
          <w:p w14:paraId="0843073A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567" w:type="dxa"/>
          </w:tcPr>
          <w:p w14:paraId="7B57BE1B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14:paraId="0E78FB2A" w14:textId="6BAA324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color w:val="D9D9D9" w:themeColor="background1" w:themeShade="D9"/>
                <w:sz w:val="20"/>
                <w:szCs w:val="20"/>
                <w:lang w:val="ru-RU"/>
              </w:rPr>
            </w:pPr>
          </w:p>
        </w:tc>
        <w:tc>
          <w:tcPr>
            <w:tcW w:w="2430" w:type="dxa"/>
          </w:tcPr>
          <w:p w14:paraId="52482B7C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</w:tcPr>
          <w:p w14:paraId="35B91AD9" w14:textId="42A3026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արտադրանք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ru-RU"/>
              </w:rPr>
              <w:t>/օբյեկտ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hy-AM"/>
              </w:rPr>
              <w:t>ի/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ru-RU"/>
              </w:rPr>
              <w:t>մատրիցա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hy-AM"/>
              </w:rPr>
              <w:t>յի փոփոխություն, .....թ.</w:t>
            </w:r>
          </w:p>
        </w:tc>
      </w:tr>
      <w:tr w:rsidR="00997C30" w:rsidRPr="00997C30" w14:paraId="0CFE4EF3" w14:textId="77777777" w:rsidTr="00997C30">
        <w:tc>
          <w:tcPr>
            <w:tcW w:w="1128" w:type="dxa"/>
          </w:tcPr>
          <w:p w14:paraId="7BF73EC5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567" w:type="dxa"/>
          </w:tcPr>
          <w:p w14:paraId="2D649FE2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14:paraId="57300F84" w14:textId="4EC31760" w:rsidR="00997C30" w:rsidRPr="00582965" w:rsidRDefault="00997C30" w:rsidP="005C40E8">
            <w:pPr>
              <w:spacing w:after="0"/>
              <w:rPr>
                <w:rFonts w:ascii="GHEA Grapalat" w:hAnsi="GHEA Grapalat" w:cs="Sylfaen"/>
                <w:color w:val="D9D9D9" w:themeColor="background1" w:themeShade="D9"/>
                <w:sz w:val="20"/>
                <w:szCs w:val="20"/>
                <w:lang w:val="ru-RU"/>
              </w:rPr>
            </w:pPr>
          </w:p>
        </w:tc>
        <w:tc>
          <w:tcPr>
            <w:tcW w:w="2430" w:type="dxa"/>
          </w:tcPr>
          <w:p w14:paraId="69D00FD8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</w:tcPr>
          <w:p w14:paraId="45208E42" w14:textId="101D9FF3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 w:cs="Sylfaen"/>
                <w:sz w:val="20"/>
                <w:szCs w:val="20"/>
                <w:lang w:val="ru-RU"/>
              </w:rPr>
              <w:t>Ցուցանիշների (պարամետրերի)/հավաքածուների փոփոխություն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hy-AM"/>
              </w:rPr>
              <w:t>, ....թ.</w:t>
            </w:r>
          </w:p>
        </w:tc>
      </w:tr>
      <w:tr w:rsidR="00997C30" w:rsidRPr="00997C30" w14:paraId="7FC64343" w14:textId="77777777" w:rsidTr="00997C30">
        <w:tc>
          <w:tcPr>
            <w:tcW w:w="1128" w:type="dxa"/>
          </w:tcPr>
          <w:p w14:paraId="40346066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567" w:type="dxa"/>
          </w:tcPr>
          <w:p w14:paraId="5219C3D8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14:paraId="346305E4" w14:textId="2BD62A19" w:rsidR="00997C30" w:rsidRPr="00582965" w:rsidRDefault="00997C30" w:rsidP="005C40E8">
            <w:pPr>
              <w:spacing w:after="0"/>
              <w:rPr>
                <w:rFonts w:ascii="GHEA Grapalat" w:hAnsi="GHEA Grapalat" w:cs="Sylfaen"/>
                <w:color w:val="D9D9D9" w:themeColor="background1" w:themeShade="D9"/>
                <w:sz w:val="20"/>
                <w:szCs w:val="20"/>
                <w:lang w:val="ru-RU"/>
              </w:rPr>
            </w:pPr>
          </w:p>
        </w:tc>
        <w:tc>
          <w:tcPr>
            <w:tcW w:w="2430" w:type="dxa"/>
          </w:tcPr>
          <w:p w14:paraId="55E5D7B0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</w:tcPr>
          <w:p w14:paraId="0B95756B" w14:textId="32AC72A4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82965">
              <w:rPr>
                <w:rFonts w:ascii="GHEA Grapalat" w:hAnsi="GHEA Grapalat" w:cs="Sylfaen"/>
                <w:sz w:val="20"/>
                <w:szCs w:val="20"/>
                <w:lang w:val="ru-RU"/>
              </w:rPr>
              <w:t>Փորձարկման/հետազոտության մեթոդի խմբագրության փոփոխություն</w:t>
            </w:r>
            <w:r w:rsidRPr="00582965">
              <w:rPr>
                <w:rFonts w:ascii="GHEA Grapalat" w:hAnsi="GHEA Grapalat" w:cs="Sylfaen"/>
                <w:sz w:val="20"/>
                <w:szCs w:val="20"/>
                <w:lang w:val="hy-AM"/>
              </w:rPr>
              <w:t>, ....թ.</w:t>
            </w:r>
          </w:p>
        </w:tc>
      </w:tr>
      <w:tr w:rsidR="00997C30" w:rsidRPr="00582965" w14:paraId="3219A1B7" w14:textId="77777777" w:rsidTr="00997C30">
        <w:tc>
          <w:tcPr>
            <w:tcW w:w="1128" w:type="dxa"/>
          </w:tcPr>
          <w:p w14:paraId="2FC04E64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567" w:type="dxa"/>
          </w:tcPr>
          <w:p w14:paraId="69DDF9B8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14:paraId="7F8C1D07" w14:textId="7970724D" w:rsidR="00997C30" w:rsidRPr="00582965" w:rsidRDefault="00997C30" w:rsidP="005C40E8">
            <w:pPr>
              <w:spacing w:after="0"/>
              <w:rPr>
                <w:rFonts w:ascii="GHEA Grapalat" w:hAnsi="GHEA Grapalat" w:cs="Sylfaen"/>
                <w:color w:val="D9D9D9" w:themeColor="background1" w:themeShade="D9"/>
                <w:sz w:val="20"/>
                <w:szCs w:val="20"/>
                <w:lang w:val="ru-RU"/>
              </w:rPr>
            </w:pPr>
          </w:p>
        </w:tc>
        <w:tc>
          <w:tcPr>
            <w:tcW w:w="2430" w:type="dxa"/>
          </w:tcPr>
          <w:p w14:paraId="3D42996B" w14:textId="77777777" w:rsidR="00997C30" w:rsidRPr="00582965" w:rsidRDefault="00997C30" w:rsidP="005C40E8">
            <w:pPr>
              <w:spacing w:after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</w:tcPr>
          <w:p w14:paraId="0F7FBA45" w14:textId="5DFD7F6A" w:rsidR="00997C30" w:rsidRPr="00582965" w:rsidRDefault="00997C30" w:rsidP="005C40E8">
            <w:pPr>
              <w:spacing w:after="0"/>
              <w:rPr>
                <w:rFonts w:ascii="GHEA Grapalat" w:hAnsi="GHEA Grapalat" w:cs="Sylfaen"/>
                <w:i/>
                <w:iCs/>
                <w:sz w:val="20"/>
                <w:szCs w:val="20"/>
                <w:lang w:val="ru-RU"/>
              </w:rPr>
            </w:pPr>
            <w:r w:rsidRPr="00582965">
              <w:rPr>
                <w:rFonts w:ascii="GHEA Grapalat" w:hAnsi="GHEA Grapalat" w:cs="Sylfaen"/>
                <w:i/>
                <w:iCs/>
                <w:sz w:val="20"/>
                <w:szCs w:val="20"/>
                <w:lang w:val="ru-RU"/>
              </w:rPr>
              <w:t>Այլ՝ թվարկել</w:t>
            </w:r>
          </w:p>
        </w:tc>
      </w:tr>
      <w:tr w:rsidR="005F0A97" w:rsidRPr="00582965" w14:paraId="736DD243" w14:textId="77777777" w:rsidTr="00FF04D2">
        <w:trPr>
          <w:trHeight w:val="620"/>
        </w:trPr>
        <w:tc>
          <w:tcPr>
            <w:tcW w:w="9985" w:type="dxa"/>
            <w:gridSpan w:val="5"/>
          </w:tcPr>
          <w:p w14:paraId="0C224070" w14:textId="568676D8" w:rsidR="005F0A97" w:rsidRPr="00582965" w:rsidRDefault="005F0A97" w:rsidP="005F0A9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Հաստատված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և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փաստաթղթավորված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ընթացակարգերի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համաձայն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ինչպես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նաև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կիրառելով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նույն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չափման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տեխնիկան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՝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լաբորատորիան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կարող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է </w:t>
            </w:r>
            <w:r w:rsidRPr="00582965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 xml:space="preserve">կիրառել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իր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հավատարմագրման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ոլորտում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նշված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ճկուն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ոլորտի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ստորև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բերված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պարամետրերը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: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Ճկուն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ոլորտի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փոփոխությունների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ցանկ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 xml:space="preserve">ը տեղադրված է լաբորատորիայի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պաշտոնական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կայքում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՝ </w:t>
            </w:r>
            <w:hyperlink r:id="rId9" w:tgtFrame="_blank" w:history="1">
              <w:r w:rsidRPr="00582965">
                <w:rPr>
                  <w:rFonts w:ascii="GHEA Grapalat" w:eastAsia="Times New Roman" w:hAnsi="GHEA Grapalat"/>
                  <w:color w:val="0000FF"/>
                  <w:sz w:val="20"/>
                  <w:szCs w:val="20"/>
                  <w:u w:val="single"/>
                </w:rPr>
                <w:t>www.</w:t>
              </w:r>
              <w:r w:rsidRPr="00582965">
                <w:rPr>
                  <w:rFonts w:ascii="GHEA Grapalat" w:eastAsia="Times New Roman" w:hAnsi="GHEA Grapalat"/>
                  <w:color w:val="0000FF"/>
                  <w:sz w:val="20"/>
                  <w:szCs w:val="20"/>
                  <w:u w:val="single"/>
                  <w:lang w:val="hy-AM"/>
                </w:rPr>
                <w:t>......</w:t>
              </w:r>
              <w:r w:rsidRPr="00582965">
                <w:rPr>
                  <w:rFonts w:ascii="GHEA Grapalat" w:eastAsia="Times New Roman" w:hAnsi="GHEA Grapalat"/>
                  <w:color w:val="0000FF"/>
                  <w:sz w:val="20"/>
                  <w:szCs w:val="20"/>
                  <w:u w:val="single"/>
                </w:rPr>
                <w:t>am</w:t>
              </w:r>
            </w:hyperlink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:</w:t>
            </w:r>
          </w:p>
          <w:p w14:paraId="190EBEA3" w14:textId="77777777" w:rsidR="005F0A97" w:rsidRPr="00582965" w:rsidRDefault="005F0A97" w:rsidP="005F0A9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¹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Լաբորատորիան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կարող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է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ավելացնել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նոր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նյութեր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/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արտադրանքներ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իր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ոլորտում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:</w:t>
            </w:r>
          </w:p>
          <w:p w14:paraId="65B444A9" w14:textId="77777777" w:rsidR="005F0A97" w:rsidRPr="00582965" w:rsidRDefault="005F0A97" w:rsidP="005F0A9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²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Լաբորատորիան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կարող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է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ավելացնել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փորձարկման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նոր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պարամետրեր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իր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ոլորտում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:</w:t>
            </w:r>
          </w:p>
          <w:p w14:paraId="4FBAF23E" w14:textId="7F8A201F" w:rsidR="005F0A97" w:rsidRPr="00582965" w:rsidRDefault="005F0A97" w:rsidP="005F0A9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³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Լաբորատորիան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կարող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է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կատարել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փոփոխություններ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փորձարկման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մեթոդի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մեջ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:</w:t>
            </w:r>
          </w:p>
          <w:p w14:paraId="127A286E" w14:textId="5218B831" w:rsidR="005F0A97" w:rsidRPr="00582965" w:rsidRDefault="005F0A97" w:rsidP="005F0A9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 xml:space="preserve">⁴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Լաբորատորիան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կարող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է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ավելացնել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համարժեք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փորձարկման</w:t>
            </w:r>
            <w:proofErr w:type="spellEnd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մեթոդներ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իր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ոլորտում</w:t>
            </w:r>
            <w:proofErr w:type="spellEnd"/>
            <w:r w:rsidRPr="00582965">
              <w:rPr>
                <w:rFonts w:ascii="GHEA Grapalat" w:eastAsia="Times New Roman" w:hAnsi="GHEA Grapalat"/>
                <w:sz w:val="20"/>
                <w:szCs w:val="20"/>
              </w:rPr>
              <w:t>:</w:t>
            </w:r>
          </w:p>
        </w:tc>
      </w:tr>
      <w:bookmarkEnd w:id="52"/>
      <w:bookmarkEnd w:id="53"/>
      <w:bookmarkEnd w:id="54"/>
      <w:bookmarkEnd w:id="59"/>
    </w:tbl>
    <w:p w14:paraId="79D25E6A" w14:textId="77777777" w:rsidR="001B17BB" w:rsidRPr="00582965" w:rsidRDefault="001B17BB" w:rsidP="009E045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Sylfaen"/>
          <w:b/>
          <w:color w:val="000000"/>
          <w:sz w:val="28"/>
          <w:szCs w:val="28"/>
        </w:rPr>
      </w:pPr>
    </w:p>
    <w:bookmarkEnd w:id="61"/>
    <w:p w14:paraId="21CDD287" w14:textId="77777777" w:rsidR="00242FE1" w:rsidRDefault="00242FE1">
      <w:pPr>
        <w:spacing w:after="0" w:line="240" w:lineRule="auto"/>
        <w:rPr>
          <w:rFonts w:ascii="GHEA Grapalat" w:eastAsia="Times New Roman" w:hAnsi="GHEA Grapalat" w:cs="Sylfaen"/>
          <w:b/>
          <w:color w:val="000000"/>
          <w:sz w:val="28"/>
          <w:szCs w:val="28"/>
        </w:rPr>
      </w:pPr>
      <w:r>
        <w:rPr>
          <w:rFonts w:ascii="GHEA Grapalat" w:eastAsia="Times New Roman" w:hAnsi="GHEA Grapalat" w:cs="Sylfaen"/>
          <w:b/>
          <w:color w:val="000000"/>
          <w:sz w:val="28"/>
          <w:szCs w:val="28"/>
        </w:rPr>
        <w:br w:type="page"/>
      </w:r>
    </w:p>
    <w:p w14:paraId="3D3C36DA" w14:textId="0BB7B600" w:rsidR="00616BFE" w:rsidRPr="00582965" w:rsidRDefault="00616BFE" w:rsidP="009E045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color w:val="FF0000"/>
          <w:sz w:val="24"/>
          <w:szCs w:val="24"/>
          <w:lang w:val="ru-RU" w:eastAsia="ru-RU"/>
        </w:rPr>
      </w:pPr>
      <w:r w:rsidRPr="00582965">
        <w:rPr>
          <w:rFonts w:ascii="GHEA Grapalat" w:eastAsia="Times New Roman" w:hAnsi="GHEA Grapalat" w:cs="Sylfaen"/>
          <w:b/>
          <w:color w:val="000000"/>
          <w:sz w:val="28"/>
          <w:szCs w:val="28"/>
        </w:rPr>
        <w:lastRenderedPageBreak/>
        <w:t>ՓԱՍՏԱԹՂԹԻ</w:t>
      </w:r>
      <w:r w:rsidRPr="00582965">
        <w:rPr>
          <w:rFonts w:ascii="GHEA Grapalat" w:eastAsia="Times New Roman" w:hAnsi="GHEA Grapalat" w:cs="Sylfaen"/>
          <w:b/>
          <w:color w:val="000000"/>
          <w:sz w:val="28"/>
          <w:szCs w:val="28"/>
          <w:lang w:val="ru-RU"/>
        </w:rPr>
        <w:t xml:space="preserve"> </w:t>
      </w:r>
      <w:r w:rsidRPr="00582965">
        <w:rPr>
          <w:rFonts w:ascii="GHEA Grapalat" w:eastAsia="Times New Roman" w:hAnsi="GHEA Grapalat" w:cs="Sylfaen"/>
          <w:b/>
          <w:color w:val="000000"/>
          <w:sz w:val="28"/>
          <w:szCs w:val="28"/>
        </w:rPr>
        <w:t>ՓՈՓՈԽՈՒԹՅՈՒՆՆԵՐԻ</w:t>
      </w:r>
      <w:r w:rsidRPr="00582965">
        <w:rPr>
          <w:rFonts w:ascii="GHEA Grapalat" w:eastAsia="Times New Roman" w:hAnsi="GHEA Grapalat" w:cs="Sylfaen"/>
          <w:b/>
          <w:color w:val="000000"/>
          <w:sz w:val="28"/>
          <w:szCs w:val="28"/>
          <w:lang w:val="ru-RU"/>
        </w:rPr>
        <w:t xml:space="preserve"> </w:t>
      </w:r>
      <w:r w:rsidRPr="00582965">
        <w:rPr>
          <w:rFonts w:ascii="GHEA Grapalat" w:eastAsia="Times New Roman" w:hAnsi="GHEA Grapalat" w:cs="Sylfaen"/>
          <w:b/>
          <w:color w:val="000000"/>
          <w:sz w:val="28"/>
          <w:szCs w:val="28"/>
        </w:rPr>
        <w:t>ՑԱՆԿ</w:t>
      </w:r>
    </w:p>
    <w:p w14:paraId="4A110D74" w14:textId="77777777" w:rsidR="00941E6B" w:rsidRPr="00582965" w:rsidRDefault="00941E6B" w:rsidP="00616BFE">
      <w:pPr>
        <w:spacing w:after="0" w:line="24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8"/>
          <w:szCs w:val="28"/>
          <w:lang w:val="ru-RU"/>
        </w:rPr>
      </w:pPr>
    </w:p>
    <w:tbl>
      <w:tblPr>
        <w:tblStyle w:val="TableGrid1"/>
        <w:tblW w:w="10746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48"/>
        <w:gridCol w:w="1512"/>
        <w:gridCol w:w="630"/>
        <w:gridCol w:w="1620"/>
        <w:gridCol w:w="1980"/>
        <w:gridCol w:w="2372"/>
        <w:gridCol w:w="1984"/>
      </w:tblGrid>
      <w:tr w:rsidR="00941E6B" w:rsidRPr="00582965" w14:paraId="3C4B97A4" w14:textId="77777777" w:rsidTr="00C30460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E0731" w14:textId="77777777" w:rsidR="00941E6B" w:rsidRPr="00582965" w:rsidRDefault="00941E6B" w:rsidP="00941E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</w:pP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Խմբագրությունը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6936D" w14:textId="77777777" w:rsidR="00941E6B" w:rsidRPr="00582965" w:rsidRDefault="00941E6B" w:rsidP="00941E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>Փոփոխությունը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72B861" w14:textId="77777777" w:rsidR="00941E6B" w:rsidRPr="00582965" w:rsidRDefault="00941E6B" w:rsidP="00941E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</w:pP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Փոփոխ</w:t>
            </w:r>
            <w:proofErr w:type="spellStart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>ված</w:t>
            </w:r>
            <w:proofErr w:type="spellEnd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 xml:space="preserve"> կետ</w:t>
            </w:r>
            <w:proofErr w:type="spellStart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>եր</w:t>
            </w:r>
            <w:proofErr w:type="spellEnd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ը</w:t>
            </w:r>
            <w:r w:rsidR="008A3A46"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8A3A46"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>բառերը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83DC6" w14:textId="77777777" w:rsidR="00941E6B" w:rsidRPr="00582965" w:rsidRDefault="00941E6B" w:rsidP="00941E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</w:pP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Փոփոխված</w:t>
            </w: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>նախորդ</w:t>
            </w:r>
            <w:proofErr w:type="spellEnd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t>)</w:t>
            </w: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 xml:space="preserve"> տարբերակը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6BB49" w14:textId="77777777" w:rsidR="00941E6B" w:rsidRPr="00582965" w:rsidRDefault="00941E6B" w:rsidP="00941E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</w:rPr>
              <w:t>Փոփոխությունը</w:t>
            </w:r>
            <w:proofErr w:type="spellEnd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</w:rPr>
              <w:t>կատարողի</w:t>
            </w:r>
            <w:proofErr w:type="spellEnd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941E6B" w:rsidRPr="00582965" w14:paraId="030C5678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054A4A" w14:textId="77777777" w:rsidR="00941E6B" w:rsidRPr="00582965" w:rsidRDefault="00941E6B" w:rsidP="00941E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</w:pP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Հ/Հ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FDF4F" w14:textId="77777777" w:rsidR="00941E6B" w:rsidRPr="00582965" w:rsidRDefault="00941E6B" w:rsidP="00941E6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</w:pP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Հաստատման ամսաթիվը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6BF26" w14:textId="77777777" w:rsidR="00941E6B" w:rsidRPr="00582965" w:rsidRDefault="00941E6B" w:rsidP="00941E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</w:pP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Հ/Հ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8012C3" w14:textId="77777777" w:rsidR="00941E6B" w:rsidRPr="00582965" w:rsidRDefault="00941E6B" w:rsidP="00941E6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</w:pP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Հաստատ</w:t>
            </w: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582965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ru-RU" w:eastAsia="ru-RU"/>
              </w:rPr>
              <w:t>ման ամսաթիվը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835A" w14:textId="77777777" w:rsidR="00941E6B" w:rsidRPr="00582965" w:rsidRDefault="00941E6B" w:rsidP="00941E6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FC98" w14:textId="77777777" w:rsidR="00941E6B" w:rsidRPr="00582965" w:rsidRDefault="00941E6B" w:rsidP="00941E6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3873" w14:textId="77777777" w:rsidR="00941E6B" w:rsidRPr="00582965" w:rsidRDefault="00941E6B" w:rsidP="00941E6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2E7A01" w:rsidRPr="00582965" w14:paraId="5075DFC7" w14:textId="77777777" w:rsidTr="00C30460">
        <w:trPr>
          <w:trHeight w:val="3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E009" w14:textId="77777777" w:rsidR="002E7A01" w:rsidRPr="00582965" w:rsidRDefault="002E7A01" w:rsidP="002E7A01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</w:pPr>
            <w:r w:rsidRPr="005829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73B8" w14:textId="4106E8D6" w:rsidR="002E7A01" w:rsidRPr="00582965" w:rsidRDefault="00D059C1" w:rsidP="002E7A01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</w:pPr>
            <w:r w:rsidRPr="005829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  <w:t>13.04.2026թ.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1806" w14:textId="77777777" w:rsidR="002E7A01" w:rsidRPr="00582965" w:rsidRDefault="002E7A01" w:rsidP="002E7A01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85FD" w14:textId="77777777" w:rsidR="002E7A01" w:rsidRPr="00582965" w:rsidRDefault="002E7A01" w:rsidP="002E7A01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4155" w14:textId="68D5D5C8" w:rsidR="002E7A01" w:rsidRPr="00582965" w:rsidRDefault="00D059C1" w:rsidP="00AB370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</w:pPr>
            <w:r w:rsidRPr="005829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  <w:t>Ամբողջ տեքս</w:t>
            </w:r>
            <w:r w:rsidR="00ED0874" w:rsidRPr="005829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>տ</w:t>
            </w:r>
            <w:r w:rsidRPr="005829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  <w:t>ը և հավելվածները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2EA0" w14:textId="251C1E4F" w:rsidR="002E7A01" w:rsidRPr="00582965" w:rsidRDefault="00275424" w:rsidP="00C3046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  <w:r w:rsidRPr="005829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  <w:t xml:space="preserve">1-ին խմբ., </w:t>
            </w:r>
            <w:r w:rsidR="00C30A45" w:rsidRPr="005829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>17.11.2025թ.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7450" w14:textId="77777777" w:rsidR="002E7A01" w:rsidRPr="00582965" w:rsidRDefault="002E7A01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53E284E3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B068" w14:textId="6FB7892C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5AD3" w14:textId="43E56F86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30B7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AB6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44BA" w14:textId="19DCBA58" w:rsidR="00533BAB" w:rsidRPr="00582965" w:rsidRDefault="00533BAB" w:rsidP="001267B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80E4" w14:textId="77777777" w:rsidR="00533BAB" w:rsidRPr="00582965" w:rsidRDefault="00533BAB" w:rsidP="001267B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531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6FA03B7F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DB5F" w14:textId="6F1646B5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9C5D" w14:textId="5F064005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EE3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2FA9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E07" w14:textId="53F4524D" w:rsidR="00533BAB" w:rsidRPr="00582965" w:rsidRDefault="00533BAB" w:rsidP="009360C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8EE5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48E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18F78CBA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7503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FA4A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A8A5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B1E2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132D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8ABA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D232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4528D360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6C3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03B6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341C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EB98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C64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CEAE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C7B2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3366CF80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F04D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F6D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F031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483E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2E18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11B4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0F10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61229F9D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308E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CE6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EEE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3F1A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9C98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606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6D80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2CDFBE88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B41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F1B2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25A4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AE3D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33B2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3630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B976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60554B83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901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ADCA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A5D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4387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1B1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A05C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DA31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7A629B4B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C5E5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B74F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38BA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80B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6AFC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08FC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714F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4E48EEC2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83E8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3845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7281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49F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5B9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7B82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0C7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571690C3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8B8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086F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38C7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BD0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53C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AE4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4A3B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33BAB" w:rsidRPr="00582965" w14:paraId="5A789AB4" w14:textId="77777777" w:rsidTr="00C304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A66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9190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183A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5DE2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87D5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E354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C52F" w14:textId="77777777" w:rsidR="00533BAB" w:rsidRPr="00582965" w:rsidRDefault="00533BAB" w:rsidP="00941E6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14:paraId="5FD3C454" w14:textId="77777777" w:rsidR="00941E6B" w:rsidRPr="00582965" w:rsidRDefault="00941E6B" w:rsidP="00616BFE">
      <w:pPr>
        <w:spacing w:after="0" w:line="24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8"/>
          <w:szCs w:val="28"/>
          <w:lang w:val="ru-RU"/>
        </w:rPr>
      </w:pPr>
    </w:p>
    <w:p w14:paraId="53736B52" w14:textId="77777777" w:rsidR="00415386" w:rsidRPr="00582965" w:rsidRDefault="00415386" w:rsidP="00616BFE">
      <w:pPr>
        <w:spacing w:after="0" w:line="240" w:lineRule="auto"/>
        <w:jc w:val="both"/>
        <w:rPr>
          <w:rFonts w:ascii="GHEA Grapalat" w:eastAsia="Times New Roman" w:hAnsi="GHEA Grapalat" w:cs="Sylfaen"/>
          <w:b/>
          <w:color w:val="000000"/>
          <w:sz w:val="28"/>
          <w:szCs w:val="28"/>
          <w:lang w:val="ru-RU"/>
        </w:rPr>
      </w:pPr>
    </w:p>
    <w:p w14:paraId="0DE8F871" w14:textId="77777777" w:rsidR="00415386" w:rsidRPr="00582965" w:rsidRDefault="00415386" w:rsidP="00616BFE">
      <w:pPr>
        <w:spacing w:after="0" w:line="240" w:lineRule="auto"/>
        <w:jc w:val="both"/>
        <w:rPr>
          <w:rFonts w:ascii="GHEA Grapalat" w:eastAsia="Times New Roman" w:hAnsi="GHEA Grapalat" w:cs="Sylfaen"/>
          <w:b/>
          <w:color w:val="000000"/>
          <w:sz w:val="28"/>
          <w:szCs w:val="28"/>
          <w:lang w:val="ru-RU"/>
        </w:rPr>
      </w:pPr>
    </w:p>
    <w:p w14:paraId="3D8FBDC0" w14:textId="77777777" w:rsidR="00415386" w:rsidRPr="00582965" w:rsidRDefault="00415386" w:rsidP="00616BFE">
      <w:pPr>
        <w:spacing w:after="0" w:line="240" w:lineRule="auto"/>
        <w:jc w:val="both"/>
        <w:rPr>
          <w:rFonts w:ascii="GHEA Grapalat" w:eastAsia="Times New Roman" w:hAnsi="GHEA Grapalat" w:cs="Sylfaen"/>
          <w:b/>
          <w:color w:val="000000"/>
          <w:sz w:val="28"/>
          <w:szCs w:val="28"/>
          <w:lang w:val="ru-RU"/>
        </w:rPr>
      </w:pPr>
    </w:p>
    <w:p w14:paraId="5CE3E85E" w14:textId="0C83E122" w:rsidR="002E7A01" w:rsidRPr="00582965" w:rsidRDefault="002E7A01" w:rsidP="00C11107">
      <w:pPr>
        <w:spacing w:after="0" w:line="240" w:lineRule="auto"/>
        <w:rPr>
          <w:rFonts w:ascii="GHEA Grapalat" w:eastAsia="Times New Roman" w:hAnsi="GHEA Grapalat" w:cs="Arial"/>
          <w:b/>
          <w:color w:val="000000"/>
          <w:sz w:val="28"/>
          <w:szCs w:val="28"/>
          <w:lang w:val="ru-RU"/>
        </w:rPr>
      </w:pPr>
    </w:p>
    <w:sectPr w:rsidR="002E7A01" w:rsidRPr="00582965" w:rsidSect="00751B7E">
      <w:headerReference w:type="default" r:id="rId10"/>
      <w:footerReference w:type="default" r:id="rId11"/>
      <w:footerReference w:type="first" r:id="rId12"/>
      <w:pgSz w:w="12240" w:h="15840" w:code="1"/>
      <w:pgMar w:top="1134" w:right="900" w:bottom="1440" w:left="1440" w:header="360" w:footer="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15E69" w14:textId="77777777" w:rsidR="00E73F2A" w:rsidRDefault="00E73F2A" w:rsidP="000A4228">
      <w:pPr>
        <w:spacing w:after="0" w:line="240" w:lineRule="auto"/>
      </w:pPr>
      <w:r>
        <w:separator/>
      </w:r>
    </w:p>
  </w:endnote>
  <w:endnote w:type="continuationSeparator" w:id="0">
    <w:p w14:paraId="0A3C9C30" w14:textId="77777777" w:rsidR="00E73F2A" w:rsidRDefault="00E73F2A" w:rsidP="000A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2657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7E9561" w14:textId="77777777" w:rsidR="00A516CE" w:rsidRDefault="00A516CE" w:rsidP="00CE29DC">
        <w:pPr>
          <w:pStyle w:val="Footer"/>
          <w:rPr>
            <w:rFonts w:ascii="CG Times" w:hAnsi="CG Times"/>
            <w:lang w:val="nl-NL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C27336E" wp14:editId="36ECF694">
                  <wp:simplePos x="0" y="0"/>
                  <wp:positionH relativeFrom="column">
                    <wp:posOffset>-10048</wp:posOffset>
                  </wp:positionH>
                  <wp:positionV relativeFrom="paragraph">
                    <wp:posOffset>32385</wp:posOffset>
                  </wp:positionV>
                  <wp:extent cx="6249670" cy="0"/>
                  <wp:effectExtent l="0" t="19050" r="17780" b="19050"/>
                  <wp:wrapNone/>
                  <wp:docPr id="3" name="Straight Connecto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249670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537BC1D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2.55pt" to="491.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" strokeweight="3pt">
                  <v:stroke linestyle="thinThin"/>
                </v:line>
              </w:pict>
            </mc:Fallback>
          </mc:AlternateContent>
        </w:r>
      </w:p>
      <w:p w14:paraId="4E35B18F" w14:textId="2ECC3684" w:rsidR="00A516CE" w:rsidRPr="00C514D0" w:rsidRDefault="00A516CE" w:rsidP="00CE29DC">
        <w:pPr>
          <w:pStyle w:val="Footer"/>
          <w:jc w:val="both"/>
          <w:rPr>
            <w:rFonts w:cs="Arial"/>
            <w:sz w:val="18"/>
            <w:szCs w:val="18"/>
            <w:lang w:val="ru-RU"/>
          </w:rPr>
        </w:pPr>
        <w:r>
          <w:rPr>
            <w:rFonts w:ascii="GHEA Grapalat" w:hAnsi="GHEA Grapalat" w:cs="Arial"/>
            <w:sz w:val="18"/>
            <w:szCs w:val="18"/>
            <w:lang w:val="ru-RU"/>
          </w:rPr>
          <w:t xml:space="preserve">2-րդ </w:t>
        </w:r>
        <w:r w:rsidRPr="000E3D1D">
          <w:rPr>
            <w:rFonts w:ascii="GHEA Grapalat" w:hAnsi="GHEA Grapalat" w:cs="Arial"/>
            <w:sz w:val="18"/>
            <w:szCs w:val="18"/>
            <w:lang w:val="nl-NL"/>
          </w:rPr>
          <w:t xml:space="preserve">խմբագրություն  </w:t>
        </w:r>
        <w:r>
          <w:rPr>
            <w:rFonts w:ascii="GHEA Grapalat" w:hAnsi="GHEA Grapalat" w:cs="Arial"/>
            <w:sz w:val="18"/>
            <w:szCs w:val="18"/>
            <w:lang w:val="ru-RU"/>
          </w:rPr>
          <w:t xml:space="preserve">    </w:t>
        </w:r>
        <w:r w:rsidRPr="000E3D1D">
          <w:rPr>
            <w:rFonts w:ascii="GHEA Grapalat" w:hAnsi="GHEA Grapalat" w:cs="Arial"/>
            <w:sz w:val="18"/>
            <w:szCs w:val="18"/>
            <w:lang w:val="nl-NL"/>
          </w:rPr>
          <w:t xml:space="preserve"> </w:t>
        </w:r>
        <w:r>
          <w:rPr>
            <w:rFonts w:ascii="GHEA Grapalat" w:hAnsi="GHEA Grapalat" w:cs="Arial"/>
            <w:sz w:val="18"/>
            <w:szCs w:val="18"/>
            <w:lang w:val="ru-RU"/>
          </w:rPr>
          <w:t>13.04.2026</w:t>
        </w:r>
        <w:r w:rsidRPr="000E3D1D">
          <w:rPr>
            <w:rFonts w:ascii="GHEA Grapalat" w:hAnsi="GHEA Grapalat" w:cs="Arial"/>
            <w:sz w:val="18"/>
            <w:szCs w:val="18"/>
            <w:lang w:val="nl-NL"/>
          </w:rPr>
          <w:tab/>
        </w:r>
        <w:r w:rsidRPr="000E3D1D">
          <w:rPr>
            <w:rFonts w:cs="Arial"/>
            <w:sz w:val="18"/>
            <w:szCs w:val="18"/>
            <w:lang w:val="nl-NL"/>
          </w:rPr>
          <w:tab/>
        </w:r>
        <w:r w:rsidRPr="000E3D1D">
          <w:rPr>
            <w:rFonts w:cs="Arial"/>
            <w:sz w:val="18"/>
            <w:szCs w:val="18"/>
            <w:lang w:val="nl-BE"/>
          </w:rPr>
          <w:fldChar w:fldCharType="begin"/>
        </w:r>
        <w:r w:rsidRPr="000E3D1D">
          <w:rPr>
            <w:rFonts w:cs="Arial"/>
            <w:sz w:val="18"/>
            <w:szCs w:val="18"/>
            <w:lang w:val="nl-NL"/>
          </w:rPr>
          <w:instrText xml:space="preserve"> PAGE </w:instrText>
        </w:r>
        <w:r w:rsidRPr="000E3D1D">
          <w:rPr>
            <w:rFonts w:cs="Arial"/>
            <w:sz w:val="18"/>
            <w:szCs w:val="18"/>
            <w:lang w:val="nl-BE"/>
          </w:rPr>
          <w:fldChar w:fldCharType="separate"/>
        </w:r>
        <w:r>
          <w:rPr>
            <w:rFonts w:cs="Arial"/>
            <w:noProof/>
            <w:sz w:val="18"/>
            <w:szCs w:val="18"/>
            <w:lang w:val="nl-NL"/>
          </w:rPr>
          <w:t>2</w:t>
        </w:r>
        <w:r w:rsidRPr="000E3D1D">
          <w:rPr>
            <w:rFonts w:cs="Arial"/>
            <w:sz w:val="18"/>
            <w:szCs w:val="18"/>
            <w:lang w:val="nl-BE"/>
          </w:rPr>
          <w:fldChar w:fldCharType="end"/>
        </w:r>
        <w:r w:rsidRPr="000E3D1D">
          <w:rPr>
            <w:rFonts w:cs="Arial"/>
            <w:sz w:val="18"/>
            <w:szCs w:val="18"/>
            <w:lang w:val="nl-NL"/>
          </w:rPr>
          <w:t>/</w:t>
        </w:r>
        <w:r>
          <w:rPr>
            <w:rFonts w:cs="Arial"/>
            <w:sz w:val="18"/>
            <w:szCs w:val="18"/>
            <w:lang w:val="ru-RU"/>
          </w:rPr>
          <w:t>22</w:t>
        </w:r>
      </w:p>
      <w:p w14:paraId="7CE99695" w14:textId="77777777" w:rsidR="00A516CE" w:rsidRDefault="00E73F2A">
        <w:pPr>
          <w:pStyle w:val="Footer"/>
          <w:jc w:val="right"/>
        </w:pPr>
      </w:p>
    </w:sdtContent>
  </w:sdt>
  <w:p w14:paraId="2842D7F4" w14:textId="77777777" w:rsidR="00A516CE" w:rsidRDefault="00A516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2895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63828" w14:textId="77777777" w:rsidR="00A516CE" w:rsidRDefault="00A516CE" w:rsidP="00C12CB5">
        <w:pPr>
          <w:pStyle w:val="Footer"/>
          <w:rPr>
            <w:rFonts w:ascii="CG Times" w:hAnsi="CG Times"/>
            <w:lang w:val="nl-NL"/>
          </w:rPr>
        </w:pPr>
      </w:p>
      <w:p w14:paraId="7FC5123F" w14:textId="77777777" w:rsidR="00A516CE" w:rsidRDefault="00E73F2A" w:rsidP="00C12CB5">
        <w:pPr>
          <w:pStyle w:val="Footer"/>
          <w:jc w:val="right"/>
          <w:rPr>
            <w:noProof/>
          </w:rPr>
        </w:pPr>
      </w:p>
    </w:sdtContent>
  </w:sdt>
  <w:p w14:paraId="4659F22C" w14:textId="77777777" w:rsidR="00A516CE" w:rsidRDefault="00A51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E84A1" w14:textId="77777777" w:rsidR="00E73F2A" w:rsidRDefault="00E73F2A" w:rsidP="000A4228">
      <w:pPr>
        <w:spacing w:after="0" w:line="240" w:lineRule="auto"/>
      </w:pPr>
      <w:r>
        <w:separator/>
      </w:r>
    </w:p>
  </w:footnote>
  <w:footnote w:type="continuationSeparator" w:id="0">
    <w:p w14:paraId="0EF4C69A" w14:textId="77777777" w:rsidR="00E73F2A" w:rsidRDefault="00E73F2A" w:rsidP="000A4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85F6F" w14:textId="4D8F86CF" w:rsidR="00A516CE" w:rsidRPr="00C60724" w:rsidRDefault="00A516CE" w:rsidP="00C60724">
    <w:pPr>
      <w:pStyle w:val="Footer"/>
      <w:rPr>
        <w:rFonts w:ascii="GHEA Grapalat" w:hAnsi="GHEA Grapalat"/>
        <w:lang w:val="nl-NL"/>
      </w:rPr>
    </w:pPr>
    <w:bookmarkStart w:id="62" w:name="_Hlk227658075"/>
    <w:bookmarkStart w:id="63" w:name="_Hlk227658076"/>
    <w:r w:rsidRPr="00C60724">
      <w:rPr>
        <w:rFonts w:ascii="GHEA Grapalat" w:hAnsi="GHEA Grapalat"/>
        <w:sz w:val="20"/>
        <w:szCs w:val="20"/>
        <w:lang w:val="en-GB"/>
      </w:rPr>
      <w:t xml:space="preserve">  </w:t>
    </w:r>
    <w:r>
      <w:rPr>
        <w:rFonts w:ascii="GHEA Grapalat" w:hAnsi="GHEA Grapalat"/>
        <w:sz w:val="20"/>
        <w:szCs w:val="20"/>
        <w:lang w:val="en-GB"/>
      </w:rPr>
      <w:t>ARMNAB</w:t>
    </w:r>
    <w:r>
      <w:rPr>
        <w:rFonts w:ascii="GHEA Grapalat" w:hAnsi="GHEA Grapalat"/>
        <w:sz w:val="20"/>
        <w:szCs w:val="20"/>
        <w:lang w:val="en-GB"/>
      </w:rPr>
      <w:tab/>
    </w:r>
    <w:r>
      <w:rPr>
        <w:rFonts w:ascii="GHEA Grapalat" w:hAnsi="GHEA Grapalat"/>
        <w:sz w:val="20"/>
        <w:szCs w:val="20"/>
        <w:lang w:val="en-GB"/>
      </w:rPr>
      <w:tab/>
      <w:t>PR-</w:t>
    </w:r>
    <w:r>
      <w:rPr>
        <w:rFonts w:ascii="GHEA Grapalat" w:hAnsi="GHEA Grapalat"/>
        <w:sz w:val="20"/>
        <w:szCs w:val="20"/>
        <w:lang w:val="hy-AM"/>
      </w:rPr>
      <w:t>7.8.4</w:t>
    </w:r>
  </w:p>
  <w:p w14:paraId="65A202E8" w14:textId="77777777" w:rsidR="00A516CE" w:rsidRDefault="00A516CE" w:rsidP="00706EC9">
    <w:pPr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94D2ED" wp14:editId="456C7091">
              <wp:simplePos x="0" y="0"/>
              <wp:positionH relativeFrom="column">
                <wp:posOffset>-10160</wp:posOffset>
              </wp:positionH>
              <wp:positionV relativeFrom="paragraph">
                <wp:posOffset>42545</wp:posOffset>
              </wp:positionV>
              <wp:extent cx="6249670" cy="0"/>
              <wp:effectExtent l="0" t="19050" r="1778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9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5EC2EC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35pt" to="491.3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" strokeweight="3pt">
              <v:stroke linestyle="thinThin"/>
            </v:line>
          </w:pict>
        </mc:Fallback>
      </mc:AlternateContent>
    </w:r>
    <w:bookmarkEnd w:id="62"/>
    <w:bookmarkEnd w:id="6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5488F"/>
    <w:multiLevelType w:val="hybridMultilevel"/>
    <w:tmpl w:val="90688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7C00"/>
    <w:multiLevelType w:val="hybridMultilevel"/>
    <w:tmpl w:val="E904D1AA"/>
    <w:lvl w:ilvl="0" w:tplc="D70C8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10314"/>
    <w:multiLevelType w:val="multilevel"/>
    <w:tmpl w:val="76C2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C39DC"/>
    <w:multiLevelType w:val="multilevel"/>
    <w:tmpl w:val="D5B4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A6406"/>
    <w:multiLevelType w:val="multilevel"/>
    <w:tmpl w:val="1422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955C61"/>
    <w:multiLevelType w:val="hybridMultilevel"/>
    <w:tmpl w:val="84704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F3C5B"/>
    <w:multiLevelType w:val="multilevel"/>
    <w:tmpl w:val="785C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14402"/>
    <w:multiLevelType w:val="multilevel"/>
    <w:tmpl w:val="9020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A19D6"/>
    <w:multiLevelType w:val="hybridMultilevel"/>
    <w:tmpl w:val="ADE23CB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F053D5"/>
    <w:multiLevelType w:val="hybridMultilevel"/>
    <w:tmpl w:val="AAE6EC82"/>
    <w:lvl w:ilvl="0" w:tplc="7A20C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36F0C"/>
    <w:multiLevelType w:val="hybridMultilevel"/>
    <w:tmpl w:val="E46EFBB8"/>
    <w:lvl w:ilvl="0" w:tplc="3DDC87F2">
      <w:numFmt w:val="bullet"/>
      <w:lvlText w:val="•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373357"/>
    <w:multiLevelType w:val="hybridMultilevel"/>
    <w:tmpl w:val="7F069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570048"/>
    <w:multiLevelType w:val="multilevel"/>
    <w:tmpl w:val="F650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81B5A"/>
    <w:multiLevelType w:val="multilevel"/>
    <w:tmpl w:val="E7EA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422DEF"/>
    <w:multiLevelType w:val="hybridMultilevel"/>
    <w:tmpl w:val="258CD2F0"/>
    <w:lvl w:ilvl="0" w:tplc="2E4A38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291D9E"/>
    <w:multiLevelType w:val="multilevel"/>
    <w:tmpl w:val="C59E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8388C"/>
    <w:multiLevelType w:val="multilevel"/>
    <w:tmpl w:val="18469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964A88"/>
    <w:multiLevelType w:val="multilevel"/>
    <w:tmpl w:val="2052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D618F3"/>
    <w:multiLevelType w:val="hybridMultilevel"/>
    <w:tmpl w:val="6264F2DA"/>
    <w:lvl w:ilvl="0" w:tplc="63D67E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029FC"/>
    <w:multiLevelType w:val="hybridMultilevel"/>
    <w:tmpl w:val="C3646FD4"/>
    <w:lvl w:ilvl="0" w:tplc="3DDC87F2">
      <w:numFmt w:val="bullet"/>
      <w:lvlText w:val="•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82FAD"/>
    <w:multiLevelType w:val="multilevel"/>
    <w:tmpl w:val="7D24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DD3FBB"/>
    <w:multiLevelType w:val="multilevel"/>
    <w:tmpl w:val="34E8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403BBF"/>
    <w:multiLevelType w:val="multilevel"/>
    <w:tmpl w:val="9C46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8C42FE"/>
    <w:multiLevelType w:val="hybridMultilevel"/>
    <w:tmpl w:val="8D7A1B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476C40"/>
    <w:multiLevelType w:val="hybridMultilevel"/>
    <w:tmpl w:val="61E61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F034AA"/>
    <w:multiLevelType w:val="multilevel"/>
    <w:tmpl w:val="1D42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AC7AC1"/>
    <w:multiLevelType w:val="multilevel"/>
    <w:tmpl w:val="1D7A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AA4653"/>
    <w:multiLevelType w:val="hybridMultilevel"/>
    <w:tmpl w:val="431C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11"/>
  </w:num>
  <w:num w:numId="8">
    <w:abstractNumId w:val="14"/>
  </w:num>
  <w:num w:numId="9">
    <w:abstractNumId w:val="18"/>
  </w:num>
  <w:num w:numId="10">
    <w:abstractNumId w:val="23"/>
  </w:num>
  <w:num w:numId="11">
    <w:abstractNumId w:val="24"/>
  </w:num>
  <w:num w:numId="12">
    <w:abstractNumId w:val="10"/>
  </w:num>
  <w:num w:numId="13">
    <w:abstractNumId w:val="19"/>
  </w:num>
  <w:num w:numId="14">
    <w:abstractNumId w:val="26"/>
  </w:num>
  <w:num w:numId="15">
    <w:abstractNumId w:val="25"/>
  </w:num>
  <w:num w:numId="16">
    <w:abstractNumId w:val="22"/>
  </w:num>
  <w:num w:numId="17">
    <w:abstractNumId w:val="15"/>
  </w:num>
  <w:num w:numId="18">
    <w:abstractNumId w:val="6"/>
  </w:num>
  <w:num w:numId="19">
    <w:abstractNumId w:val="4"/>
  </w:num>
  <w:num w:numId="20">
    <w:abstractNumId w:val="16"/>
  </w:num>
  <w:num w:numId="21">
    <w:abstractNumId w:val="17"/>
  </w:num>
  <w:num w:numId="22">
    <w:abstractNumId w:val="2"/>
  </w:num>
  <w:num w:numId="23">
    <w:abstractNumId w:val="7"/>
  </w:num>
  <w:num w:numId="24">
    <w:abstractNumId w:val="3"/>
  </w:num>
  <w:num w:numId="25">
    <w:abstractNumId w:val="12"/>
  </w:num>
  <w:num w:numId="26">
    <w:abstractNumId w:val="13"/>
  </w:num>
  <w:num w:numId="27">
    <w:abstractNumId w:val="20"/>
  </w:num>
  <w:num w:numId="28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BB"/>
    <w:rsid w:val="00001E28"/>
    <w:rsid w:val="000022FA"/>
    <w:rsid w:val="00003604"/>
    <w:rsid w:val="000056A8"/>
    <w:rsid w:val="00005916"/>
    <w:rsid w:val="00007129"/>
    <w:rsid w:val="000106E7"/>
    <w:rsid w:val="000107CD"/>
    <w:rsid w:val="00011DCE"/>
    <w:rsid w:val="00012B9C"/>
    <w:rsid w:val="00013006"/>
    <w:rsid w:val="0001397B"/>
    <w:rsid w:val="00021C8A"/>
    <w:rsid w:val="000221C5"/>
    <w:rsid w:val="00023420"/>
    <w:rsid w:val="00024C4D"/>
    <w:rsid w:val="00024F8F"/>
    <w:rsid w:val="0002625B"/>
    <w:rsid w:val="000264A4"/>
    <w:rsid w:val="00026F7D"/>
    <w:rsid w:val="000272C4"/>
    <w:rsid w:val="0002781D"/>
    <w:rsid w:val="000314F2"/>
    <w:rsid w:val="00032302"/>
    <w:rsid w:val="00032D1A"/>
    <w:rsid w:val="00032F6B"/>
    <w:rsid w:val="00033D12"/>
    <w:rsid w:val="00033F33"/>
    <w:rsid w:val="00034256"/>
    <w:rsid w:val="0003432D"/>
    <w:rsid w:val="00034541"/>
    <w:rsid w:val="00037545"/>
    <w:rsid w:val="00040E51"/>
    <w:rsid w:val="00041F66"/>
    <w:rsid w:val="00041FEB"/>
    <w:rsid w:val="00042311"/>
    <w:rsid w:val="000443D4"/>
    <w:rsid w:val="000448B5"/>
    <w:rsid w:val="00044D9A"/>
    <w:rsid w:val="00045835"/>
    <w:rsid w:val="0004627D"/>
    <w:rsid w:val="00046D5E"/>
    <w:rsid w:val="000507B1"/>
    <w:rsid w:val="00053C8A"/>
    <w:rsid w:val="00053D10"/>
    <w:rsid w:val="0005427D"/>
    <w:rsid w:val="000542F8"/>
    <w:rsid w:val="000546D1"/>
    <w:rsid w:val="00056610"/>
    <w:rsid w:val="00057177"/>
    <w:rsid w:val="00057884"/>
    <w:rsid w:val="00060049"/>
    <w:rsid w:val="00061399"/>
    <w:rsid w:val="00062ABE"/>
    <w:rsid w:val="0006333C"/>
    <w:rsid w:val="00063E51"/>
    <w:rsid w:val="000652E0"/>
    <w:rsid w:val="0006547A"/>
    <w:rsid w:val="00070005"/>
    <w:rsid w:val="00070602"/>
    <w:rsid w:val="000715F8"/>
    <w:rsid w:val="0007164A"/>
    <w:rsid w:val="0007193A"/>
    <w:rsid w:val="00072949"/>
    <w:rsid w:val="00075D88"/>
    <w:rsid w:val="00077357"/>
    <w:rsid w:val="000810FE"/>
    <w:rsid w:val="00081FF7"/>
    <w:rsid w:val="00084035"/>
    <w:rsid w:val="000875F6"/>
    <w:rsid w:val="00090415"/>
    <w:rsid w:val="000942AC"/>
    <w:rsid w:val="0009456D"/>
    <w:rsid w:val="00094A9D"/>
    <w:rsid w:val="00094C05"/>
    <w:rsid w:val="00094D9E"/>
    <w:rsid w:val="000961AF"/>
    <w:rsid w:val="000965E6"/>
    <w:rsid w:val="00096D95"/>
    <w:rsid w:val="000A2B9D"/>
    <w:rsid w:val="000A387D"/>
    <w:rsid w:val="000A4228"/>
    <w:rsid w:val="000A5304"/>
    <w:rsid w:val="000A5EBA"/>
    <w:rsid w:val="000A6A62"/>
    <w:rsid w:val="000A7ADF"/>
    <w:rsid w:val="000B1136"/>
    <w:rsid w:val="000B17F4"/>
    <w:rsid w:val="000B29A1"/>
    <w:rsid w:val="000B3085"/>
    <w:rsid w:val="000B31FF"/>
    <w:rsid w:val="000B4289"/>
    <w:rsid w:val="000B43A2"/>
    <w:rsid w:val="000B4676"/>
    <w:rsid w:val="000B52C2"/>
    <w:rsid w:val="000B58F7"/>
    <w:rsid w:val="000B61D3"/>
    <w:rsid w:val="000B686C"/>
    <w:rsid w:val="000B69B5"/>
    <w:rsid w:val="000C033B"/>
    <w:rsid w:val="000C0671"/>
    <w:rsid w:val="000C13D1"/>
    <w:rsid w:val="000C2383"/>
    <w:rsid w:val="000C2CA8"/>
    <w:rsid w:val="000C2EE4"/>
    <w:rsid w:val="000C7549"/>
    <w:rsid w:val="000D0116"/>
    <w:rsid w:val="000D0562"/>
    <w:rsid w:val="000D0F46"/>
    <w:rsid w:val="000D330F"/>
    <w:rsid w:val="000D4C54"/>
    <w:rsid w:val="000D5C78"/>
    <w:rsid w:val="000D77D8"/>
    <w:rsid w:val="000E0D21"/>
    <w:rsid w:val="000E0EB8"/>
    <w:rsid w:val="000E3134"/>
    <w:rsid w:val="000E39C2"/>
    <w:rsid w:val="000E3D1D"/>
    <w:rsid w:val="000E607C"/>
    <w:rsid w:val="000E7150"/>
    <w:rsid w:val="000F0191"/>
    <w:rsid w:val="000F03EE"/>
    <w:rsid w:val="000F321A"/>
    <w:rsid w:val="000F45EB"/>
    <w:rsid w:val="000F4866"/>
    <w:rsid w:val="000F5349"/>
    <w:rsid w:val="000F69A3"/>
    <w:rsid w:val="000F6FEB"/>
    <w:rsid w:val="00100692"/>
    <w:rsid w:val="00101056"/>
    <w:rsid w:val="001032F2"/>
    <w:rsid w:val="0010354E"/>
    <w:rsid w:val="00104A18"/>
    <w:rsid w:val="0010546E"/>
    <w:rsid w:val="00110CD4"/>
    <w:rsid w:val="00110D2B"/>
    <w:rsid w:val="001120E5"/>
    <w:rsid w:val="00114CE6"/>
    <w:rsid w:val="00116852"/>
    <w:rsid w:val="00117CDE"/>
    <w:rsid w:val="00121444"/>
    <w:rsid w:val="001217B3"/>
    <w:rsid w:val="00122402"/>
    <w:rsid w:val="00123F6C"/>
    <w:rsid w:val="001267B0"/>
    <w:rsid w:val="00127D75"/>
    <w:rsid w:val="00133412"/>
    <w:rsid w:val="00137A2F"/>
    <w:rsid w:val="001415FF"/>
    <w:rsid w:val="00145377"/>
    <w:rsid w:val="001463F2"/>
    <w:rsid w:val="0015239A"/>
    <w:rsid w:val="00153A27"/>
    <w:rsid w:val="00155C4A"/>
    <w:rsid w:val="0015618F"/>
    <w:rsid w:val="00156BEC"/>
    <w:rsid w:val="001621F1"/>
    <w:rsid w:val="00162D8F"/>
    <w:rsid w:val="0016418B"/>
    <w:rsid w:val="00164505"/>
    <w:rsid w:val="00164746"/>
    <w:rsid w:val="0016683B"/>
    <w:rsid w:val="00167D05"/>
    <w:rsid w:val="001703AF"/>
    <w:rsid w:val="00170601"/>
    <w:rsid w:val="0017196C"/>
    <w:rsid w:val="00172952"/>
    <w:rsid w:val="00174D8B"/>
    <w:rsid w:val="001750E3"/>
    <w:rsid w:val="00176B1C"/>
    <w:rsid w:val="00176B5B"/>
    <w:rsid w:val="001772F2"/>
    <w:rsid w:val="00177B96"/>
    <w:rsid w:val="00183F59"/>
    <w:rsid w:val="00184B02"/>
    <w:rsid w:val="0018516A"/>
    <w:rsid w:val="001852A0"/>
    <w:rsid w:val="0018648B"/>
    <w:rsid w:val="00187A95"/>
    <w:rsid w:val="00187F4C"/>
    <w:rsid w:val="00190044"/>
    <w:rsid w:val="0019020E"/>
    <w:rsid w:val="00190BDE"/>
    <w:rsid w:val="00191B36"/>
    <w:rsid w:val="001920E3"/>
    <w:rsid w:val="001932BB"/>
    <w:rsid w:val="0019504C"/>
    <w:rsid w:val="0019679F"/>
    <w:rsid w:val="00197C91"/>
    <w:rsid w:val="00197E3E"/>
    <w:rsid w:val="001A00A1"/>
    <w:rsid w:val="001A0761"/>
    <w:rsid w:val="001A2BD6"/>
    <w:rsid w:val="001A461B"/>
    <w:rsid w:val="001A6031"/>
    <w:rsid w:val="001A680D"/>
    <w:rsid w:val="001A690E"/>
    <w:rsid w:val="001B07EB"/>
    <w:rsid w:val="001B135D"/>
    <w:rsid w:val="001B17BB"/>
    <w:rsid w:val="001B17C7"/>
    <w:rsid w:val="001B1938"/>
    <w:rsid w:val="001B2A9B"/>
    <w:rsid w:val="001B2E65"/>
    <w:rsid w:val="001C2B26"/>
    <w:rsid w:val="001C5F8F"/>
    <w:rsid w:val="001C64ED"/>
    <w:rsid w:val="001D0441"/>
    <w:rsid w:val="001D066E"/>
    <w:rsid w:val="001D20D7"/>
    <w:rsid w:val="001D3840"/>
    <w:rsid w:val="001D3F0E"/>
    <w:rsid w:val="001D58C2"/>
    <w:rsid w:val="001D5BD7"/>
    <w:rsid w:val="001E07D7"/>
    <w:rsid w:val="001E2025"/>
    <w:rsid w:val="001E43B6"/>
    <w:rsid w:val="001E647D"/>
    <w:rsid w:val="001E74B9"/>
    <w:rsid w:val="001E74C9"/>
    <w:rsid w:val="001E7E58"/>
    <w:rsid w:val="001F1A91"/>
    <w:rsid w:val="001F1CAE"/>
    <w:rsid w:val="001F32A4"/>
    <w:rsid w:val="001F3C42"/>
    <w:rsid w:val="001F3C8B"/>
    <w:rsid w:val="001F5AB1"/>
    <w:rsid w:val="001F77E8"/>
    <w:rsid w:val="001F7A69"/>
    <w:rsid w:val="00200D04"/>
    <w:rsid w:val="00201B73"/>
    <w:rsid w:val="00201D3F"/>
    <w:rsid w:val="00203330"/>
    <w:rsid w:val="00203987"/>
    <w:rsid w:val="00203BB0"/>
    <w:rsid w:val="00203EAB"/>
    <w:rsid w:val="00205A3A"/>
    <w:rsid w:val="002066E3"/>
    <w:rsid w:val="002075FC"/>
    <w:rsid w:val="002109A5"/>
    <w:rsid w:val="00210EAA"/>
    <w:rsid w:val="00211A76"/>
    <w:rsid w:val="00211D13"/>
    <w:rsid w:val="00211F14"/>
    <w:rsid w:val="00212193"/>
    <w:rsid w:val="00213F13"/>
    <w:rsid w:val="00214F8E"/>
    <w:rsid w:val="0021535A"/>
    <w:rsid w:val="00220AAB"/>
    <w:rsid w:val="002222FC"/>
    <w:rsid w:val="0022340F"/>
    <w:rsid w:val="00223F3C"/>
    <w:rsid w:val="0022790C"/>
    <w:rsid w:val="002324E8"/>
    <w:rsid w:val="00232AAD"/>
    <w:rsid w:val="00235363"/>
    <w:rsid w:val="00237088"/>
    <w:rsid w:val="00237AB5"/>
    <w:rsid w:val="002419F2"/>
    <w:rsid w:val="00241B47"/>
    <w:rsid w:val="00241C95"/>
    <w:rsid w:val="00242FE1"/>
    <w:rsid w:val="00243F74"/>
    <w:rsid w:val="0024452A"/>
    <w:rsid w:val="00245F9A"/>
    <w:rsid w:val="00246336"/>
    <w:rsid w:val="0024660B"/>
    <w:rsid w:val="0024739C"/>
    <w:rsid w:val="00247965"/>
    <w:rsid w:val="00251B49"/>
    <w:rsid w:val="00251EC4"/>
    <w:rsid w:val="002527F4"/>
    <w:rsid w:val="00257AE0"/>
    <w:rsid w:val="002608FB"/>
    <w:rsid w:val="00260968"/>
    <w:rsid w:val="0026179C"/>
    <w:rsid w:val="0026276A"/>
    <w:rsid w:val="0026279E"/>
    <w:rsid w:val="00265699"/>
    <w:rsid w:val="002669A3"/>
    <w:rsid w:val="00270248"/>
    <w:rsid w:val="00271263"/>
    <w:rsid w:val="0027267F"/>
    <w:rsid w:val="002742C9"/>
    <w:rsid w:val="00274C1A"/>
    <w:rsid w:val="00275424"/>
    <w:rsid w:val="00275587"/>
    <w:rsid w:val="00275C4C"/>
    <w:rsid w:val="00281510"/>
    <w:rsid w:val="002832D7"/>
    <w:rsid w:val="002836D8"/>
    <w:rsid w:val="00284703"/>
    <w:rsid w:val="002847E4"/>
    <w:rsid w:val="00284A1C"/>
    <w:rsid w:val="002855ED"/>
    <w:rsid w:val="002868F7"/>
    <w:rsid w:val="00287627"/>
    <w:rsid w:val="00287634"/>
    <w:rsid w:val="0028780A"/>
    <w:rsid w:val="00287A52"/>
    <w:rsid w:val="0029023C"/>
    <w:rsid w:val="0029147B"/>
    <w:rsid w:val="0029366A"/>
    <w:rsid w:val="0029407D"/>
    <w:rsid w:val="0029455A"/>
    <w:rsid w:val="00294E29"/>
    <w:rsid w:val="002A08AF"/>
    <w:rsid w:val="002A16BE"/>
    <w:rsid w:val="002B1996"/>
    <w:rsid w:val="002B41A4"/>
    <w:rsid w:val="002B4A01"/>
    <w:rsid w:val="002B56D5"/>
    <w:rsid w:val="002B6119"/>
    <w:rsid w:val="002B64AF"/>
    <w:rsid w:val="002B6F5D"/>
    <w:rsid w:val="002C03BF"/>
    <w:rsid w:val="002C0FFE"/>
    <w:rsid w:val="002C1083"/>
    <w:rsid w:val="002C19F1"/>
    <w:rsid w:val="002C2AA8"/>
    <w:rsid w:val="002C2C18"/>
    <w:rsid w:val="002C34A6"/>
    <w:rsid w:val="002C7C6D"/>
    <w:rsid w:val="002C7F1F"/>
    <w:rsid w:val="002D0C16"/>
    <w:rsid w:val="002D0DD5"/>
    <w:rsid w:val="002D2324"/>
    <w:rsid w:val="002D24E5"/>
    <w:rsid w:val="002D3859"/>
    <w:rsid w:val="002D5196"/>
    <w:rsid w:val="002D5B06"/>
    <w:rsid w:val="002D6486"/>
    <w:rsid w:val="002D7A2F"/>
    <w:rsid w:val="002D7AA5"/>
    <w:rsid w:val="002E168A"/>
    <w:rsid w:val="002E264D"/>
    <w:rsid w:val="002E3F3B"/>
    <w:rsid w:val="002E654F"/>
    <w:rsid w:val="002E7911"/>
    <w:rsid w:val="002E7A01"/>
    <w:rsid w:val="002E7A16"/>
    <w:rsid w:val="002F0D0A"/>
    <w:rsid w:val="002F0E99"/>
    <w:rsid w:val="002F1CB1"/>
    <w:rsid w:val="002F3881"/>
    <w:rsid w:val="002F3ED3"/>
    <w:rsid w:val="002F44D2"/>
    <w:rsid w:val="002F4FD6"/>
    <w:rsid w:val="002F5112"/>
    <w:rsid w:val="002F5480"/>
    <w:rsid w:val="002F5B8E"/>
    <w:rsid w:val="00301E30"/>
    <w:rsid w:val="00302090"/>
    <w:rsid w:val="00303BB9"/>
    <w:rsid w:val="00303E14"/>
    <w:rsid w:val="00303F72"/>
    <w:rsid w:val="0030411F"/>
    <w:rsid w:val="00304DFF"/>
    <w:rsid w:val="00305B0B"/>
    <w:rsid w:val="00310299"/>
    <w:rsid w:val="003142EC"/>
    <w:rsid w:val="003146D5"/>
    <w:rsid w:val="0031625C"/>
    <w:rsid w:val="00317673"/>
    <w:rsid w:val="003179B2"/>
    <w:rsid w:val="00321B9B"/>
    <w:rsid w:val="00323FB5"/>
    <w:rsid w:val="003246E3"/>
    <w:rsid w:val="003259B2"/>
    <w:rsid w:val="00326A66"/>
    <w:rsid w:val="00326B7A"/>
    <w:rsid w:val="00327522"/>
    <w:rsid w:val="00327853"/>
    <w:rsid w:val="003278F0"/>
    <w:rsid w:val="003303AF"/>
    <w:rsid w:val="003310D9"/>
    <w:rsid w:val="00331760"/>
    <w:rsid w:val="00332AC3"/>
    <w:rsid w:val="00332C08"/>
    <w:rsid w:val="0033380E"/>
    <w:rsid w:val="00333A47"/>
    <w:rsid w:val="00335143"/>
    <w:rsid w:val="00335BF4"/>
    <w:rsid w:val="00336AFA"/>
    <w:rsid w:val="0033773A"/>
    <w:rsid w:val="00337BC0"/>
    <w:rsid w:val="0034022F"/>
    <w:rsid w:val="00341AEC"/>
    <w:rsid w:val="00342750"/>
    <w:rsid w:val="0034468B"/>
    <w:rsid w:val="003452E5"/>
    <w:rsid w:val="00350825"/>
    <w:rsid w:val="00351D54"/>
    <w:rsid w:val="0035299C"/>
    <w:rsid w:val="00353FB8"/>
    <w:rsid w:val="00355568"/>
    <w:rsid w:val="003556E3"/>
    <w:rsid w:val="00356C90"/>
    <w:rsid w:val="00356D5E"/>
    <w:rsid w:val="00360114"/>
    <w:rsid w:val="00360C3E"/>
    <w:rsid w:val="003614B5"/>
    <w:rsid w:val="003624CE"/>
    <w:rsid w:val="003633E1"/>
    <w:rsid w:val="00364307"/>
    <w:rsid w:val="00365109"/>
    <w:rsid w:val="00365E0D"/>
    <w:rsid w:val="00365EA9"/>
    <w:rsid w:val="00366107"/>
    <w:rsid w:val="0036768B"/>
    <w:rsid w:val="00371D52"/>
    <w:rsid w:val="0037469C"/>
    <w:rsid w:val="00376DA4"/>
    <w:rsid w:val="00382FC2"/>
    <w:rsid w:val="00383ABD"/>
    <w:rsid w:val="003849A6"/>
    <w:rsid w:val="00384B74"/>
    <w:rsid w:val="00387675"/>
    <w:rsid w:val="003900B9"/>
    <w:rsid w:val="00390C38"/>
    <w:rsid w:val="003913AE"/>
    <w:rsid w:val="00391968"/>
    <w:rsid w:val="00391AAE"/>
    <w:rsid w:val="0039255B"/>
    <w:rsid w:val="00393902"/>
    <w:rsid w:val="00395395"/>
    <w:rsid w:val="00395612"/>
    <w:rsid w:val="003960AB"/>
    <w:rsid w:val="00396CB2"/>
    <w:rsid w:val="00397421"/>
    <w:rsid w:val="003978AD"/>
    <w:rsid w:val="00397CCF"/>
    <w:rsid w:val="003A143E"/>
    <w:rsid w:val="003A260E"/>
    <w:rsid w:val="003A5EF7"/>
    <w:rsid w:val="003A69DD"/>
    <w:rsid w:val="003A6AFE"/>
    <w:rsid w:val="003A6EEA"/>
    <w:rsid w:val="003A73FA"/>
    <w:rsid w:val="003B0147"/>
    <w:rsid w:val="003B0744"/>
    <w:rsid w:val="003B0A55"/>
    <w:rsid w:val="003B3135"/>
    <w:rsid w:val="003B322B"/>
    <w:rsid w:val="003B3625"/>
    <w:rsid w:val="003B391D"/>
    <w:rsid w:val="003B67A0"/>
    <w:rsid w:val="003C3BB6"/>
    <w:rsid w:val="003C3F68"/>
    <w:rsid w:val="003C43AD"/>
    <w:rsid w:val="003C55C9"/>
    <w:rsid w:val="003C55CF"/>
    <w:rsid w:val="003C58BB"/>
    <w:rsid w:val="003C5DF5"/>
    <w:rsid w:val="003C6056"/>
    <w:rsid w:val="003C7080"/>
    <w:rsid w:val="003D045E"/>
    <w:rsid w:val="003D189E"/>
    <w:rsid w:val="003D2E04"/>
    <w:rsid w:val="003D2FD2"/>
    <w:rsid w:val="003D3F48"/>
    <w:rsid w:val="003D49F2"/>
    <w:rsid w:val="003D4E0B"/>
    <w:rsid w:val="003D54C1"/>
    <w:rsid w:val="003D7A0C"/>
    <w:rsid w:val="003D7BFF"/>
    <w:rsid w:val="003E0ACC"/>
    <w:rsid w:val="003E18C1"/>
    <w:rsid w:val="003E56D7"/>
    <w:rsid w:val="003E5FD8"/>
    <w:rsid w:val="003E603F"/>
    <w:rsid w:val="003E6481"/>
    <w:rsid w:val="003E6525"/>
    <w:rsid w:val="003E74F6"/>
    <w:rsid w:val="003F19F6"/>
    <w:rsid w:val="003F1B4D"/>
    <w:rsid w:val="003F1DC7"/>
    <w:rsid w:val="003F28C2"/>
    <w:rsid w:val="003F2980"/>
    <w:rsid w:val="003F35BF"/>
    <w:rsid w:val="003F479E"/>
    <w:rsid w:val="003F6893"/>
    <w:rsid w:val="003F718C"/>
    <w:rsid w:val="003F7E8C"/>
    <w:rsid w:val="00400684"/>
    <w:rsid w:val="004009DB"/>
    <w:rsid w:val="00401607"/>
    <w:rsid w:val="00401D8D"/>
    <w:rsid w:val="00402F69"/>
    <w:rsid w:val="004030DC"/>
    <w:rsid w:val="004046DA"/>
    <w:rsid w:val="00406788"/>
    <w:rsid w:val="00407220"/>
    <w:rsid w:val="004078D8"/>
    <w:rsid w:val="004106EC"/>
    <w:rsid w:val="00410CF5"/>
    <w:rsid w:val="00411170"/>
    <w:rsid w:val="00411571"/>
    <w:rsid w:val="00413771"/>
    <w:rsid w:val="004138F9"/>
    <w:rsid w:val="00413B16"/>
    <w:rsid w:val="00414D26"/>
    <w:rsid w:val="00415386"/>
    <w:rsid w:val="00415C73"/>
    <w:rsid w:val="00421BC5"/>
    <w:rsid w:val="00423777"/>
    <w:rsid w:val="00426564"/>
    <w:rsid w:val="004266C7"/>
    <w:rsid w:val="00431C3A"/>
    <w:rsid w:val="00431FB1"/>
    <w:rsid w:val="00432219"/>
    <w:rsid w:val="00432470"/>
    <w:rsid w:val="004354AC"/>
    <w:rsid w:val="00436374"/>
    <w:rsid w:val="004367B7"/>
    <w:rsid w:val="004375EA"/>
    <w:rsid w:val="0044006E"/>
    <w:rsid w:val="00440224"/>
    <w:rsid w:val="00441014"/>
    <w:rsid w:val="004419E7"/>
    <w:rsid w:val="00441D76"/>
    <w:rsid w:val="004430B6"/>
    <w:rsid w:val="0044382F"/>
    <w:rsid w:val="00444E34"/>
    <w:rsid w:val="00445BFD"/>
    <w:rsid w:val="00445D9E"/>
    <w:rsid w:val="00445F28"/>
    <w:rsid w:val="00445F81"/>
    <w:rsid w:val="004462BD"/>
    <w:rsid w:val="004462FA"/>
    <w:rsid w:val="00446509"/>
    <w:rsid w:val="0044759F"/>
    <w:rsid w:val="00450D59"/>
    <w:rsid w:val="004514D8"/>
    <w:rsid w:val="004545EB"/>
    <w:rsid w:val="00455571"/>
    <w:rsid w:val="00455E1A"/>
    <w:rsid w:val="00457A65"/>
    <w:rsid w:val="00461898"/>
    <w:rsid w:val="00461E9F"/>
    <w:rsid w:val="00467608"/>
    <w:rsid w:val="004709E4"/>
    <w:rsid w:val="00471460"/>
    <w:rsid w:val="004730BE"/>
    <w:rsid w:val="00473C2B"/>
    <w:rsid w:val="00474B59"/>
    <w:rsid w:val="00474F40"/>
    <w:rsid w:val="004765D9"/>
    <w:rsid w:val="0048208E"/>
    <w:rsid w:val="00482FC0"/>
    <w:rsid w:val="004833C4"/>
    <w:rsid w:val="004845F0"/>
    <w:rsid w:val="00484675"/>
    <w:rsid w:val="00484757"/>
    <w:rsid w:val="00485B46"/>
    <w:rsid w:val="00490B68"/>
    <w:rsid w:val="00492109"/>
    <w:rsid w:val="00493A20"/>
    <w:rsid w:val="00493AD6"/>
    <w:rsid w:val="00493F09"/>
    <w:rsid w:val="00494FBE"/>
    <w:rsid w:val="00495288"/>
    <w:rsid w:val="00495937"/>
    <w:rsid w:val="00495A4A"/>
    <w:rsid w:val="004963AA"/>
    <w:rsid w:val="00497127"/>
    <w:rsid w:val="00497265"/>
    <w:rsid w:val="004A0EF9"/>
    <w:rsid w:val="004A17C1"/>
    <w:rsid w:val="004A1B8B"/>
    <w:rsid w:val="004A1BD7"/>
    <w:rsid w:val="004A24BA"/>
    <w:rsid w:val="004A38BF"/>
    <w:rsid w:val="004A3AEF"/>
    <w:rsid w:val="004A453B"/>
    <w:rsid w:val="004A46D8"/>
    <w:rsid w:val="004A55A1"/>
    <w:rsid w:val="004B1FAE"/>
    <w:rsid w:val="004B4AFA"/>
    <w:rsid w:val="004B7429"/>
    <w:rsid w:val="004C0AF1"/>
    <w:rsid w:val="004C1E01"/>
    <w:rsid w:val="004C264C"/>
    <w:rsid w:val="004C51A3"/>
    <w:rsid w:val="004C6EAB"/>
    <w:rsid w:val="004C7169"/>
    <w:rsid w:val="004D0EF6"/>
    <w:rsid w:val="004D20FD"/>
    <w:rsid w:val="004D256A"/>
    <w:rsid w:val="004D3BBE"/>
    <w:rsid w:val="004D60D2"/>
    <w:rsid w:val="004D65AB"/>
    <w:rsid w:val="004D78B6"/>
    <w:rsid w:val="004D7B95"/>
    <w:rsid w:val="004D7FD0"/>
    <w:rsid w:val="004E218C"/>
    <w:rsid w:val="004E2347"/>
    <w:rsid w:val="004E336A"/>
    <w:rsid w:val="004E3693"/>
    <w:rsid w:val="004E4F27"/>
    <w:rsid w:val="004E5BFE"/>
    <w:rsid w:val="004E6F98"/>
    <w:rsid w:val="004F0B19"/>
    <w:rsid w:val="004F1935"/>
    <w:rsid w:val="004F4A56"/>
    <w:rsid w:val="004F4C3D"/>
    <w:rsid w:val="004F50F7"/>
    <w:rsid w:val="004F54DC"/>
    <w:rsid w:val="004F5834"/>
    <w:rsid w:val="004F59A6"/>
    <w:rsid w:val="004F77B5"/>
    <w:rsid w:val="00500C04"/>
    <w:rsid w:val="00500FD9"/>
    <w:rsid w:val="00501491"/>
    <w:rsid w:val="00501F01"/>
    <w:rsid w:val="00502DEC"/>
    <w:rsid w:val="00504F55"/>
    <w:rsid w:val="005063EB"/>
    <w:rsid w:val="00506522"/>
    <w:rsid w:val="005069A2"/>
    <w:rsid w:val="005074B3"/>
    <w:rsid w:val="005078D3"/>
    <w:rsid w:val="00512061"/>
    <w:rsid w:val="0051315D"/>
    <w:rsid w:val="0051397E"/>
    <w:rsid w:val="00514D85"/>
    <w:rsid w:val="005163C1"/>
    <w:rsid w:val="005171D0"/>
    <w:rsid w:val="00517747"/>
    <w:rsid w:val="00522B1C"/>
    <w:rsid w:val="00522B94"/>
    <w:rsid w:val="00524775"/>
    <w:rsid w:val="00524B33"/>
    <w:rsid w:val="00524C16"/>
    <w:rsid w:val="00524F5D"/>
    <w:rsid w:val="00525757"/>
    <w:rsid w:val="0052648F"/>
    <w:rsid w:val="00526928"/>
    <w:rsid w:val="00527A42"/>
    <w:rsid w:val="00530586"/>
    <w:rsid w:val="005308A2"/>
    <w:rsid w:val="005324E6"/>
    <w:rsid w:val="0053371C"/>
    <w:rsid w:val="00533A59"/>
    <w:rsid w:val="00533BAB"/>
    <w:rsid w:val="00533FF4"/>
    <w:rsid w:val="00534279"/>
    <w:rsid w:val="005352A6"/>
    <w:rsid w:val="005352DA"/>
    <w:rsid w:val="005352DB"/>
    <w:rsid w:val="00535B81"/>
    <w:rsid w:val="00535CA7"/>
    <w:rsid w:val="00536388"/>
    <w:rsid w:val="00536B67"/>
    <w:rsid w:val="00536E04"/>
    <w:rsid w:val="00540D8B"/>
    <w:rsid w:val="00541E5D"/>
    <w:rsid w:val="00541F27"/>
    <w:rsid w:val="005439BC"/>
    <w:rsid w:val="00544148"/>
    <w:rsid w:val="0054533F"/>
    <w:rsid w:val="005455DD"/>
    <w:rsid w:val="00546172"/>
    <w:rsid w:val="00546FC5"/>
    <w:rsid w:val="005502F4"/>
    <w:rsid w:val="0055109C"/>
    <w:rsid w:val="00551D58"/>
    <w:rsid w:val="00551E9A"/>
    <w:rsid w:val="005526DC"/>
    <w:rsid w:val="005529E3"/>
    <w:rsid w:val="00553BA4"/>
    <w:rsid w:val="00554544"/>
    <w:rsid w:val="00554E7B"/>
    <w:rsid w:val="00554F8E"/>
    <w:rsid w:val="005579A0"/>
    <w:rsid w:val="00561252"/>
    <w:rsid w:val="00561D2A"/>
    <w:rsid w:val="00562B9B"/>
    <w:rsid w:val="00563A96"/>
    <w:rsid w:val="00564676"/>
    <w:rsid w:val="00566E0B"/>
    <w:rsid w:val="005677EA"/>
    <w:rsid w:val="0057030B"/>
    <w:rsid w:val="0057036E"/>
    <w:rsid w:val="005715DB"/>
    <w:rsid w:val="00571895"/>
    <w:rsid w:val="00571C06"/>
    <w:rsid w:val="00574714"/>
    <w:rsid w:val="00574AE5"/>
    <w:rsid w:val="00575146"/>
    <w:rsid w:val="005779EA"/>
    <w:rsid w:val="005802A1"/>
    <w:rsid w:val="00581678"/>
    <w:rsid w:val="00581C92"/>
    <w:rsid w:val="00582965"/>
    <w:rsid w:val="00582C73"/>
    <w:rsid w:val="005837C5"/>
    <w:rsid w:val="00583FFA"/>
    <w:rsid w:val="00584103"/>
    <w:rsid w:val="00584407"/>
    <w:rsid w:val="00585060"/>
    <w:rsid w:val="005852EC"/>
    <w:rsid w:val="005862E4"/>
    <w:rsid w:val="00586F75"/>
    <w:rsid w:val="005878F8"/>
    <w:rsid w:val="00591EED"/>
    <w:rsid w:val="00591F13"/>
    <w:rsid w:val="00593184"/>
    <w:rsid w:val="005A2E7B"/>
    <w:rsid w:val="005A3E48"/>
    <w:rsid w:val="005A6836"/>
    <w:rsid w:val="005A77BA"/>
    <w:rsid w:val="005B1266"/>
    <w:rsid w:val="005B12DE"/>
    <w:rsid w:val="005B2D01"/>
    <w:rsid w:val="005B5C20"/>
    <w:rsid w:val="005B6AB4"/>
    <w:rsid w:val="005B6BA3"/>
    <w:rsid w:val="005B7297"/>
    <w:rsid w:val="005C0C95"/>
    <w:rsid w:val="005C1959"/>
    <w:rsid w:val="005C1B54"/>
    <w:rsid w:val="005C1CB2"/>
    <w:rsid w:val="005C1FB4"/>
    <w:rsid w:val="005C2339"/>
    <w:rsid w:val="005C2D5E"/>
    <w:rsid w:val="005C40E8"/>
    <w:rsid w:val="005C4ED0"/>
    <w:rsid w:val="005C5D2B"/>
    <w:rsid w:val="005C61FD"/>
    <w:rsid w:val="005C7027"/>
    <w:rsid w:val="005C7253"/>
    <w:rsid w:val="005D03A6"/>
    <w:rsid w:val="005D0CC4"/>
    <w:rsid w:val="005D1060"/>
    <w:rsid w:val="005D1363"/>
    <w:rsid w:val="005D45E6"/>
    <w:rsid w:val="005E1334"/>
    <w:rsid w:val="005E1AB8"/>
    <w:rsid w:val="005E1E71"/>
    <w:rsid w:val="005E410A"/>
    <w:rsid w:val="005E4D28"/>
    <w:rsid w:val="005E566E"/>
    <w:rsid w:val="005E63D8"/>
    <w:rsid w:val="005F0A0E"/>
    <w:rsid w:val="005F0A97"/>
    <w:rsid w:val="005F1BF1"/>
    <w:rsid w:val="005F1DA4"/>
    <w:rsid w:val="005F4A6E"/>
    <w:rsid w:val="005F5D64"/>
    <w:rsid w:val="005F5FF2"/>
    <w:rsid w:val="005F6C6A"/>
    <w:rsid w:val="005F6FA8"/>
    <w:rsid w:val="005F7225"/>
    <w:rsid w:val="005F7643"/>
    <w:rsid w:val="005F7E94"/>
    <w:rsid w:val="00600E28"/>
    <w:rsid w:val="00602454"/>
    <w:rsid w:val="006027DE"/>
    <w:rsid w:val="006028A0"/>
    <w:rsid w:val="006033EF"/>
    <w:rsid w:val="006043B5"/>
    <w:rsid w:val="006074F6"/>
    <w:rsid w:val="00607F37"/>
    <w:rsid w:val="0061020B"/>
    <w:rsid w:val="00610786"/>
    <w:rsid w:val="00612816"/>
    <w:rsid w:val="006132B2"/>
    <w:rsid w:val="006164C7"/>
    <w:rsid w:val="00616BFE"/>
    <w:rsid w:val="00617458"/>
    <w:rsid w:val="006178B1"/>
    <w:rsid w:val="00617D60"/>
    <w:rsid w:val="00620B93"/>
    <w:rsid w:val="00620E8E"/>
    <w:rsid w:val="0062208C"/>
    <w:rsid w:val="00624C70"/>
    <w:rsid w:val="006257D7"/>
    <w:rsid w:val="00625BF0"/>
    <w:rsid w:val="00626A87"/>
    <w:rsid w:val="00626C45"/>
    <w:rsid w:val="00627A00"/>
    <w:rsid w:val="00627F70"/>
    <w:rsid w:val="006302A1"/>
    <w:rsid w:val="006311AF"/>
    <w:rsid w:val="00632DC6"/>
    <w:rsid w:val="00633D36"/>
    <w:rsid w:val="00636BD1"/>
    <w:rsid w:val="00637C61"/>
    <w:rsid w:val="0064442E"/>
    <w:rsid w:val="00644DE6"/>
    <w:rsid w:val="00646E5D"/>
    <w:rsid w:val="006509E0"/>
    <w:rsid w:val="0065123E"/>
    <w:rsid w:val="00651903"/>
    <w:rsid w:val="00653807"/>
    <w:rsid w:val="00655669"/>
    <w:rsid w:val="00655EBA"/>
    <w:rsid w:val="00655F9E"/>
    <w:rsid w:val="00656C9D"/>
    <w:rsid w:val="00656CE9"/>
    <w:rsid w:val="00657683"/>
    <w:rsid w:val="00657D7D"/>
    <w:rsid w:val="006621DB"/>
    <w:rsid w:val="00662C57"/>
    <w:rsid w:val="00663321"/>
    <w:rsid w:val="00663420"/>
    <w:rsid w:val="00664104"/>
    <w:rsid w:val="006643D2"/>
    <w:rsid w:val="00665937"/>
    <w:rsid w:val="00665F4D"/>
    <w:rsid w:val="006667FB"/>
    <w:rsid w:val="00666ECE"/>
    <w:rsid w:val="00666EF7"/>
    <w:rsid w:val="00667B0B"/>
    <w:rsid w:val="0067011C"/>
    <w:rsid w:val="00670E28"/>
    <w:rsid w:val="00670F69"/>
    <w:rsid w:val="00673D49"/>
    <w:rsid w:val="00673E6C"/>
    <w:rsid w:val="00674763"/>
    <w:rsid w:val="00675E9D"/>
    <w:rsid w:val="006774BE"/>
    <w:rsid w:val="00677B44"/>
    <w:rsid w:val="00680455"/>
    <w:rsid w:val="00680CBC"/>
    <w:rsid w:val="00681E15"/>
    <w:rsid w:val="00682C64"/>
    <w:rsid w:val="006848F6"/>
    <w:rsid w:val="0068504F"/>
    <w:rsid w:val="00685225"/>
    <w:rsid w:val="006914FF"/>
    <w:rsid w:val="00692F42"/>
    <w:rsid w:val="00694104"/>
    <w:rsid w:val="006950AB"/>
    <w:rsid w:val="00696E75"/>
    <w:rsid w:val="006977A6"/>
    <w:rsid w:val="006A0EA1"/>
    <w:rsid w:val="006A3252"/>
    <w:rsid w:val="006A5B2D"/>
    <w:rsid w:val="006A5B41"/>
    <w:rsid w:val="006A5D71"/>
    <w:rsid w:val="006B01B2"/>
    <w:rsid w:val="006B0BE3"/>
    <w:rsid w:val="006B0C4F"/>
    <w:rsid w:val="006B1664"/>
    <w:rsid w:val="006B1EF7"/>
    <w:rsid w:val="006B2BA8"/>
    <w:rsid w:val="006B4799"/>
    <w:rsid w:val="006B78C9"/>
    <w:rsid w:val="006B7B38"/>
    <w:rsid w:val="006C287D"/>
    <w:rsid w:val="006C2C8F"/>
    <w:rsid w:val="006C3C8F"/>
    <w:rsid w:val="006C3FF0"/>
    <w:rsid w:val="006C53FD"/>
    <w:rsid w:val="006C6051"/>
    <w:rsid w:val="006C6623"/>
    <w:rsid w:val="006C66CA"/>
    <w:rsid w:val="006C6AA1"/>
    <w:rsid w:val="006C6C1B"/>
    <w:rsid w:val="006C7DDD"/>
    <w:rsid w:val="006D09B6"/>
    <w:rsid w:val="006D12DC"/>
    <w:rsid w:val="006D17FF"/>
    <w:rsid w:val="006D1C7F"/>
    <w:rsid w:val="006D2297"/>
    <w:rsid w:val="006D2892"/>
    <w:rsid w:val="006D49A7"/>
    <w:rsid w:val="006D500B"/>
    <w:rsid w:val="006D5ED5"/>
    <w:rsid w:val="006D7D37"/>
    <w:rsid w:val="006E0923"/>
    <w:rsid w:val="006E0BAE"/>
    <w:rsid w:val="006E0E3E"/>
    <w:rsid w:val="006E160D"/>
    <w:rsid w:val="006E288D"/>
    <w:rsid w:val="006E2939"/>
    <w:rsid w:val="006E32A9"/>
    <w:rsid w:val="006E42F2"/>
    <w:rsid w:val="006E47D9"/>
    <w:rsid w:val="006E6E84"/>
    <w:rsid w:val="006F07D4"/>
    <w:rsid w:val="006F0DEF"/>
    <w:rsid w:val="006F0F48"/>
    <w:rsid w:val="006F1604"/>
    <w:rsid w:val="006F180C"/>
    <w:rsid w:val="006F1ADC"/>
    <w:rsid w:val="006F370D"/>
    <w:rsid w:val="007013A3"/>
    <w:rsid w:val="007020BF"/>
    <w:rsid w:val="00702A58"/>
    <w:rsid w:val="00702DCA"/>
    <w:rsid w:val="00703E2B"/>
    <w:rsid w:val="00704CD6"/>
    <w:rsid w:val="00704CE8"/>
    <w:rsid w:val="00705EB1"/>
    <w:rsid w:val="00706EC9"/>
    <w:rsid w:val="00707185"/>
    <w:rsid w:val="007078C5"/>
    <w:rsid w:val="00710B44"/>
    <w:rsid w:val="00710C6B"/>
    <w:rsid w:val="00712831"/>
    <w:rsid w:val="00712B19"/>
    <w:rsid w:val="007133B0"/>
    <w:rsid w:val="00714FE7"/>
    <w:rsid w:val="0071543C"/>
    <w:rsid w:val="00720317"/>
    <w:rsid w:val="00720A3A"/>
    <w:rsid w:val="007210EC"/>
    <w:rsid w:val="007228A5"/>
    <w:rsid w:val="00722F42"/>
    <w:rsid w:val="00723218"/>
    <w:rsid w:val="00723753"/>
    <w:rsid w:val="00724A22"/>
    <w:rsid w:val="00724BA9"/>
    <w:rsid w:val="00726579"/>
    <w:rsid w:val="007300BE"/>
    <w:rsid w:val="00730227"/>
    <w:rsid w:val="00730B82"/>
    <w:rsid w:val="00730BE7"/>
    <w:rsid w:val="0073147D"/>
    <w:rsid w:val="00731611"/>
    <w:rsid w:val="00732B2F"/>
    <w:rsid w:val="00732D85"/>
    <w:rsid w:val="00734E8A"/>
    <w:rsid w:val="00735180"/>
    <w:rsid w:val="00735207"/>
    <w:rsid w:val="0073585A"/>
    <w:rsid w:val="00735BB4"/>
    <w:rsid w:val="007366E3"/>
    <w:rsid w:val="00742137"/>
    <w:rsid w:val="00742C30"/>
    <w:rsid w:val="007456D3"/>
    <w:rsid w:val="00746316"/>
    <w:rsid w:val="00747BEB"/>
    <w:rsid w:val="00747C21"/>
    <w:rsid w:val="00751B7E"/>
    <w:rsid w:val="00751C4D"/>
    <w:rsid w:val="00753B52"/>
    <w:rsid w:val="00754196"/>
    <w:rsid w:val="00754765"/>
    <w:rsid w:val="00754D6A"/>
    <w:rsid w:val="0075542B"/>
    <w:rsid w:val="00755779"/>
    <w:rsid w:val="00755C3B"/>
    <w:rsid w:val="0075772D"/>
    <w:rsid w:val="00757C4A"/>
    <w:rsid w:val="00757F26"/>
    <w:rsid w:val="00761E01"/>
    <w:rsid w:val="00762050"/>
    <w:rsid w:val="007623DC"/>
    <w:rsid w:val="00762A10"/>
    <w:rsid w:val="00763071"/>
    <w:rsid w:val="00765D40"/>
    <w:rsid w:val="00766402"/>
    <w:rsid w:val="00767C62"/>
    <w:rsid w:val="007708AF"/>
    <w:rsid w:val="00771241"/>
    <w:rsid w:val="00771FA7"/>
    <w:rsid w:val="00775691"/>
    <w:rsid w:val="00777A28"/>
    <w:rsid w:val="007803E3"/>
    <w:rsid w:val="00780B43"/>
    <w:rsid w:val="007812D3"/>
    <w:rsid w:val="007839C0"/>
    <w:rsid w:val="007855C3"/>
    <w:rsid w:val="00786CE6"/>
    <w:rsid w:val="00790801"/>
    <w:rsid w:val="0079178D"/>
    <w:rsid w:val="007932F0"/>
    <w:rsid w:val="00793D4B"/>
    <w:rsid w:val="00794131"/>
    <w:rsid w:val="00795E8E"/>
    <w:rsid w:val="00795F50"/>
    <w:rsid w:val="00797BF8"/>
    <w:rsid w:val="007A0014"/>
    <w:rsid w:val="007A1B09"/>
    <w:rsid w:val="007A583D"/>
    <w:rsid w:val="007B176F"/>
    <w:rsid w:val="007B28BB"/>
    <w:rsid w:val="007B3813"/>
    <w:rsid w:val="007B432C"/>
    <w:rsid w:val="007B59A8"/>
    <w:rsid w:val="007B5D4B"/>
    <w:rsid w:val="007B608E"/>
    <w:rsid w:val="007B62E4"/>
    <w:rsid w:val="007B6668"/>
    <w:rsid w:val="007B6A74"/>
    <w:rsid w:val="007B7275"/>
    <w:rsid w:val="007B7854"/>
    <w:rsid w:val="007C22C4"/>
    <w:rsid w:val="007C2E5A"/>
    <w:rsid w:val="007C3288"/>
    <w:rsid w:val="007C41E0"/>
    <w:rsid w:val="007C435C"/>
    <w:rsid w:val="007C5097"/>
    <w:rsid w:val="007C50C2"/>
    <w:rsid w:val="007C56AB"/>
    <w:rsid w:val="007C58DB"/>
    <w:rsid w:val="007C594B"/>
    <w:rsid w:val="007D0CC9"/>
    <w:rsid w:val="007D49EB"/>
    <w:rsid w:val="007D4C75"/>
    <w:rsid w:val="007D6306"/>
    <w:rsid w:val="007D68BC"/>
    <w:rsid w:val="007D7417"/>
    <w:rsid w:val="007D7E40"/>
    <w:rsid w:val="007E06E4"/>
    <w:rsid w:val="007E0C93"/>
    <w:rsid w:val="007E177D"/>
    <w:rsid w:val="007E1E24"/>
    <w:rsid w:val="007E2AC5"/>
    <w:rsid w:val="007E2B8A"/>
    <w:rsid w:val="007E2BB3"/>
    <w:rsid w:val="007E3605"/>
    <w:rsid w:val="007E3A90"/>
    <w:rsid w:val="007E5B36"/>
    <w:rsid w:val="007E5B6D"/>
    <w:rsid w:val="007E628E"/>
    <w:rsid w:val="007E7DAA"/>
    <w:rsid w:val="007E7E57"/>
    <w:rsid w:val="007E7F34"/>
    <w:rsid w:val="007F0C74"/>
    <w:rsid w:val="007F2787"/>
    <w:rsid w:val="007F49F3"/>
    <w:rsid w:val="007F4FB0"/>
    <w:rsid w:val="007F53D2"/>
    <w:rsid w:val="007F5F8B"/>
    <w:rsid w:val="007F7DCE"/>
    <w:rsid w:val="00805379"/>
    <w:rsid w:val="008054C2"/>
    <w:rsid w:val="008054EB"/>
    <w:rsid w:val="0080648B"/>
    <w:rsid w:val="00806C50"/>
    <w:rsid w:val="0080770B"/>
    <w:rsid w:val="00807D9A"/>
    <w:rsid w:val="00810FF1"/>
    <w:rsid w:val="00811D79"/>
    <w:rsid w:val="008156A4"/>
    <w:rsid w:val="00817CA4"/>
    <w:rsid w:val="00821B68"/>
    <w:rsid w:val="008226EA"/>
    <w:rsid w:val="0082395C"/>
    <w:rsid w:val="0082418C"/>
    <w:rsid w:val="00825218"/>
    <w:rsid w:val="0082532D"/>
    <w:rsid w:val="00825B81"/>
    <w:rsid w:val="00826C7C"/>
    <w:rsid w:val="0083254E"/>
    <w:rsid w:val="00832F05"/>
    <w:rsid w:val="00833D01"/>
    <w:rsid w:val="00833F2B"/>
    <w:rsid w:val="0083493C"/>
    <w:rsid w:val="00834D93"/>
    <w:rsid w:val="00836078"/>
    <w:rsid w:val="00836ED5"/>
    <w:rsid w:val="00836FA4"/>
    <w:rsid w:val="008403AA"/>
    <w:rsid w:val="00843354"/>
    <w:rsid w:val="00846853"/>
    <w:rsid w:val="008501A8"/>
    <w:rsid w:val="0085075B"/>
    <w:rsid w:val="0085145D"/>
    <w:rsid w:val="00851583"/>
    <w:rsid w:val="00851FFB"/>
    <w:rsid w:val="00852B07"/>
    <w:rsid w:val="0085387B"/>
    <w:rsid w:val="008561A9"/>
    <w:rsid w:val="00856A38"/>
    <w:rsid w:val="008608C9"/>
    <w:rsid w:val="00860DC8"/>
    <w:rsid w:val="00861438"/>
    <w:rsid w:val="00863220"/>
    <w:rsid w:val="00863F47"/>
    <w:rsid w:val="00864E29"/>
    <w:rsid w:val="00865514"/>
    <w:rsid w:val="00866687"/>
    <w:rsid w:val="00866D31"/>
    <w:rsid w:val="0086713C"/>
    <w:rsid w:val="00867DEF"/>
    <w:rsid w:val="00870863"/>
    <w:rsid w:val="0087185D"/>
    <w:rsid w:val="0087222F"/>
    <w:rsid w:val="0087349C"/>
    <w:rsid w:val="00874059"/>
    <w:rsid w:val="00874E1C"/>
    <w:rsid w:val="00874F13"/>
    <w:rsid w:val="00875789"/>
    <w:rsid w:val="00875CD3"/>
    <w:rsid w:val="00876EC8"/>
    <w:rsid w:val="008774AA"/>
    <w:rsid w:val="00877924"/>
    <w:rsid w:val="008807D4"/>
    <w:rsid w:val="008815EE"/>
    <w:rsid w:val="00881CEB"/>
    <w:rsid w:val="00881D3F"/>
    <w:rsid w:val="008837B4"/>
    <w:rsid w:val="00883FAB"/>
    <w:rsid w:val="00886CC2"/>
    <w:rsid w:val="00890CC9"/>
    <w:rsid w:val="008913D4"/>
    <w:rsid w:val="0089258C"/>
    <w:rsid w:val="00892A6A"/>
    <w:rsid w:val="00892E41"/>
    <w:rsid w:val="0089304C"/>
    <w:rsid w:val="0089349B"/>
    <w:rsid w:val="00895571"/>
    <w:rsid w:val="00895F88"/>
    <w:rsid w:val="00897028"/>
    <w:rsid w:val="00897BF7"/>
    <w:rsid w:val="008A0DCE"/>
    <w:rsid w:val="008A1EB5"/>
    <w:rsid w:val="008A2E28"/>
    <w:rsid w:val="008A307A"/>
    <w:rsid w:val="008A3A46"/>
    <w:rsid w:val="008A43FA"/>
    <w:rsid w:val="008B16DC"/>
    <w:rsid w:val="008B39FB"/>
    <w:rsid w:val="008B3E80"/>
    <w:rsid w:val="008B4BE4"/>
    <w:rsid w:val="008B51F5"/>
    <w:rsid w:val="008B69A3"/>
    <w:rsid w:val="008B6C6B"/>
    <w:rsid w:val="008C04B1"/>
    <w:rsid w:val="008C2742"/>
    <w:rsid w:val="008C30F9"/>
    <w:rsid w:val="008C4EAF"/>
    <w:rsid w:val="008C656C"/>
    <w:rsid w:val="008C6996"/>
    <w:rsid w:val="008C6B73"/>
    <w:rsid w:val="008C7CA5"/>
    <w:rsid w:val="008C7FC7"/>
    <w:rsid w:val="008D06A0"/>
    <w:rsid w:val="008D2DDA"/>
    <w:rsid w:val="008D362E"/>
    <w:rsid w:val="008D3962"/>
    <w:rsid w:val="008D53CE"/>
    <w:rsid w:val="008D6CD0"/>
    <w:rsid w:val="008D7891"/>
    <w:rsid w:val="008E1EC6"/>
    <w:rsid w:val="008E2305"/>
    <w:rsid w:val="008E29C1"/>
    <w:rsid w:val="008E374B"/>
    <w:rsid w:val="008E4394"/>
    <w:rsid w:val="008E4A4E"/>
    <w:rsid w:val="008E52D0"/>
    <w:rsid w:val="008E6541"/>
    <w:rsid w:val="008F033D"/>
    <w:rsid w:val="008F1C6B"/>
    <w:rsid w:val="008F4232"/>
    <w:rsid w:val="008F5EAA"/>
    <w:rsid w:val="008F6B89"/>
    <w:rsid w:val="008F6FF1"/>
    <w:rsid w:val="008F7691"/>
    <w:rsid w:val="008F7862"/>
    <w:rsid w:val="008F7B40"/>
    <w:rsid w:val="008F7B96"/>
    <w:rsid w:val="008F7CC7"/>
    <w:rsid w:val="009010ED"/>
    <w:rsid w:val="00901B48"/>
    <w:rsid w:val="00901DF2"/>
    <w:rsid w:val="00903365"/>
    <w:rsid w:val="00903B4C"/>
    <w:rsid w:val="00904D6E"/>
    <w:rsid w:val="009056A0"/>
    <w:rsid w:val="00905CAA"/>
    <w:rsid w:val="00905D60"/>
    <w:rsid w:val="00906188"/>
    <w:rsid w:val="00906246"/>
    <w:rsid w:val="009105A7"/>
    <w:rsid w:val="00910648"/>
    <w:rsid w:val="009122B2"/>
    <w:rsid w:val="00912A3C"/>
    <w:rsid w:val="00916290"/>
    <w:rsid w:val="009164CD"/>
    <w:rsid w:val="0091653E"/>
    <w:rsid w:val="009175AB"/>
    <w:rsid w:val="0092052D"/>
    <w:rsid w:val="00921BA0"/>
    <w:rsid w:val="00922650"/>
    <w:rsid w:val="00922D22"/>
    <w:rsid w:val="00923928"/>
    <w:rsid w:val="00923ED5"/>
    <w:rsid w:val="009240CE"/>
    <w:rsid w:val="00924E93"/>
    <w:rsid w:val="00925A4C"/>
    <w:rsid w:val="009260B1"/>
    <w:rsid w:val="0093075C"/>
    <w:rsid w:val="009312F5"/>
    <w:rsid w:val="00932501"/>
    <w:rsid w:val="00932743"/>
    <w:rsid w:val="00933262"/>
    <w:rsid w:val="009334BA"/>
    <w:rsid w:val="00933C8B"/>
    <w:rsid w:val="00934DA1"/>
    <w:rsid w:val="00935DA3"/>
    <w:rsid w:val="009360CD"/>
    <w:rsid w:val="009404E4"/>
    <w:rsid w:val="00941E6B"/>
    <w:rsid w:val="00942267"/>
    <w:rsid w:val="009455CF"/>
    <w:rsid w:val="00947906"/>
    <w:rsid w:val="00950B89"/>
    <w:rsid w:val="00950F38"/>
    <w:rsid w:val="00953211"/>
    <w:rsid w:val="00954391"/>
    <w:rsid w:val="009555EC"/>
    <w:rsid w:val="00957153"/>
    <w:rsid w:val="009579EB"/>
    <w:rsid w:val="009619BA"/>
    <w:rsid w:val="00961A97"/>
    <w:rsid w:val="00961AE8"/>
    <w:rsid w:val="00963076"/>
    <w:rsid w:val="009642E8"/>
    <w:rsid w:val="009646D1"/>
    <w:rsid w:val="009655FF"/>
    <w:rsid w:val="00966154"/>
    <w:rsid w:val="009673FA"/>
    <w:rsid w:val="00967713"/>
    <w:rsid w:val="00970EC9"/>
    <w:rsid w:val="0097199F"/>
    <w:rsid w:val="009720C1"/>
    <w:rsid w:val="00973975"/>
    <w:rsid w:val="00973F70"/>
    <w:rsid w:val="00974F7D"/>
    <w:rsid w:val="00976DB2"/>
    <w:rsid w:val="00977A9E"/>
    <w:rsid w:val="00980547"/>
    <w:rsid w:val="009816B0"/>
    <w:rsid w:val="00981E42"/>
    <w:rsid w:val="00983756"/>
    <w:rsid w:val="00985A96"/>
    <w:rsid w:val="00987589"/>
    <w:rsid w:val="009902EC"/>
    <w:rsid w:val="00991F84"/>
    <w:rsid w:val="0099431B"/>
    <w:rsid w:val="0099485D"/>
    <w:rsid w:val="00995E11"/>
    <w:rsid w:val="00996036"/>
    <w:rsid w:val="00996488"/>
    <w:rsid w:val="00997C30"/>
    <w:rsid w:val="009A0A5E"/>
    <w:rsid w:val="009A1931"/>
    <w:rsid w:val="009A1A5E"/>
    <w:rsid w:val="009A206F"/>
    <w:rsid w:val="009A251D"/>
    <w:rsid w:val="009A42FE"/>
    <w:rsid w:val="009A463D"/>
    <w:rsid w:val="009A59C9"/>
    <w:rsid w:val="009A6E7A"/>
    <w:rsid w:val="009B0CDD"/>
    <w:rsid w:val="009B2A54"/>
    <w:rsid w:val="009B2C0A"/>
    <w:rsid w:val="009B2FB2"/>
    <w:rsid w:val="009B4661"/>
    <w:rsid w:val="009B5BB5"/>
    <w:rsid w:val="009B5C17"/>
    <w:rsid w:val="009B6A4B"/>
    <w:rsid w:val="009B7122"/>
    <w:rsid w:val="009C09D0"/>
    <w:rsid w:val="009C4602"/>
    <w:rsid w:val="009C4675"/>
    <w:rsid w:val="009C6171"/>
    <w:rsid w:val="009C736E"/>
    <w:rsid w:val="009C737A"/>
    <w:rsid w:val="009D040D"/>
    <w:rsid w:val="009D0CE5"/>
    <w:rsid w:val="009D1ED9"/>
    <w:rsid w:val="009D3278"/>
    <w:rsid w:val="009D4361"/>
    <w:rsid w:val="009D4B82"/>
    <w:rsid w:val="009D5C59"/>
    <w:rsid w:val="009D6B36"/>
    <w:rsid w:val="009D6B8A"/>
    <w:rsid w:val="009E0199"/>
    <w:rsid w:val="009E01CF"/>
    <w:rsid w:val="009E045C"/>
    <w:rsid w:val="009E0F6D"/>
    <w:rsid w:val="009E1783"/>
    <w:rsid w:val="009E1CC3"/>
    <w:rsid w:val="009E2A3D"/>
    <w:rsid w:val="009E2DD2"/>
    <w:rsid w:val="009E358F"/>
    <w:rsid w:val="009E3F29"/>
    <w:rsid w:val="009E47F7"/>
    <w:rsid w:val="009E4DA6"/>
    <w:rsid w:val="009E5C6D"/>
    <w:rsid w:val="009E5FD3"/>
    <w:rsid w:val="009F2E2D"/>
    <w:rsid w:val="009F4748"/>
    <w:rsid w:val="009F566B"/>
    <w:rsid w:val="009F6DBA"/>
    <w:rsid w:val="009F773B"/>
    <w:rsid w:val="00A00DCD"/>
    <w:rsid w:val="00A022F6"/>
    <w:rsid w:val="00A026C8"/>
    <w:rsid w:val="00A02C9C"/>
    <w:rsid w:val="00A047D3"/>
    <w:rsid w:val="00A04ABC"/>
    <w:rsid w:val="00A06030"/>
    <w:rsid w:val="00A0703B"/>
    <w:rsid w:val="00A07406"/>
    <w:rsid w:val="00A07CAC"/>
    <w:rsid w:val="00A07FAF"/>
    <w:rsid w:val="00A11989"/>
    <w:rsid w:val="00A11B33"/>
    <w:rsid w:val="00A121A8"/>
    <w:rsid w:val="00A12ADA"/>
    <w:rsid w:val="00A12E4E"/>
    <w:rsid w:val="00A13DC0"/>
    <w:rsid w:val="00A1415D"/>
    <w:rsid w:val="00A141A5"/>
    <w:rsid w:val="00A14238"/>
    <w:rsid w:val="00A15728"/>
    <w:rsid w:val="00A16623"/>
    <w:rsid w:val="00A16AE6"/>
    <w:rsid w:val="00A16F0E"/>
    <w:rsid w:val="00A211B8"/>
    <w:rsid w:val="00A214FA"/>
    <w:rsid w:val="00A21836"/>
    <w:rsid w:val="00A21C49"/>
    <w:rsid w:val="00A21FE4"/>
    <w:rsid w:val="00A232E2"/>
    <w:rsid w:val="00A23DD8"/>
    <w:rsid w:val="00A23F3A"/>
    <w:rsid w:val="00A25D7B"/>
    <w:rsid w:val="00A2613F"/>
    <w:rsid w:val="00A261E7"/>
    <w:rsid w:val="00A265D8"/>
    <w:rsid w:val="00A27404"/>
    <w:rsid w:val="00A279DA"/>
    <w:rsid w:val="00A27DCE"/>
    <w:rsid w:val="00A30968"/>
    <w:rsid w:val="00A30E00"/>
    <w:rsid w:val="00A326AB"/>
    <w:rsid w:val="00A32B26"/>
    <w:rsid w:val="00A35780"/>
    <w:rsid w:val="00A364D4"/>
    <w:rsid w:val="00A36EB6"/>
    <w:rsid w:val="00A417C4"/>
    <w:rsid w:val="00A43233"/>
    <w:rsid w:val="00A43983"/>
    <w:rsid w:val="00A454CE"/>
    <w:rsid w:val="00A46697"/>
    <w:rsid w:val="00A46B50"/>
    <w:rsid w:val="00A46CC3"/>
    <w:rsid w:val="00A471EC"/>
    <w:rsid w:val="00A473F2"/>
    <w:rsid w:val="00A516CE"/>
    <w:rsid w:val="00A5214D"/>
    <w:rsid w:val="00A5251A"/>
    <w:rsid w:val="00A54A0E"/>
    <w:rsid w:val="00A6092F"/>
    <w:rsid w:val="00A60A81"/>
    <w:rsid w:val="00A619A8"/>
    <w:rsid w:val="00A6248C"/>
    <w:rsid w:val="00A62A80"/>
    <w:rsid w:val="00A62F36"/>
    <w:rsid w:val="00A64E56"/>
    <w:rsid w:val="00A66350"/>
    <w:rsid w:val="00A70255"/>
    <w:rsid w:val="00A704DA"/>
    <w:rsid w:val="00A70844"/>
    <w:rsid w:val="00A70AC9"/>
    <w:rsid w:val="00A716ED"/>
    <w:rsid w:val="00A72525"/>
    <w:rsid w:val="00A72649"/>
    <w:rsid w:val="00A733B3"/>
    <w:rsid w:val="00A7535F"/>
    <w:rsid w:val="00A77180"/>
    <w:rsid w:val="00A77189"/>
    <w:rsid w:val="00A77475"/>
    <w:rsid w:val="00A779F5"/>
    <w:rsid w:val="00A77BB6"/>
    <w:rsid w:val="00A8073F"/>
    <w:rsid w:val="00A81D71"/>
    <w:rsid w:val="00A82343"/>
    <w:rsid w:val="00A82B58"/>
    <w:rsid w:val="00A82FFF"/>
    <w:rsid w:val="00A8306B"/>
    <w:rsid w:val="00A90676"/>
    <w:rsid w:val="00A9093C"/>
    <w:rsid w:val="00A91BDA"/>
    <w:rsid w:val="00A926B3"/>
    <w:rsid w:val="00A93036"/>
    <w:rsid w:val="00A9347E"/>
    <w:rsid w:val="00A9404F"/>
    <w:rsid w:val="00A948CC"/>
    <w:rsid w:val="00A95219"/>
    <w:rsid w:val="00A9522E"/>
    <w:rsid w:val="00A95464"/>
    <w:rsid w:val="00A95D3F"/>
    <w:rsid w:val="00A9632B"/>
    <w:rsid w:val="00A96666"/>
    <w:rsid w:val="00A97292"/>
    <w:rsid w:val="00A97728"/>
    <w:rsid w:val="00AA0047"/>
    <w:rsid w:val="00AA0484"/>
    <w:rsid w:val="00AA0E90"/>
    <w:rsid w:val="00AA1711"/>
    <w:rsid w:val="00AA3C5D"/>
    <w:rsid w:val="00AA4066"/>
    <w:rsid w:val="00AA48C4"/>
    <w:rsid w:val="00AA4A92"/>
    <w:rsid w:val="00AA52A8"/>
    <w:rsid w:val="00AA6F58"/>
    <w:rsid w:val="00AA7750"/>
    <w:rsid w:val="00AB0C30"/>
    <w:rsid w:val="00AB0FBE"/>
    <w:rsid w:val="00AB1A3D"/>
    <w:rsid w:val="00AB370C"/>
    <w:rsid w:val="00AB4D81"/>
    <w:rsid w:val="00AB5445"/>
    <w:rsid w:val="00AB59FC"/>
    <w:rsid w:val="00AB703F"/>
    <w:rsid w:val="00AB74DC"/>
    <w:rsid w:val="00AB7B06"/>
    <w:rsid w:val="00AC0271"/>
    <w:rsid w:val="00AC24E4"/>
    <w:rsid w:val="00AC354C"/>
    <w:rsid w:val="00AC4533"/>
    <w:rsid w:val="00AC5209"/>
    <w:rsid w:val="00AC53C5"/>
    <w:rsid w:val="00AC5614"/>
    <w:rsid w:val="00AC71B0"/>
    <w:rsid w:val="00AD320C"/>
    <w:rsid w:val="00AD466E"/>
    <w:rsid w:val="00AD59CF"/>
    <w:rsid w:val="00AD69D3"/>
    <w:rsid w:val="00AD6FE0"/>
    <w:rsid w:val="00AE0880"/>
    <w:rsid w:val="00AE09A5"/>
    <w:rsid w:val="00AE1442"/>
    <w:rsid w:val="00AE16A9"/>
    <w:rsid w:val="00AE3181"/>
    <w:rsid w:val="00AE3364"/>
    <w:rsid w:val="00AE35C0"/>
    <w:rsid w:val="00AE4D31"/>
    <w:rsid w:val="00AE5402"/>
    <w:rsid w:val="00AE684D"/>
    <w:rsid w:val="00AE70DA"/>
    <w:rsid w:val="00AE7DA9"/>
    <w:rsid w:val="00AF0567"/>
    <w:rsid w:val="00AF0BEE"/>
    <w:rsid w:val="00AF0E78"/>
    <w:rsid w:val="00AF1194"/>
    <w:rsid w:val="00AF1299"/>
    <w:rsid w:val="00AF140A"/>
    <w:rsid w:val="00AF1AA6"/>
    <w:rsid w:val="00AF412F"/>
    <w:rsid w:val="00AF447D"/>
    <w:rsid w:val="00AF56EB"/>
    <w:rsid w:val="00AF5A70"/>
    <w:rsid w:val="00AF6C08"/>
    <w:rsid w:val="00AF6D17"/>
    <w:rsid w:val="00B0017E"/>
    <w:rsid w:val="00B037C6"/>
    <w:rsid w:val="00B064AE"/>
    <w:rsid w:val="00B06B56"/>
    <w:rsid w:val="00B074EF"/>
    <w:rsid w:val="00B077AE"/>
    <w:rsid w:val="00B07A4C"/>
    <w:rsid w:val="00B12311"/>
    <w:rsid w:val="00B13437"/>
    <w:rsid w:val="00B136E0"/>
    <w:rsid w:val="00B14BE4"/>
    <w:rsid w:val="00B14F57"/>
    <w:rsid w:val="00B1723E"/>
    <w:rsid w:val="00B17991"/>
    <w:rsid w:val="00B17DE8"/>
    <w:rsid w:val="00B20A22"/>
    <w:rsid w:val="00B22561"/>
    <w:rsid w:val="00B22CEE"/>
    <w:rsid w:val="00B23851"/>
    <w:rsid w:val="00B2544A"/>
    <w:rsid w:val="00B3315A"/>
    <w:rsid w:val="00B333FA"/>
    <w:rsid w:val="00B33C53"/>
    <w:rsid w:val="00B357D9"/>
    <w:rsid w:val="00B3597D"/>
    <w:rsid w:val="00B3699B"/>
    <w:rsid w:val="00B37970"/>
    <w:rsid w:val="00B37C06"/>
    <w:rsid w:val="00B40074"/>
    <w:rsid w:val="00B40ED1"/>
    <w:rsid w:val="00B41824"/>
    <w:rsid w:val="00B42F6E"/>
    <w:rsid w:val="00B435B1"/>
    <w:rsid w:val="00B44744"/>
    <w:rsid w:val="00B4484E"/>
    <w:rsid w:val="00B44B26"/>
    <w:rsid w:val="00B44CD6"/>
    <w:rsid w:val="00B45910"/>
    <w:rsid w:val="00B46E37"/>
    <w:rsid w:val="00B47008"/>
    <w:rsid w:val="00B50033"/>
    <w:rsid w:val="00B50B35"/>
    <w:rsid w:val="00B52B51"/>
    <w:rsid w:val="00B52CBB"/>
    <w:rsid w:val="00B530FB"/>
    <w:rsid w:val="00B57450"/>
    <w:rsid w:val="00B60D7A"/>
    <w:rsid w:val="00B61B13"/>
    <w:rsid w:val="00B631E4"/>
    <w:rsid w:val="00B64146"/>
    <w:rsid w:val="00B656D9"/>
    <w:rsid w:val="00B65EB0"/>
    <w:rsid w:val="00B65F21"/>
    <w:rsid w:val="00B669CF"/>
    <w:rsid w:val="00B67E2F"/>
    <w:rsid w:val="00B67F54"/>
    <w:rsid w:val="00B701B3"/>
    <w:rsid w:val="00B71394"/>
    <w:rsid w:val="00B71BE3"/>
    <w:rsid w:val="00B7235F"/>
    <w:rsid w:val="00B738DA"/>
    <w:rsid w:val="00B749C2"/>
    <w:rsid w:val="00B75758"/>
    <w:rsid w:val="00B76149"/>
    <w:rsid w:val="00B77060"/>
    <w:rsid w:val="00B77143"/>
    <w:rsid w:val="00B77433"/>
    <w:rsid w:val="00B77E7B"/>
    <w:rsid w:val="00B8000D"/>
    <w:rsid w:val="00B80155"/>
    <w:rsid w:val="00B806FC"/>
    <w:rsid w:val="00B81676"/>
    <w:rsid w:val="00B8185F"/>
    <w:rsid w:val="00B84E04"/>
    <w:rsid w:val="00B85A84"/>
    <w:rsid w:val="00B86049"/>
    <w:rsid w:val="00B869CA"/>
    <w:rsid w:val="00B86F6C"/>
    <w:rsid w:val="00B87A7A"/>
    <w:rsid w:val="00B87AC9"/>
    <w:rsid w:val="00B91750"/>
    <w:rsid w:val="00B918CB"/>
    <w:rsid w:val="00B9232C"/>
    <w:rsid w:val="00B93344"/>
    <w:rsid w:val="00B93C59"/>
    <w:rsid w:val="00B9574C"/>
    <w:rsid w:val="00B95E94"/>
    <w:rsid w:val="00BA073D"/>
    <w:rsid w:val="00BA0849"/>
    <w:rsid w:val="00BA30FC"/>
    <w:rsid w:val="00BA4238"/>
    <w:rsid w:val="00BA43F6"/>
    <w:rsid w:val="00BA4B29"/>
    <w:rsid w:val="00BA61A1"/>
    <w:rsid w:val="00BA6D0A"/>
    <w:rsid w:val="00BA7F65"/>
    <w:rsid w:val="00BB2BFD"/>
    <w:rsid w:val="00BB4BCF"/>
    <w:rsid w:val="00BB5A12"/>
    <w:rsid w:val="00BB5F9B"/>
    <w:rsid w:val="00BB693E"/>
    <w:rsid w:val="00BC074D"/>
    <w:rsid w:val="00BC1524"/>
    <w:rsid w:val="00BC1646"/>
    <w:rsid w:val="00BC182A"/>
    <w:rsid w:val="00BC20CE"/>
    <w:rsid w:val="00BC2FC8"/>
    <w:rsid w:val="00BC36E5"/>
    <w:rsid w:val="00BC3FA0"/>
    <w:rsid w:val="00BC5870"/>
    <w:rsid w:val="00BC5B1D"/>
    <w:rsid w:val="00BC5DF4"/>
    <w:rsid w:val="00BC6D87"/>
    <w:rsid w:val="00BC7788"/>
    <w:rsid w:val="00BD01F8"/>
    <w:rsid w:val="00BD0221"/>
    <w:rsid w:val="00BD0B8B"/>
    <w:rsid w:val="00BD1015"/>
    <w:rsid w:val="00BD15AF"/>
    <w:rsid w:val="00BD2DF1"/>
    <w:rsid w:val="00BD44FC"/>
    <w:rsid w:val="00BD4B32"/>
    <w:rsid w:val="00BD5166"/>
    <w:rsid w:val="00BD54BC"/>
    <w:rsid w:val="00BD5741"/>
    <w:rsid w:val="00BD58E6"/>
    <w:rsid w:val="00BD6BC9"/>
    <w:rsid w:val="00BD7DF2"/>
    <w:rsid w:val="00BE0DF6"/>
    <w:rsid w:val="00BE1D28"/>
    <w:rsid w:val="00BE45EF"/>
    <w:rsid w:val="00BE4937"/>
    <w:rsid w:val="00BF08F3"/>
    <w:rsid w:val="00BF1E84"/>
    <w:rsid w:val="00BF27CF"/>
    <w:rsid w:val="00BF3CE4"/>
    <w:rsid w:val="00BF461C"/>
    <w:rsid w:val="00BF4A32"/>
    <w:rsid w:val="00BF56BB"/>
    <w:rsid w:val="00BF613E"/>
    <w:rsid w:val="00C00AED"/>
    <w:rsid w:val="00C00DDB"/>
    <w:rsid w:val="00C01CDD"/>
    <w:rsid w:val="00C02120"/>
    <w:rsid w:val="00C02BF0"/>
    <w:rsid w:val="00C02FCD"/>
    <w:rsid w:val="00C03642"/>
    <w:rsid w:val="00C043A9"/>
    <w:rsid w:val="00C0619E"/>
    <w:rsid w:val="00C06537"/>
    <w:rsid w:val="00C065BF"/>
    <w:rsid w:val="00C070C7"/>
    <w:rsid w:val="00C07DD7"/>
    <w:rsid w:val="00C11107"/>
    <w:rsid w:val="00C12420"/>
    <w:rsid w:val="00C12CB5"/>
    <w:rsid w:val="00C1455C"/>
    <w:rsid w:val="00C15344"/>
    <w:rsid w:val="00C1548F"/>
    <w:rsid w:val="00C1665A"/>
    <w:rsid w:val="00C173CF"/>
    <w:rsid w:val="00C17F0F"/>
    <w:rsid w:val="00C208EB"/>
    <w:rsid w:val="00C20C8B"/>
    <w:rsid w:val="00C2168D"/>
    <w:rsid w:val="00C21738"/>
    <w:rsid w:val="00C21743"/>
    <w:rsid w:val="00C21C08"/>
    <w:rsid w:val="00C21C41"/>
    <w:rsid w:val="00C2220D"/>
    <w:rsid w:val="00C246B3"/>
    <w:rsid w:val="00C25BE6"/>
    <w:rsid w:val="00C25D28"/>
    <w:rsid w:val="00C26E52"/>
    <w:rsid w:val="00C276CB"/>
    <w:rsid w:val="00C27D91"/>
    <w:rsid w:val="00C30460"/>
    <w:rsid w:val="00C30910"/>
    <w:rsid w:val="00C30A45"/>
    <w:rsid w:val="00C30E6C"/>
    <w:rsid w:val="00C311A6"/>
    <w:rsid w:val="00C32144"/>
    <w:rsid w:val="00C32326"/>
    <w:rsid w:val="00C325A3"/>
    <w:rsid w:val="00C32FAE"/>
    <w:rsid w:val="00C33A2C"/>
    <w:rsid w:val="00C35223"/>
    <w:rsid w:val="00C35E28"/>
    <w:rsid w:val="00C40CFE"/>
    <w:rsid w:val="00C41D36"/>
    <w:rsid w:val="00C4255F"/>
    <w:rsid w:val="00C42AFF"/>
    <w:rsid w:val="00C430BE"/>
    <w:rsid w:val="00C438EA"/>
    <w:rsid w:val="00C44775"/>
    <w:rsid w:val="00C459AE"/>
    <w:rsid w:val="00C46924"/>
    <w:rsid w:val="00C476AB"/>
    <w:rsid w:val="00C47888"/>
    <w:rsid w:val="00C5048E"/>
    <w:rsid w:val="00C50885"/>
    <w:rsid w:val="00C514D0"/>
    <w:rsid w:val="00C5173A"/>
    <w:rsid w:val="00C52FB8"/>
    <w:rsid w:val="00C52FE8"/>
    <w:rsid w:val="00C53E85"/>
    <w:rsid w:val="00C558A7"/>
    <w:rsid w:val="00C57115"/>
    <w:rsid w:val="00C60009"/>
    <w:rsid w:val="00C60724"/>
    <w:rsid w:val="00C61353"/>
    <w:rsid w:val="00C61AD1"/>
    <w:rsid w:val="00C656D4"/>
    <w:rsid w:val="00C66746"/>
    <w:rsid w:val="00C66DE7"/>
    <w:rsid w:val="00C67141"/>
    <w:rsid w:val="00C672CA"/>
    <w:rsid w:val="00C67EA7"/>
    <w:rsid w:val="00C723CE"/>
    <w:rsid w:val="00C757D9"/>
    <w:rsid w:val="00C75996"/>
    <w:rsid w:val="00C773E9"/>
    <w:rsid w:val="00C816BE"/>
    <w:rsid w:val="00C81888"/>
    <w:rsid w:val="00C819C5"/>
    <w:rsid w:val="00C81C1C"/>
    <w:rsid w:val="00C8254C"/>
    <w:rsid w:val="00C826C9"/>
    <w:rsid w:val="00C82F5B"/>
    <w:rsid w:val="00C84281"/>
    <w:rsid w:val="00C844CD"/>
    <w:rsid w:val="00C850C9"/>
    <w:rsid w:val="00C86440"/>
    <w:rsid w:val="00C86710"/>
    <w:rsid w:val="00C87570"/>
    <w:rsid w:val="00C90CAB"/>
    <w:rsid w:val="00C92C34"/>
    <w:rsid w:val="00C93B1E"/>
    <w:rsid w:val="00C951C8"/>
    <w:rsid w:val="00C95A1E"/>
    <w:rsid w:val="00C95B73"/>
    <w:rsid w:val="00C963EE"/>
    <w:rsid w:val="00C97CFF"/>
    <w:rsid w:val="00CA17F9"/>
    <w:rsid w:val="00CA4075"/>
    <w:rsid w:val="00CA5FD4"/>
    <w:rsid w:val="00CA7E65"/>
    <w:rsid w:val="00CA7FA2"/>
    <w:rsid w:val="00CB0B0A"/>
    <w:rsid w:val="00CB191C"/>
    <w:rsid w:val="00CB1F46"/>
    <w:rsid w:val="00CB25B2"/>
    <w:rsid w:val="00CB4C0F"/>
    <w:rsid w:val="00CB5517"/>
    <w:rsid w:val="00CB5A7F"/>
    <w:rsid w:val="00CB5B3E"/>
    <w:rsid w:val="00CB668E"/>
    <w:rsid w:val="00CC00D6"/>
    <w:rsid w:val="00CC00E0"/>
    <w:rsid w:val="00CC17F6"/>
    <w:rsid w:val="00CC2B6C"/>
    <w:rsid w:val="00CC333D"/>
    <w:rsid w:val="00CC344E"/>
    <w:rsid w:val="00CC39E8"/>
    <w:rsid w:val="00CC3E00"/>
    <w:rsid w:val="00CC4223"/>
    <w:rsid w:val="00CC430D"/>
    <w:rsid w:val="00CC5999"/>
    <w:rsid w:val="00CC5D96"/>
    <w:rsid w:val="00CC68AF"/>
    <w:rsid w:val="00CC68C6"/>
    <w:rsid w:val="00CC6F30"/>
    <w:rsid w:val="00CC797A"/>
    <w:rsid w:val="00CD107E"/>
    <w:rsid w:val="00CD1196"/>
    <w:rsid w:val="00CD2151"/>
    <w:rsid w:val="00CD2426"/>
    <w:rsid w:val="00CD2709"/>
    <w:rsid w:val="00CD312C"/>
    <w:rsid w:val="00CD3899"/>
    <w:rsid w:val="00CD4208"/>
    <w:rsid w:val="00CD5207"/>
    <w:rsid w:val="00CD569F"/>
    <w:rsid w:val="00CD586C"/>
    <w:rsid w:val="00CD6C09"/>
    <w:rsid w:val="00CE002E"/>
    <w:rsid w:val="00CE2941"/>
    <w:rsid w:val="00CE29DC"/>
    <w:rsid w:val="00CE4374"/>
    <w:rsid w:val="00CE6F46"/>
    <w:rsid w:val="00CF019E"/>
    <w:rsid w:val="00CF1AF9"/>
    <w:rsid w:val="00CF2366"/>
    <w:rsid w:val="00CF2669"/>
    <w:rsid w:val="00CF3F6A"/>
    <w:rsid w:val="00CF45AB"/>
    <w:rsid w:val="00CF5282"/>
    <w:rsid w:val="00CF5623"/>
    <w:rsid w:val="00CF571B"/>
    <w:rsid w:val="00CF58FD"/>
    <w:rsid w:val="00CF7271"/>
    <w:rsid w:val="00D008A4"/>
    <w:rsid w:val="00D02023"/>
    <w:rsid w:val="00D02225"/>
    <w:rsid w:val="00D03E6A"/>
    <w:rsid w:val="00D03FBA"/>
    <w:rsid w:val="00D04AA2"/>
    <w:rsid w:val="00D04BFB"/>
    <w:rsid w:val="00D05685"/>
    <w:rsid w:val="00D059C1"/>
    <w:rsid w:val="00D060D8"/>
    <w:rsid w:val="00D06F3B"/>
    <w:rsid w:val="00D075DF"/>
    <w:rsid w:val="00D105A2"/>
    <w:rsid w:val="00D10CE4"/>
    <w:rsid w:val="00D115E7"/>
    <w:rsid w:val="00D11A68"/>
    <w:rsid w:val="00D12113"/>
    <w:rsid w:val="00D127C6"/>
    <w:rsid w:val="00D136AA"/>
    <w:rsid w:val="00D13BB9"/>
    <w:rsid w:val="00D1532D"/>
    <w:rsid w:val="00D17B30"/>
    <w:rsid w:val="00D20C5D"/>
    <w:rsid w:val="00D20EFA"/>
    <w:rsid w:val="00D23922"/>
    <w:rsid w:val="00D267FB"/>
    <w:rsid w:val="00D26A4C"/>
    <w:rsid w:val="00D26BB1"/>
    <w:rsid w:val="00D3043D"/>
    <w:rsid w:val="00D314C3"/>
    <w:rsid w:val="00D33200"/>
    <w:rsid w:val="00D34563"/>
    <w:rsid w:val="00D35328"/>
    <w:rsid w:val="00D3586B"/>
    <w:rsid w:val="00D3632A"/>
    <w:rsid w:val="00D36A15"/>
    <w:rsid w:val="00D37F38"/>
    <w:rsid w:val="00D400AA"/>
    <w:rsid w:val="00D41145"/>
    <w:rsid w:val="00D4123F"/>
    <w:rsid w:val="00D4477F"/>
    <w:rsid w:val="00D51CB6"/>
    <w:rsid w:val="00D52148"/>
    <w:rsid w:val="00D53739"/>
    <w:rsid w:val="00D554FC"/>
    <w:rsid w:val="00D557A6"/>
    <w:rsid w:val="00D573A6"/>
    <w:rsid w:val="00D57D2B"/>
    <w:rsid w:val="00D6068F"/>
    <w:rsid w:val="00D6268E"/>
    <w:rsid w:val="00D634AD"/>
    <w:rsid w:val="00D64619"/>
    <w:rsid w:val="00D64714"/>
    <w:rsid w:val="00D64E00"/>
    <w:rsid w:val="00D6542F"/>
    <w:rsid w:val="00D66E2F"/>
    <w:rsid w:val="00D672E7"/>
    <w:rsid w:val="00D674E9"/>
    <w:rsid w:val="00D67D98"/>
    <w:rsid w:val="00D7002C"/>
    <w:rsid w:val="00D7347E"/>
    <w:rsid w:val="00D73825"/>
    <w:rsid w:val="00D74370"/>
    <w:rsid w:val="00D74EE9"/>
    <w:rsid w:val="00D75719"/>
    <w:rsid w:val="00D80369"/>
    <w:rsid w:val="00D81F72"/>
    <w:rsid w:val="00D826DE"/>
    <w:rsid w:val="00D83BC2"/>
    <w:rsid w:val="00D86830"/>
    <w:rsid w:val="00D877E6"/>
    <w:rsid w:val="00D9095B"/>
    <w:rsid w:val="00D917CA"/>
    <w:rsid w:val="00D92FA6"/>
    <w:rsid w:val="00D93089"/>
    <w:rsid w:val="00D9382C"/>
    <w:rsid w:val="00D93989"/>
    <w:rsid w:val="00D94511"/>
    <w:rsid w:val="00D95041"/>
    <w:rsid w:val="00D954FE"/>
    <w:rsid w:val="00DA1B85"/>
    <w:rsid w:val="00DA4334"/>
    <w:rsid w:val="00DA48AB"/>
    <w:rsid w:val="00DA5A5F"/>
    <w:rsid w:val="00DA5DF9"/>
    <w:rsid w:val="00DA66E6"/>
    <w:rsid w:val="00DA67C3"/>
    <w:rsid w:val="00DA7542"/>
    <w:rsid w:val="00DA7E90"/>
    <w:rsid w:val="00DB08B6"/>
    <w:rsid w:val="00DB2B27"/>
    <w:rsid w:val="00DB40B0"/>
    <w:rsid w:val="00DB529D"/>
    <w:rsid w:val="00DB5B27"/>
    <w:rsid w:val="00DB5BA2"/>
    <w:rsid w:val="00DB5BD8"/>
    <w:rsid w:val="00DB626B"/>
    <w:rsid w:val="00DB638D"/>
    <w:rsid w:val="00DB6634"/>
    <w:rsid w:val="00DC20B3"/>
    <w:rsid w:val="00DC246A"/>
    <w:rsid w:val="00DC2A5B"/>
    <w:rsid w:val="00DC2E63"/>
    <w:rsid w:val="00DC45C6"/>
    <w:rsid w:val="00DC4635"/>
    <w:rsid w:val="00DC59BD"/>
    <w:rsid w:val="00DC6FBC"/>
    <w:rsid w:val="00DC7823"/>
    <w:rsid w:val="00DD20EF"/>
    <w:rsid w:val="00DD3846"/>
    <w:rsid w:val="00DD4024"/>
    <w:rsid w:val="00DD50A9"/>
    <w:rsid w:val="00DD5177"/>
    <w:rsid w:val="00DD56AD"/>
    <w:rsid w:val="00DD5B40"/>
    <w:rsid w:val="00DD5CB8"/>
    <w:rsid w:val="00DD6212"/>
    <w:rsid w:val="00DD6A76"/>
    <w:rsid w:val="00DD6C38"/>
    <w:rsid w:val="00DD77F6"/>
    <w:rsid w:val="00DE0318"/>
    <w:rsid w:val="00DE15B0"/>
    <w:rsid w:val="00DE2F2E"/>
    <w:rsid w:val="00DE3634"/>
    <w:rsid w:val="00DE42D2"/>
    <w:rsid w:val="00DE516C"/>
    <w:rsid w:val="00DE60C1"/>
    <w:rsid w:val="00DE77C4"/>
    <w:rsid w:val="00DE796E"/>
    <w:rsid w:val="00DF04B4"/>
    <w:rsid w:val="00DF12DF"/>
    <w:rsid w:val="00DF2966"/>
    <w:rsid w:val="00DF31A0"/>
    <w:rsid w:val="00DF5D74"/>
    <w:rsid w:val="00DF79CA"/>
    <w:rsid w:val="00E0006A"/>
    <w:rsid w:val="00E00748"/>
    <w:rsid w:val="00E00A62"/>
    <w:rsid w:val="00E01B35"/>
    <w:rsid w:val="00E02584"/>
    <w:rsid w:val="00E03197"/>
    <w:rsid w:val="00E03D09"/>
    <w:rsid w:val="00E03D1D"/>
    <w:rsid w:val="00E03F1C"/>
    <w:rsid w:val="00E10D35"/>
    <w:rsid w:val="00E10EFE"/>
    <w:rsid w:val="00E113F7"/>
    <w:rsid w:val="00E11A00"/>
    <w:rsid w:val="00E11EF1"/>
    <w:rsid w:val="00E134A9"/>
    <w:rsid w:val="00E13FD1"/>
    <w:rsid w:val="00E145C3"/>
    <w:rsid w:val="00E15196"/>
    <w:rsid w:val="00E1648F"/>
    <w:rsid w:val="00E17479"/>
    <w:rsid w:val="00E174E9"/>
    <w:rsid w:val="00E20633"/>
    <w:rsid w:val="00E20AE5"/>
    <w:rsid w:val="00E213F1"/>
    <w:rsid w:val="00E220D9"/>
    <w:rsid w:val="00E22FBD"/>
    <w:rsid w:val="00E23CB7"/>
    <w:rsid w:val="00E2474A"/>
    <w:rsid w:val="00E24973"/>
    <w:rsid w:val="00E2569B"/>
    <w:rsid w:val="00E25B9D"/>
    <w:rsid w:val="00E26F8A"/>
    <w:rsid w:val="00E30324"/>
    <w:rsid w:val="00E3067D"/>
    <w:rsid w:val="00E3202C"/>
    <w:rsid w:val="00E326D6"/>
    <w:rsid w:val="00E32E3C"/>
    <w:rsid w:val="00E339C0"/>
    <w:rsid w:val="00E33AF0"/>
    <w:rsid w:val="00E33C1A"/>
    <w:rsid w:val="00E35DD6"/>
    <w:rsid w:val="00E374C1"/>
    <w:rsid w:val="00E40D29"/>
    <w:rsid w:val="00E426EF"/>
    <w:rsid w:val="00E430F0"/>
    <w:rsid w:val="00E4394A"/>
    <w:rsid w:val="00E44E58"/>
    <w:rsid w:val="00E455F5"/>
    <w:rsid w:val="00E47671"/>
    <w:rsid w:val="00E50159"/>
    <w:rsid w:val="00E512EB"/>
    <w:rsid w:val="00E541B7"/>
    <w:rsid w:val="00E545A1"/>
    <w:rsid w:val="00E546E9"/>
    <w:rsid w:val="00E54909"/>
    <w:rsid w:val="00E54CCB"/>
    <w:rsid w:val="00E55659"/>
    <w:rsid w:val="00E5628B"/>
    <w:rsid w:val="00E56660"/>
    <w:rsid w:val="00E576F2"/>
    <w:rsid w:val="00E57C9C"/>
    <w:rsid w:val="00E6265B"/>
    <w:rsid w:val="00E629BD"/>
    <w:rsid w:val="00E62CCA"/>
    <w:rsid w:val="00E63396"/>
    <w:rsid w:val="00E65F7B"/>
    <w:rsid w:val="00E6602A"/>
    <w:rsid w:val="00E661C7"/>
    <w:rsid w:val="00E70099"/>
    <w:rsid w:val="00E72AB7"/>
    <w:rsid w:val="00E73BBF"/>
    <w:rsid w:val="00E73F2A"/>
    <w:rsid w:val="00E74278"/>
    <w:rsid w:val="00E74313"/>
    <w:rsid w:val="00E75B76"/>
    <w:rsid w:val="00E75DE1"/>
    <w:rsid w:val="00E77DA9"/>
    <w:rsid w:val="00E77E2E"/>
    <w:rsid w:val="00E80982"/>
    <w:rsid w:val="00E80F29"/>
    <w:rsid w:val="00E811A4"/>
    <w:rsid w:val="00E81910"/>
    <w:rsid w:val="00E822A8"/>
    <w:rsid w:val="00E8291A"/>
    <w:rsid w:val="00E840A2"/>
    <w:rsid w:val="00E84608"/>
    <w:rsid w:val="00E84A7B"/>
    <w:rsid w:val="00E84F5D"/>
    <w:rsid w:val="00E854EB"/>
    <w:rsid w:val="00E87346"/>
    <w:rsid w:val="00E91EE1"/>
    <w:rsid w:val="00E94321"/>
    <w:rsid w:val="00E94D18"/>
    <w:rsid w:val="00E9504D"/>
    <w:rsid w:val="00E95525"/>
    <w:rsid w:val="00EA0182"/>
    <w:rsid w:val="00EA12EE"/>
    <w:rsid w:val="00EA1A40"/>
    <w:rsid w:val="00EA329B"/>
    <w:rsid w:val="00EA3302"/>
    <w:rsid w:val="00EA4ADC"/>
    <w:rsid w:val="00EA5739"/>
    <w:rsid w:val="00EA5940"/>
    <w:rsid w:val="00EA6062"/>
    <w:rsid w:val="00EA7D6C"/>
    <w:rsid w:val="00EB1518"/>
    <w:rsid w:val="00EB1536"/>
    <w:rsid w:val="00EB15F4"/>
    <w:rsid w:val="00EB2954"/>
    <w:rsid w:val="00EB2D4A"/>
    <w:rsid w:val="00EB33FE"/>
    <w:rsid w:val="00EB36D4"/>
    <w:rsid w:val="00EB46DC"/>
    <w:rsid w:val="00EB4974"/>
    <w:rsid w:val="00EB4B99"/>
    <w:rsid w:val="00EB57EA"/>
    <w:rsid w:val="00EB59AD"/>
    <w:rsid w:val="00EB5B8C"/>
    <w:rsid w:val="00EB742A"/>
    <w:rsid w:val="00EB7572"/>
    <w:rsid w:val="00EB7AA8"/>
    <w:rsid w:val="00EB7CBC"/>
    <w:rsid w:val="00EB7D80"/>
    <w:rsid w:val="00EC2120"/>
    <w:rsid w:val="00EC2C7C"/>
    <w:rsid w:val="00EC3534"/>
    <w:rsid w:val="00EC44F5"/>
    <w:rsid w:val="00EC4D9F"/>
    <w:rsid w:val="00EC5082"/>
    <w:rsid w:val="00EC65C1"/>
    <w:rsid w:val="00ED0874"/>
    <w:rsid w:val="00ED178C"/>
    <w:rsid w:val="00ED2542"/>
    <w:rsid w:val="00ED2736"/>
    <w:rsid w:val="00ED32C2"/>
    <w:rsid w:val="00ED3E95"/>
    <w:rsid w:val="00ED4C08"/>
    <w:rsid w:val="00ED5414"/>
    <w:rsid w:val="00ED6D1F"/>
    <w:rsid w:val="00EE2B58"/>
    <w:rsid w:val="00EE2BF4"/>
    <w:rsid w:val="00EE43F5"/>
    <w:rsid w:val="00EE610C"/>
    <w:rsid w:val="00EE6684"/>
    <w:rsid w:val="00EE7332"/>
    <w:rsid w:val="00EF042A"/>
    <w:rsid w:val="00EF0875"/>
    <w:rsid w:val="00EF225F"/>
    <w:rsid w:val="00EF27A1"/>
    <w:rsid w:val="00EF42BE"/>
    <w:rsid w:val="00EF46C3"/>
    <w:rsid w:val="00EF7B40"/>
    <w:rsid w:val="00F0186C"/>
    <w:rsid w:val="00F022D0"/>
    <w:rsid w:val="00F02A50"/>
    <w:rsid w:val="00F02D58"/>
    <w:rsid w:val="00F05EA1"/>
    <w:rsid w:val="00F061DF"/>
    <w:rsid w:val="00F066D1"/>
    <w:rsid w:val="00F115B9"/>
    <w:rsid w:val="00F11763"/>
    <w:rsid w:val="00F20043"/>
    <w:rsid w:val="00F203B8"/>
    <w:rsid w:val="00F21168"/>
    <w:rsid w:val="00F242C8"/>
    <w:rsid w:val="00F25D21"/>
    <w:rsid w:val="00F27283"/>
    <w:rsid w:val="00F32378"/>
    <w:rsid w:val="00F35C69"/>
    <w:rsid w:val="00F3646A"/>
    <w:rsid w:val="00F36DA7"/>
    <w:rsid w:val="00F3753D"/>
    <w:rsid w:val="00F37CE5"/>
    <w:rsid w:val="00F40D81"/>
    <w:rsid w:val="00F41552"/>
    <w:rsid w:val="00F420AB"/>
    <w:rsid w:val="00F428A7"/>
    <w:rsid w:val="00F43D08"/>
    <w:rsid w:val="00F44AC3"/>
    <w:rsid w:val="00F454C1"/>
    <w:rsid w:val="00F45E0A"/>
    <w:rsid w:val="00F47FF0"/>
    <w:rsid w:val="00F51B15"/>
    <w:rsid w:val="00F52A12"/>
    <w:rsid w:val="00F53AEC"/>
    <w:rsid w:val="00F53BF2"/>
    <w:rsid w:val="00F54499"/>
    <w:rsid w:val="00F547A9"/>
    <w:rsid w:val="00F548C8"/>
    <w:rsid w:val="00F558EC"/>
    <w:rsid w:val="00F57347"/>
    <w:rsid w:val="00F57F01"/>
    <w:rsid w:val="00F60397"/>
    <w:rsid w:val="00F60537"/>
    <w:rsid w:val="00F605F8"/>
    <w:rsid w:val="00F6103A"/>
    <w:rsid w:val="00F6378F"/>
    <w:rsid w:val="00F6468D"/>
    <w:rsid w:val="00F659F8"/>
    <w:rsid w:val="00F663D4"/>
    <w:rsid w:val="00F66A3C"/>
    <w:rsid w:val="00F70B5E"/>
    <w:rsid w:val="00F7134C"/>
    <w:rsid w:val="00F717EF"/>
    <w:rsid w:val="00F71969"/>
    <w:rsid w:val="00F75226"/>
    <w:rsid w:val="00F76102"/>
    <w:rsid w:val="00F76C59"/>
    <w:rsid w:val="00F76FB8"/>
    <w:rsid w:val="00F775E5"/>
    <w:rsid w:val="00F80CAD"/>
    <w:rsid w:val="00F818FB"/>
    <w:rsid w:val="00F849EA"/>
    <w:rsid w:val="00F84AE8"/>
    <w:rsid w:val="00F866D4"/>
    <w:rsid w:val="00F90854"/>
    <w:rsid w:val="00F939C3"/>
    <w:rsid w:val="00F941BA"/>
    <w:rsid w:val="00F9662E"/>
    <w:rsid w:val="00F9665A"/>
    <w:rsid w:val="00F9770F"/>
    <w:rsid w:val="00F97DC8"/>
    <w:rsid w:val="00FA136D"/>
    <w:rsid w:val="00FA1704"/>
    <w:rsid w:val="00FA22DC"/>
    <w:rsid w:val="00FA2CC2"/>
    <w:rsid w:val="00FA3769"/>
    <w:rsid w:val="00FA379F"/>
    <w:rsid w:val="00FA3E1F"/>
    <w:rsid w:val="00FA4F83"/>
    <w:rsid w:val="00FA7E6A"/>
    <w:rsid w:val="00FB0968"/>
    <w:rsid w:val="00FB0DF7"/>
    <w:rsid w:val="00FB16D9"/>
    <w:rsid w:val="00FB1B54"/>
    <w:rsid w:val="00FB5477"/>
    <w:rsid w:val="00FB647B"/>
    <w:rsid w:val="00FB694A"/>
    <w:rsid w:val="00FB6E97"/>
    <w:rsid w:val="00FC1365"/>
    <w:rsid w:val="00FC245B"/>
    <w:rsid w:val="00FC3411"/>
    <w:rsid w:val="00FC4469"/>
    <w:rsid w:val="00FC4546"/>
    <w:rsid w:val="00FC518E"/>
    <w:rsid w:val="00FC7672"/>
    <w:rsid w:val="00FD01DA"/>
    <w:rsid w:val="00FD067A"/>
    <w:rsid w:val="00FD0B15"/>
    <w:rsid w:val="00FD0C89"/>
    <w:rsid w:val="00FD154E"/>
    <w:rsid w:val="00FD293E"/>
    <w:rsid w:val="00FD295C"/>
    <w:rsid w:val="00FD299F"/>
    <w:rsid w:val="00FD3284"/>
    <w:rsid w:val="00FD359F"/>
    <w:rsid w:val="00FD3A66"/>
    <w:rsid w:val="00FD4E13"/>
    <w:rsid w:val="00FD5AA8"/>
    <w:rsid w:val="00FD6A06"/>
    <w:rsid w:val="00FD721A"/>
    <w:rsid w:val="00FE115B"/>
    <w:rsid w:val="00FE1D2C"/>
    <w:rsid w:val="00FE2233"/>
    <w:rsid w:val="00FE43A8"/>
    <w:rsid w:val="00FF04D2"/>
    <w:rsid w:val="00FF0E16"/>
    <w:rsid w:val="00FF3308"/>
    <w:rsid w:val="00FF3B54"/>
    <w:rsid w:val="00FF4358"/>
    <w:rsid w:val="00FF4B6D"/>
    <w:rsid w:val="00FF4FDC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6AAEE"/>
  <w15:docId w15:val="{0CBD2F52-7455-451C-A896-6C7B1976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676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B52CBB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b/>
      <w:bCs/>
      <w:i/>
      <w:iCs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52CBB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5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CBB"/>
    <w:rPr>
      <w:rFonts w:ascii="Times New Roman" w:eastAsia="Times New Roman" w:hAnsi="Times New Roman" w:cs="Times New Roman"/>
      <w:b/>
      <w:bCs/>
      <w:i/>
      <w:i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2C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52CBB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52CBB"/>
    <w:pPr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52CBB"/>
    <w:rPr>
      <w:rFonts w:ascii="Arial" w:eastAsia="Times New Roman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52CBB"/>
    <w:pPr>
      <w:spacing w:after="0" w:line="240" w:lineRule="auto"/>
      <w:ind w:firstLine="851"/>
      <w:jc w:val="both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130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228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A4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2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nhideWhenUsed/>
    <w:rsid w:val="000A4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A4228"/>
    <w:rPr>
      <w:sz w:val="22"/>
      <w:szCs w:val="22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84675"/>
    <w:pPr>
      <w:spacing w:after="0"/>
      <w:ind w:left="440" w:hanging="440"/>
    </w:pPr>
    <w:rPr>
      <w:rFonts w:asciiTheme="minorHAnsi" w:hAnsiTheme="minorHAnsi" w:cstheme="minorHAnsi"/>
      <w:caps/>
      <w:sz w:val="20"/>
      <w:szCs w:val="20"/>
    </w:rPr>
  </w:style>
  <w:style w:type="table" w:styleId="TableGrid">
    <w:name w:val="Table Grid"/>
    <w:basedOn w:val="TableNormal"/>
    <w:uiPriority w:val="59"/>
    <w:rsid w:val="00197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6265B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AU" w:eastAsia="ru-RU"/>
    </w:rPr>
  </w:style>
  <w:style w:type="character" w:customStyle="1" w:styleId="BodyTextChar">
    <w:name w:val="Body Text Char"/>
    <w:basedOn w:val="DefaultParagraphFont"/>
    <w:link w:val="BodyText"/>
    <w:rsid w:val="00E6265B"/>
    <w:rPr>
      <w:rFonts w:ascii="Times New Roman" w:eastAsia="Times New Roman" w:hAnsi="Times New Roman"/>
      <w:lang w:val="en-AU"/>
    </w:rPr>
  </w:style>
  <w:style w:type="paragraph" w:customStyle="1" w:styleId="a">
    <w:name w:val="Знак"/>
    <w:basedOn w:val="Normal"/>
    <w:next w:val="Normal"/>
    <w:semiHidden/>
    <w:rsid w:val="00EF225F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NoSpacing">
    <w:name w:val="No Spacing"/>
    <w:uiPriority w:val="1"/>
    <w:qFormat/>
    <w:rsid w:val="003D7A0C"/>
    <w:rPr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F321A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kern w:val="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94D9E"/>
    <w:pPr>
      <w:tabs>
        <w:tab w:val="right" w:leader="dot" w:pos="9350"/>
      </w:tabs>
      <w:spacing w:after="100"/>
    </w:pPr>
    <w:rPr>
      <w:rFonts w:ascii="GHEA Grapalat" w:eastAsia="Times New Roman" w:hAnsi="GHEA Grapalat"/>
      <w:bCs/>
      <w:iCs/>
      <w:noProof/>
      <w:kern w:val="36"/>
    </w:rPr>
  </w:style>
  <w:style w:type="character" w:styleId="Hyperlink">
    <w:name w:val="Hyperlink"/>
    <w:basedOn w:val="DefaultParagraphFont"/>
    <w:uiPriority w:val="99"/>
    <w:unhideWhenUsed/>
    <w:rsid w:val="000F321A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94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76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702DCA"/>
    <w:rPr>
      <w:color w:val="808080"/>
    </w:rPr>
  </w:style>
  <w:style w:type="table" w:customStyle="1" w:styleId="TableGrid21">
    <w:name w:val="Table Grid21"/>
    <w:basedOn w:val="TableNormal"/>
    <w:next w:val="TableGrid"/>
    <w:uiPriority w:val="59"/>
    <w:rsid w:val="002E7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431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621F1"/>
    <w:rPr>
      <w:b/>
      <w:bCs/>
    </w:rPr>
  </w:style>
  <w:style w:type="paragraph" w:styleId="NormalWeb">
    <w:name w:val="Normal (Web)"/>
    <w:basedOn w:val="Normal"/>
    <w:uiPriority w:val="99"/>
    <w:unhideWhenUsed/>
    <w:rsid w:val="001621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5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math-inline">
    <w:name w:val="math-inline"/>
    <w:basedOn w:val="DefaultParagraphFont"/>
    <w:rsid w:val="000A7ADF"/>
  </w:style>
  <w:style w:type="paragraph" w:styleId="TOC3">
    <w:name w:val="toc 3"/>
    <w:basedOn w:val="Normal"/>
    <w:next w:val="Normal"/>
    <w:autoRedefine/>
    <w:uiPriority w:val="39"/>
    <w:unhideWhenUsed/>
    <w:rsid w:val="00933C8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8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beglobal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38ADD-6A47-4770-8767-B22D1C79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6477</Words>
  <Characters>36923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ssaribekyan</dc:creator>
  <cp:lastModifiedBy>nazik-abgaryan@mail.ru</cp:lastModifiedBy>
  <cp:revision>3</cp:revision>
  <cp:lastPrinted>2026-06-01T06:26:00Z</cp:lastPrinted>
  <dcterms:created xsi:type="dcterms:W3CDTF">2026-07-29T10:51:00Z</dcterms:created>
  <dcterms:modified xsi:type="dcterms:W3CDTF">2026-07-29T10:51:00Z</dcterms:modified>
</cp:coreProperties>
</file>