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9B049" w14:textId="3059E77A" w:rsidR="00C71EAB" w:rsidRPr="008B794A" w:rsidRDefault="00F477CF" w:rsidP="000C3091">
      <w:pPr>
        <w:spacing w:line="360" w:lineRule="auto"/>
        <w:ind w:firstLine="720"/>
        <w:jc w:val="right"/>
        <w:rPr>
          <w:rFonts w:ascii="GHEA Grapalat" w:hAnsi="GHEA Grapalat" w:cs="Sylfaen"/>
          <w:b/>
          <w:lang w:val="en-US"/>
        </w:rPr>
      </w:pPr>
      <w:r w:rsidRPr="008B794A">
        <w:rPr>
          <w:rFonts w:ascii="GHEA Grapalat" w:hAnsi="GHEA Grapalat"/>
          <w:noProof/>
          <w:lang w:val="en-US" w:eastAsia="en-US"/>
        </w:rPr>
        <w:drawing>
          <wp:anchor distT="0" distB="0" distL="114300" distR="114300" simplePos="0" relativeHeight="251665408" behindDoc="1" locked="0" layoutInCell="1" allowOverlap="1" wp14:anchorId="7C829DEF" wp14:editId="39F1E557">
            <wp:simplePos x="0" y="0"/>
            <wp:positionH relativeFrom="column">
              <wp:posOffset>-211455</wp:posOffset>
            </wp:positionH>
            <wp:positionV relativeFrom="paragraph">
              <wp:posOffset>-281940</wp:posOffset>
            </wp:positionV>
            <wp:extent cx="1979295" cy="1209675"/>
            <wp:effectExtent l="0" t="0" r="1905" b="9525"/>
            <wp:wrapThrough wrapText="bothSides">
              <wp:wrapPolygon edited="0">
                <wp:start x="0" y="0"/>
                <wp:lineTo x="0" y="21430"/>
                <wp:lineTo x="21413" y="21430"/>
                <wp:lineTo x="2141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NAB logo new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14:sizeRelH relativeFrom="page">
              <wp14:pctWidth>0</wp14:pctWidth>
            </wp14:sizeRelH>
            <wp14:sizeRelV relativeFrom="page">
              <wp14:pctHeight>0</wp14:pctHeight>
            </wp14:sizeRelV>
          </wp:anchor>
        </w:drawing>
      </w:r>
      <w:r w:rsidR="008054C2" w:rsidRPr="008B794A">
        <w:rPr>
          <w:rFonts w:ascii="GHEA Grapalat" w:hAnsi="GHEA Grapalat"/>
          <w:lang w:val="en-US"/>
        </w:rPr>
        <w:t xml:space="preserve">  </w:t>
      </w:r>
      <w:r w:rsidR="008E2305" w:rsidRPr="008B794A">
        <w:rPr>
          <w:rFonts w:ascii="GHEA Grapalat" w:hAnsi="GHEA Grapalat"/>
          <w:lang w:val="en-US"/>
        </w:rPr>
        <w:tab/>
      </w:r>
      <w:r w:rsidR="008E2305" w:rsidRPr="008B794A">
        <w:rPr>
          <w:rFonts w:ascii="GHEA Grapalat" w:hAnsi="GHEA Grapalat"/>
          <w:lang w:val="en-US"/>
        </w:rPr>
        <w:tab/>
      </w:r>
      <w:r w:rsidR="008E2305" w:rsidRPr="008B794A">
        <w:rPr>
          <w:rFonts w:ascii="GHEA Grapalat" w:hAnsi="GHEA Grapalat"/>
          <w:lang w:val="en-US"/>
        </w:rPr>
        <w:tab/>
      </w:r>
      <w:r w:rsidR="008E2305" w:rsidRPr="008B794A">
        <w:rPr>
          <w:rFonts w:ascii="GHEA Grapalat" w:hAnsi="GHEA Grapalat"/>
          <w:lang w:val="en-US"/>
        </w:rPr>
        <w:tab/>
        <w:t xml:space="preserve">        </w:t>
      </w:r>
      <w:r w:rsidR="00C71EAB" w:rsidRPr="008B794A">
        <w:rPr>
          <w:rFonts w:ascii="GHEA Grapalat" w:hAnsi="GHEA Grapalat"/>
          <w:lang w:val="en-US"/>
        </w:rPr>
        <w:t xml:space="preserve">  </w:t>
      </w:r>
      <w:r w:rsidR="00C71EAB" w:rsidRPr="008B794A">
        <w:rPr>
          <w:rFonts w:ascii="GHEA Grapalat" w:hAnsi="GHEA Grapalat" w:cs="Sylfaen"/>
          <w:b/>
          <w:lang w:val="en-US"/>
        </w:rPr>
        <w:t>APPROVED</w:t>
      </w:r>
      <w:r w:rsidR="00AC493D" w:rsidRPr="008B794A">
        <w:rPr>
          <w:rFonts w:ascii="GHEA Grapalat" w:hAnsi="GHEA Grapalat" w:cs="Sylfaen"/>
          <w:b/>
          <w:lang w:val="en-US"/>
        </w:rPr>
        <w:t xml:space="preserve"> BY:</w:t>
      </w:r>
      <w:r w:rsidR="00C71EAB" w:rsidRPr="008B794A">
        <w:rPr>
          <w:rFonts w:ascii="GHEA Grapalat" w:hAnsi="GHEA Grapalat" w:cs="Sylfaen"/>
          <w:b/>
          <w:lang w:val="en-US"/>
        </w:rPr>
        <w:t xml:space="preserve"> </w:t>
      </w:r>
    </w:p>
    <w:p w14:paraId="203CAB3A" w14:textId="6BDDC096" w:rsidR="00C71EAB" w:rsidRPr="008B794A" w:rsidRDefault="00C71EAB" w:rsidP="000C3091">
      <w:pPr>
        <w:spacing w:line="360" w:lineRule="auto"/>
        <w:ind w:firstLine="720"/>
        <w:jc w:val="right"/>
        <w:rPr>
          <w:rFonts w:ascii="GHEA Grapalat" w:hAnsi="GHEA Grapalat" w:cs="Sylfaen"/>
          <w:b/>
          <w:lang w:val="en-US"/>
        </w:rPr>
      </w:pPr>
      <w:r w:rsidRPr="008B794A">
        <w:rPr>
          <w:rFonts w:ascii="GHEA Grapalat" w:hAnsi="GHEA Grapalat" w:cs="Sylfaen"/>
          <w:b/>
          <w:lang w:val="en-US"/>
        </w:rPr>
        <w:t xml:space="preserve">Director of "National Accreditation Body” SNCO </w:t>
      </w:r>
    </w:p>
    <w:p w14:paraId="52818737" w14:textId="5D06CD18" w:rsidR="00C71EAB" w:rsidRPr="008B794A" w:rsidRDefault="00AC493D" w:rsidP="000C3091">
      <w:pPr>
        <w:spacing w:line="360" w:lineRule="auto"/>
        <w:ind w:firstLine="720"/>
        <w:jc w:val="right"/>
        <w:rPr>
          <w:rFonts w:ascii="GHEA Grapalat" w:hAnsi="GHEA Grapalat"/>
          <w:sz w:val="18"/>
          <w:szCs w:val="18"/>
          <w:lang w:val="en-US"/>
        </w:rPr>
      </w:pPr>
      <w:r w:rsidRPr="008B794A">
        <w:rPr>
          <w:rFonts w:ascii="GHEA Grapalat" w:hAnsi="GHEA Grapalat" w:cs="Sylfaen"/>
          <w:b/>
          <w:lang w:val="en-US"/>
        </w:rPr>
        <w:t>A</w:t>
      </w:r>
      <w:r w:rsidR="00C71EAB" w:rsidRPr="008B794A">
        <w:rPr>
          <w:rFonts w:ascii="GHEA Grapalat" w:hAnsi="GHEA Grapalat" w:cs="Sylfaen"/>
          <w:b/>
          <w:lang w:val="en-US"/>
        </w:rPr>
        <w:t xml:space="preserve">. </w:t>
      </w:r>
      <w:proofErr w:type="spellStart"/>
      <w:r w:rsidRPr="008B794A">
        <w:rPr>
          <w:rFonts w:ascii="GHEA Grapalat" w:hAnsi="GHEA Grapalat" w:cs="Sylfaen"/>
          <w:b/>
          <w:lang w:val="en-US"/>
        </w:rPr>
        <w:t>Obos</w:t>
      </w:r>
      <w:r w:rsidR="00C71EAB" w:rsidRPr="008B794A">
        <w:rPr>
          <w:rFonts w:ascii="GHEA Grapalat" w:hAnsi="GHEA Grapalat" w:cs="Sylfaen"/>
          <w:b/>
          <w:lang w:val="en-US"/>
        </w:rPr>
        <w:t>yan</w:t>
      </w:r>
      <w:proofErr w:type="spellEnd"/>
      <w:r w:rsidR="00C71EAB" w:rsidRPr="008B794A">
        <w:rPr>
          <w:rFonts w:ascii="GHEA Grapalat" w:hAnsi="GHEA Grapalat" w:cs="Sylfaen"/>
          <w:b/>
          <w:lang w:val="en-US"/>
        </w:rPr>
        <w:br/>
      </w:r>
      <w:r w:rsidR="00C71EAB" w:rsidRPr="008B794A">
        <w:rPr>
          <w:rFonts w:ascii="GHEA Grapalat" w:hAnsi="GHEA Grapalat"/>
          <w:sz w:val="18"/>
          <w:szCs w:val="18"/>
          <w:lang w:val="en-US"/>
        </w:rPr>
        <w:t>(name, surname)</w:t>
      </w:r>
    </w:p>
    <w:p w14:paraId="4E2D3D32" w14:textId="1E6DD47E" w:rsidR="00C71EAB" w:rsidRPr="008B794A" w:rsidRDefault="00C71EAB" w:rsidP="000C3091">
      <w:pPr>
        <w:spacing w:line="360" w:lineRule="auto"/>
        <w:ind w:firstLine="720"/>
        <w:jc w:val="right"/>
        <w:rPr>
          <w:rFonts w:ascii="GHEA Grapalat" w:hAnsi="GHEA Grapalat"/>
          <w:b/>
          <w:u w:val="single"/>
          <w:lang w:val="en-US"/>
        </w:rPr>
      </w:pPr>
      <w:r w:rsidRPr="008B794A">
        <w:rPr>
          <w:rFonts w:ascii="GHEA Grapalat" w:hAnsi="GHEA Grapalat" w:cs="Sylfaen"/>
          <w:b/>
          <w:u w:val="single"/>
          <w:lang w:val="en-US"/>
        </w:rPr>
        <w:t xml:space="preserve">« </w:t>
      </w:r>
      <w:r w:rsidR="00276E15">
        <w:rPr>
          <w:rFonts w:ascii="GHEA Grapalat" w:hAnsi="GHEA Grapalat" w:cs="Sylfaen"/>
          <w:b/>
          <w:u w:val="single"/>
          <w:lang w:val="en-US"/>
        </w:rPr>
        <w:t>22</w:t>
      </w:r>
      <w:r w:rsidRPr="008B794A">
        <w:rPr>
          <w:rFonts w:ascii="GHEA Grapalat" w:hAnsi="GHEA Grapalat" w:cs="Sylfaen"/>
          <w:b/>
          <w:u w:val="single"/>
          <w:lang w:val="en-US"/>
        </w:rPr>
        <w:t>»   __</w:t>
      </w:r>
      <w:r w:rsidR="00276E15">
        <w:rPr>
          <w:rFonts w:ascii="GHEA Grapalat" w:hAnsi="GHEA Grapalat" w:cs="Sylfaen"/>
          <w:b/>
          <w:u w:val="single"/>
          <w:lang w:val="en-US"/>
        </w:rPr>
        <w:t>April</w:t>
      </w:r>
      <w:r w:rsidRPr="008B794A">
        <w:rPr>
          <w:rFonts w:ascii="GHEA Grapalat" w:hAnsi="GHEA Grapalat"/>
          <w:b/>
          <w:u w:val="single"/>
          <w:lang w:val="en-US"/>
        </w:rPr>
        <w:t xml:space="preserve">   20</w:t>
      </w:r>
      <w:r w:rsidR="0030291F" w:rsidRPr="008B794A">
        <w:rPr>
          <w:rFonts w:ascii="GHEA Grapalat" w:hAnsi="GHEA Grapalat"/>
          <w:b/>
          <w:u w:val="single"/>
          <w:lang w:val="en-US"/>
        </w:rPr>
        <w:t>2</w:t>
      </w:r>
      <w:r w:rsidR="00875FE4">
        <w:rPr>
          <w:rFonts w:ascii="GHEA Grapalat" w:hAnsi="GHEA Grapalat"/>
          <w:b/>
          <w:u w:val="single"/>
          <w:lang w:val="en-US"/>
        </w:rPr>
        <w:t>4</w:t>
      </w:r>
    </w:p>
    <w:p w14:paraId="38917670" w14:textId="66F73271" w:rsidR="00C71EAB" w:rsidRPr="008B794A" w:rsidRDefault="00C71EAB" w:rsidP="000C3091">
      <w:pPr>
        <w:spacing w:line="360" w:lineRule="auto"/>
        <w:jc w:val="right"/>
        <w:rPr>
          <w:rFonts w:ascii="GHEA Grapalat" w:hAnsi="GHEA Grapalat"/>
          <w:lang w:val="en-US" w:eastAsia="ru-RU"/>
        </w:rPr>
      </w:pPr>
      <w:r w:rsidRPr="008B794A">
        <w:rPr>
          <w:rFonts w:ascii="GHEA Grapalat" w:hAnsi="GHEA Grapalat"/>
          <w:lang w:val="en-US" w:eastAsia="ru-RU"/>
        </w:rPr>
        <w:t>Order N</w:t>
      </w:r>
      <w:r w:rsidRPr="00276E15">
        <w:rPr>
          <w:rFonts w:ascii="GHEA Grapalat" w:hAnsi="GHEA Grapalat"/>
          <w:u w:val="single"/>
          <w:lang w:val="en-US" w:eastAsia="ru-RU"/>
        </w:rPr>
        <w:t>_</w:t>
      </w:r>
      <w:r w:rsidR="00AC493D" w:rsidRPr="00276E15">
        <w:rPr>
          <w:rFonts w:ascii="GHEA Grapalat" w:hAnsi="GHEA Grapalat"/>
          <w:u w:val="single"/>
          <w:lang w:val="en-US" w:eastAsia="ru-RU"/>
        </w:rPr>
        <w:t>_</w:t>
      </w:r>
      <w:r w:rsidR="00276E15" w:rsidRPr="00276E15">
        <w:rPr>
          <w:rFonts w:ascii="GHEA Grapalat" w:hAnsi="GHEA Grapalat"/>
          <w:u w:val="single"/>
          <w:lang w:val="en-US" w:eastAsia="ru-RU"/>
        </w:rPr>
        <w:t>1</w:t>
      </w:r>
      <w:r w:rsidR="000C3091" w:rsidRPr="00276E15">
        <w:rPr>
          <w:rFonts w:ascii="GHEA Grapalat" w:hAnsi="GHEA Grapalat"/>
          <w:u w:val="single"/>
          <w:lang w:val="en-US" w:eastAsia="ru-RU"/>
        </w:rPr>
        <w:t>-KH</w:t>
      </w:r>
      <w:r w:rsidR="00AC493D" w:rsidRPr="00875FE4">
        <w:rPr>
          <w:rFonts w:ascii="GHEA Grapalat" w:hAnsi="GHEA Grapalat"/>
          <w:lang w:val="en-US" w:eastAsia="ru-RU"/>
        </w:rPr>
        <w:t>_</w:t>
      </w:r>
      <w:r w:rsidRPr="00875FE4">
        <w:rPr>
          <w:rFonts w:ascii="GHEA Grapalat" w:hAnsi="GHEA Grapalat"/>
          <w:lang w:val="en-US" w:eastAsia="ru-RU"/>
        </w:rPr>
        <w:t xml:space="preserve">_  </w:t>
      </w:r>
    </w:p>
    <w:p w14:paraId="3F798745" w14:textId="77777777" w:rsidR="005C7253" w:rsidRPr="008B794A" w:rsidRDefault="005C7253" w:rsidP="00C71EAB">
      <w:pPr>
        <w:ind w:firstLine="720"/>
        <w:jc w:val="right"/>
        <w:rPr>
          <w:rFonts w:ascii="GHEA Grapalat" w:hAnsi="GHEA Grapalat"/>
          <w:b/>
          <w:u w:val="single"/>
          <w:lang w:val="en-US"/>
        </w:rPr>
      </w:pPr>
      <w:r w:rsidRPr="008B794A">
        <w:rPr>
          <w:rFonts w:ascii="GHEA Grapalat" w:hAnsi="GHEA Grapalat"/>
          <w:lang w:val="en-US"/>
        </w:rPr>
        <w:t xml:space="preserve">       </w:t>
      </w:r>
    </w:p>
    <w:p w14:paraId="34474114" w14:textId="77777777" w:rsidR="000A4228" w:rsidRPr="008B794A" w:rsidRDefault="000A4228" w:rsidP="00AE16A9">
      <w:pPr>
        <w:ind w:firstLine="720"/>
        <w:jc w:val="center"/>
        <w:rPr>
          <w:rFonts w:ascii="GHEA Grapalat" w:hAnsi="GHEA Grapalat"/>
          <w:lang w:val="en-US"/>
        </w:rPr>
      </w:pPr>
    </w:p>
    <w:p w14:paraId="2C985C08" w14:textId="77777777" w:rsidR="00AE16A9" w:rsidRPr="008B794A" w:rsidRDefault="00AE16A9" w:rsidP="00AE16A9">
      <w:pPr>
        <w:ind w:firstLine="720"/>
        <w:jc w:val="center"/>
        <w:rPr>
          <w:rFonts w:ascii="GHEA Grapalat" w:hAnsi="GHEA Grapalat"/>
          <w:lang w:val="en-US"/>
        </w:rPr>
      </w:pPr>
    </w:p>
    <w:p w14:paraId="6C0F687C" w14:textId="77777777" w:rsidR="00C71EAB" w:rsidRPr="008B794A" w:rsidRDefault="00C71EAB" w:rsidP="00C71EAB">
      <w:pPr>
        <w:jc w:val="center"/>
        <w:rPr>
          <w:rFonts w:ascii="GHEA Grapalat" w:hAnsi="GHEA Grapalat"/>
          <w:noProof/>
          <w:lang w:val="en-US"/>
        </w:rPr>
      </w:pPr>
      <w:r w:rsidRPr="008B794A">
        <w:rPr>
          <w:rFonts w:ascii="GHEA Grapalat" w:hAnsi="GHEA Grapalat"/>
          <w:b/>
          <w:sz w:val="32"/>
          <w:szCs w:val="32"/>
          <w:u w:val="single"/>
          <w:lang w:val="en-US"/>
        </w:rPr>
        <w:t>MANAGEMENT SYSTEM</w:t>
      </w:r>
    </w:p>
    <w:p w14:paraId="26284520" w14:textId="77777777" w:rsidR="000A4228" w:rsidRPr="008B794A" w:rsidRDefault="00A40870" w:rsidP="006B78C9">
      <w:pPr>
        <w:ind w:firstLine="720"/>
        <w:jc w:val="both"/>
        <w:rPr>
          <w:rFonts w:ascii="GHEA Grapalat" w:hAnsi="GHEA Grapalat"/>
          <w:lang w:val="en-US"/>
        </w:rPr>
      </w:pPr>
      <w:r w:rsidRPr="008B794A">
        <w:rPr>
          <w:rFonts w:ascii="GHEA Grapalat" w:hAnsi="GHEA Grapalat"/>
          <w:noProof/>
          <w:lang w:val="en-US" w:eastAsia="en-US"/>
        </w:rPr>
        <mc:AlternateContent>
          <mc:Choice Requires="wps">
            <w:drawing>
              <wp:anchor distT="0" distB="0" distL="114300" distR="114300" simplePos="0" relativeHeight="251659264" behindDoc="0" locked="0" layoutInCell="1" allowOverlap="1" wp14:anchorId="40911823" wp14:editId="1957C88A">
                <wp:simplePos x="0" y="0"/>
                <wp:positionH relativeFrom="column">
                  <wp:posOffset>-813435</wp:posOffset>
                </wp:positionH>
                <wp:positionV relativeFrom="paragraph">
                  <wp:posOffset>137160</wp:posOffset>
                </wp:positionV>
                <wp:extent cx="7324725"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324725" cy="1828800"/>
                        </a:xfrm>
                        <a:prstGeom prst="rect">
                          <a:avLst/>
                        </a:prstGeom>
                        <a:noFill/>
                        <a:ln>
                          <a:noFill/>
                        </a:ln>
                        <a:effectLst/>
                      </wps:spPr>
                      <wps:txbx>
                        <w:txbxContent>
                          <w:p w14:paraId="0CE48FF2" w14:textId="0018076B" w:rsidR="00511DB3" w:rsidRDefault="00511DB3" w:rsidP="00694159">
                            <w:pPr>
                              <w:spacing w:line="360" w:lineRule="auto"/>
                              <w:jc w:val="center"/>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94159">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ACCREDITATION PROCEDURE AND GENERAL REQUIREMENTS </w:t>
                            </w:r>
                          </w:p>
                          <w:p w14:paraId="73626283" w14:textId="5FCE6AD0" w:rsidR="00511DB3" w:rsidRPr="00694159" w:rsidRDefault="00511DB3" w:rsidP="00694159">
                            <w:pPr>
                              <w:spacing w:line="360" w:lineRule="auto"/>
                              <w:jc w:val="center"/>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94159">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PR-7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911823" id="_x0000_t202" coordsize="21600,21600" o:spt="202" path="m,l,21600r21600,l21600,xe">
                <v:stroke joinstyle="miter"/>
                <v:path gradientshapeok="t" o:connecttype="rect"/>
              </v:shapetype>
              <v:shape id="Text Box 4" o:spid="_x0000_s1026" type="#_x0000_t202" style="position:absolute;left:0;text-align:left;margin-left:-64.05pt;margin-top:10.8pt;width:576.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" filled="f" stroked="f">
                <v:textbox style="mso-fit-shape-to-text:t">
                  <w:txbxContent>
                    <w:p w14:paraId="0CE48FF2" w14:textId="0018076B" w:rsidR="00511DB3" w:rsidRDefault="00511DB3" w:rsidP="00694159">
                      <w:pPr>
                        <w:spacing w:line="360" w:lineRule="auto"/>
                        <w:jc w:val="center"/>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94159">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ACCREDITATION PROCEDURE AND GENERAL REQUIREMENTS </w:t>
                      </w:r>
                    </w:p>
                    <w:p w14:paraId="73626283" w14:textId="5FCE6AD0" w:rsidR="00511DB3" w:rsidRPr="00694159" w:rsidRDefault="00511DB3" w:rsidP="00694159">
                      <w:pPr>
                        <w:spacing w:line="360" w:lineRule="auto"/>
                        <w:jc w:val="center"/>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94159">
                        <w:rPr>
                          <w:rFonts w:ascii="GHEA Grapalat" w:hAnsi="GHEA Grapalat"/>
                          <w:b/>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PR-7 </w:t>
                      </w:r>
                    </w:p>
                  </w:txbxContent>
                </v:textbox>
              </v:shape>
            </w:pict>
          </mc:Fallback>
        </mc:AlternateContent>
      </w:r>
    </w:p>
    <w:p w14:paraId="71F09BA3" w14:textId="77777777" w:rsidR="000A4228" w:rsidRPr="008B794A" w:rsidRDefault="000A4228" w:rsidP="006B78C9">
      <w:pPr>
        <w:ind w:firstLine="720"/>
        <w:jc w:val="both"/>
        <w:rPr>
          <w:rFonts w:ascii="GHEA Grapalat" w:hAnsi="GHEA Grapalat"/>
          <w:lang w:val="en-US"/>
        </w:rPr>
      </w:pPr>
    </w:p>
    <w:p w14:paraId="368FB334" w14:textId="77777777" w:rsidR="000A4228" w:rsidRPr="008B794A" w:rsidRDefault="000A4228" w:rsidP="006B78C9">
      <w:pPr>
        <w:ind w:firstLine="720"/>
        <w:jc w:val="both"/>
        <w:rPr>
          <w:rFonts w:ascii="GHEA Grapalat" w:hAnsi="GHEA Grapalat"/>
          <w:lang w:val="en-US"/>
        </w:rPr>
      </w:pPr>
    </w:p>
    <w:p w14:paraId="3FB46B7B" w14:textId="77777777" w:rsidR="000C3091" w:rsidRPr="008B794A" w:rsidRDefault="000C3091" w:rsidP="000763BB">
      <w:pPr>
        <w:jc w:val="right"/>
        <w:rPr>
          <w:rFonts w:ascii="GHEA Grapalat" w:hAnsi="GHEA Grapalat"/>
          <w:b/>
          <w:lang w:val="en-GB"/>
        </w:rPr>
      </w:pPr>
    </w:p>
    <w:p w14:paraId="295C9CD4" w14:textId="77777777" w:rsidR="000C3091" w:rsidRPr="008B794A" w:rsidRDefault="000C3091" w:rsidP="000763BB">
      <w:pPr>
        <w:jc w:val="right"/>
        <w:rPr>
          <w:rFonts w:ascii="GHEA Grapalat" w:hAnsi="GHEA Grapalat"/>
          <w:b/>
          <w:lang w:val="en-GB"/>
        </w:rPr>
      </w:pPr>
    </w:p>
    <w:p w14:paraId="702360E4" w14:textId="77777777" w:rsidR="00694159" w:rsidRPr="008B794A" w:rsidRDefault="00694159" w:rsidP="000763BB">
      <w:pPr>
        <w:jc w:val="right"/>
        <w:rPr>
          <w:rFonts w:ascii="GHEA Grapalat" w:hAnsi="GHEA Grapalat"/>
          <w:b/>
          <w:lang w:val="en-GB"/>
        </w:rPr>
      </w:pPr>
    </w:p>
    <w:p w14:paraId="4527C46E" w14:textId="77777777" w:rsidR="00694159" w:rsidRPr="008B794A" w:rsidRDefault="00694159" w:rsidP="000763BB">
      <w:pPr>
        <w:jc w:val="right"/>
        <w:rPr>
          <w:rFonts w:ascii="GHEA Grapalat" w:hAnsi="GHEA Grapalat"/>
          <w:b/>
          <w:lang w:val="en-GB"/>
        </w:rPr>
      </w:pPr>
    </w:p>
    <w:p w14:paraId="79CA9B55" w14:textId="18490A95" w:rsidR="000763BB" w:rsidRPr="008B794A" w:rsidRDefault="000763BB" w:rsidP="000763BB">
      <w:pPr>
        <w:jc w:val="right"/>
        <w:rPr>
          <w:rFonts w:ascii="GHEA Grapalat" w:hAnsi="GHEA Grapalat"/>
          <w:b/>
          <w:lang w:val="en-US"/>
        </w:rPr>
      </w:pPr>
      <w:r w:rsidRPr="008B794A">
        <w:rPr>
          <w:rFonts w:ascii="GHEA Grapalat" w:hAnsi="GHEA Grapalat"/>
          <w:b/>
          <w:lang w:val="en-GB"/>
        </w:rPr>
        <w:t>DEVELOP</w:t>
      </w:r>
      <w:r w:rsidR="00AC493D" w:rsidRPr="008B794A">
        <w:rPr>
          <w:rFonts w:ascii="GHEA Grapalat" w:hAnsi="GHEA Grapalat"/>
          <w:b/>
          <w:lang w:val="en-US"/>
        </w:rPr>
        <w:t>TED BY:</w:t>
      </w:r>
    </w:p>
    <w:p w14:paraId="6CB5F8BF" w14:textId="684D3152" w:rsidR="000763BB" w:rsidRPr="008B794A" w:rsidRDefault="00AC493D" w:rsidP="000763BB">
      <w:pPr>
        <w:jc w:val="right"/>
        <w:rPr>
          <w:rFonts w:ascii="GHEA Grapalat" w:hAnsi="GHEA Grapalat"/>
          <w:b/>
          <w:lang w:val="en-US"/>
        </w:rPr>
      </w:pPr>
      <w:r w:rsidRPr="008B794A">
        <w:rPr>
          <w:rFonts w:ascii="GHEA Grapalat" w:hAnsi="GHEA Grapalat"/>
          <w:b/>
          <w:lang w:val="en-US"/>
        </w:rPr>
        <w:t xml:space="preserve">Management system </w:t>
      </w:r>
      <w:r w:rsidR="000763BB" w:rsidRPr="008B794A">
        <w:rPr>
          <w:rFonts w:ascii="GHEA Grapalat" w:hAnsi="GHEA Grapalat"/>
          <w:b/>
          <w:lang w:val="en-GB"/>
        </w:rPr>
        <w:t>manager</w:t>
      </w:r>
    </w:p>
    <w:p w14:paraId="1C14B4BF" w14:textId="77777777" w:rsidR="000763BB" w:rsidRPr="008B794A" w:rsidRDefault="000763BB" w:rsidP="000763BB">
      <w:pPr>
        <w:jc w:val="right"/>
        <w:rPr>
          <w:rFonts w:ascii="GHEA Grapalat" w:hAnsi="GHEA Grapalat"/>
          <w:sz w:val="20"/>
          <w:szCs w:val="20"/>
          <w:lang w:val="en-GB"/>
        </w:rPr>
      </w:pPr>
      <w:r w:rsidRPr="008B794A">
        <w:rPr>
          <w:rFonts w:ascii="GHEA Grapalat" w:hAnsi="GHEA Grapalat"/>
          <w:b/>
          <w:lang w:val="en-GB"/>
        </w:rPr>
        <w:t>___</w:t>
      </w:r>
      <w:r w:rsidR="00446154" w:rsidRPr="008B794A">
        <w:rPr>
          <w:rFonts w:ascii="GHEA Grapalat" w:hAnsi="GHEA Grapalat"/>
          <w:u w:val="single"/>
          <w:lang w:val="en-GB"/>
        </w:rPr>
        <w:t>Nazik Abgaryan</w:t>
      </w:r>
      <w:r w:rsidRPr="008B794A">
        <w:rPr>
          <w:rFonts w:ascii="GHEA Grapalat" w:hAnsi="GHEA Grapalat"/>
          <w:b/>
          <w:lang w:val="en-GB"/>
        </w:rPr>
        <w:t>____</w:t>
      </w:r>
      <w:r w:rsidRPr="008B794A">
        <w:rPr>
          <w:rFonts w:ascii="GHEA Grapalat" w:hAnsi="GHEA Grapalat"/>
          <w:lang w:val="en-GB"/>
        </w:rPr>
        <w:t>______</w:t>
      </w:r>
      <w:r w:rsidRPr="008B794A">
        <w:rPr>
          <w:rFonts w:ascii="GHEA Grapalat" w:hAnsi="GHEA Grapalat"/>
          <w:b/>
          <w:lang w:val="en-GB"/>
        </w:rPr>
        <w:t>__</w:t>
      </w:r>
      <w:r w:rsidRPr="008B794A">
        <w:rPr>
          <w:rFonts w:ascii="GHEA Grapalat" w:hAnsi="GHEA Grapalat"/>
          <w:b/>
          <w:lang w:val="en-GB"/>
        </w:rPr>
        <w:br/>
      </w:r>
      <w:r w:rsidRPr="008B794A">
        <w:rPr>
          <w:rFonts w:ascii="GHEA Grapalat" w:hAnsi="GHEA Grapalat"/>
          <w:sz w:val="20"/>
          <w:szCs w:val="20"/>
          <w:lang w:val="en-GB"/>
        </w:rPr>
        <w:t>(name, surname, signature)</w:t>
      </w:r>
    </w:p>
    <w:p w14:paraId="55831332" w14:textId="77777777" w:rsidR="000C3091" w:rsidRPr="008B794A" w:rsidRDefault="000C3091" w:rsidP="0030291F">
      <w:pPr>
        <w:jc w:val="right"/>
        <w:rPr>
          <w:rFonts w:ascii="GHEA Grapalat" w:hAnsi="GHEA Grapalat"/>
          <w:b/>
          <w:sz w:val="20"/>
          <w:szCs w:val="20"/>
          <w:lang w:val="en-GB"/>
        </w:rPr>
      </w:pPr>
    </w:p>
    <w:p w14:paraId="220701A4" w14:textId="60F942C3" w:rsidR="0030291F" w:rsidRPr="008B794A" w:rsidRDefault="0030291F" w:rsidP="0030291F">
      <w:pPr>
        <w:jc w:val="right"/>
        <w:rPr>
          <w:rFonts w:ascii="GHEA Grapalat" w:hAnsi="GHEA Grapalat"/>
          <w:b/>
          <w:sz w:val="20"/>
          <w:szCs w:val="20"/>
          <w:lang w:val="en-GB"/>
        </w:rPr>
      </w:pPr>
      <w:r w:rsidRPr="008B794A">
        <w:rPr>
          <w:rFonts w:ascii="GHEA Grapalat" w:hAnsi="GHEA Grapalat"/>
          <w:b/>
          <w:sz w:val="20"/>
          <w:szCs w:val="20"/>
          <w:lang w:val="en-GB"/>
        </w:rPr>
        <w:t>CHECKED</w:t>
      </w:r>
      <w:r w:rsidR="00E26F97" w:rsidRPr="008B794A">
        <w:rPr>
          <w:rFonts w:ascii="GHEA Grapalat" w:hAnsi="GHEA Grapalat"/>
          <w:b/>
          <w:sz w:val="20"/>
          <w:szCs w:val="20"/>
          <w:lang w:val="en-GB"/>
        </w:rPr>
        <w:t xml:space="preserve"> BY:</w:t>
      </w:r>
    </w:p>
    <w:p w14:paraId="01D6AB8D" w14:textId="77777777" w:rsidR="0030291F" w:rsidRPr="008B794A" w:rsidRDefault="0030291F" w:rsidP="0030291F">
      <w:pPr>
        <w:jc w:val="right"/>
        <w:rPr>
          <w:rFonts w:ascii="GHEA Grapalat" w:hAnsi="GHEA Grapalat"/>
          <w:b/>
          <w:lang w:val="en-US"/>
        </w:rPr>
      </w:pPr>
      <w:r w:rsidRPr="008B794A">
        <w:rPr>
          <w:rFonts w:ascii="GHEA Grapalat" w:hAnsi="GHEA Grapalat"/>
          <w:b/>
          <w:lang w:val="en-US"/>
        </w:rPr>
        <w:t>Head of Accreditation Department</w:t>
      </w:r>
    </w:p>
    <w:p w14:paraId="237FF1D4" w14:textId="39D481D7" w:rsidR="0030291F" w:rsidRPr="008B794A" w:rsidRDefault="00E26F97" w:rsidP="00E26F97">
      <w:pPr>
        <w:jc w:val="right"/>
        <w:rPr>
          <w:rFonts w:ascii="GHEA Grapalat" w:hAnsi="GHEA Grapalat"/>
          <w:sz w:val="20"/>
          <w:szCs w:val="20"/>
          <w:lang w:val="en-GB"/>
        </w:rPr>
      </w:pPr>
      <w:r w:rsidRPr="008B794A">
        <w:rPr>
          <w:rFonts w:ascii="GHEA Grapalat" w:hAnsi="GHEA Grapalat"/>
          <w:u w:val="single"/>
          <w:lang w:val="en-GB"/>
        </w:rPr>
        <w:t>N</w:t>
      </w:r>
      <w:r w:rsidR="0030291F" w:rsidRPr="008B794A">
        <w:rPr>
          <w:rFonts w:ascii="GHEA Grapalat" w:hAnsi="GHEA Grapalat"/>
          <w:u w:val="single"/>
          <w:lang w:val="en-GB"/>
        </w:rPr>
        <w:t>. Hambardzumyan</w:t>
      </w:r>
      <w:r w:rsidR="0030291F" w:rsidRPr="008B794A">
        <w:rPr>
          <w:rFonts w:ascii="GHEA Grapalat" w:hAnsi="GHEA Grapalat"/>
          <w:sz w:val="20"/>
          <w:szCs w:val="20"/>
          <w:lang w:val="en-GB"/>
        </w:rPr>
        <w:t>_______________</w:t>
      </w:r>
    </w:p>
    <w:p w14:paraId="147A973C" w14:textId="7E6D0EEE" w:rsidR="0030291F" w:rsidRPr="008B794A" w:rsidRDefault="0030291F" w:rsidP="00E26F97">
      <w:pPr>
        <w:jc w:val="right"/>
        <w:rPr>
          <w:rFonts w:ascii="GHEA Grapalat" w:hAnsi="GHEA Grapalat"/>
          <w:sz w:val="20"/>
          <w:szCs w:val="20"/>
          <w:lang w:val="en-GB"/>
        </w:rPr>
      </w:pPr>
      <w:r w:rsidRPr="008B794A">
        <w:rPr>
          <w:rFonts w:ascii="GHEA Grapalat" w:hAnsi="GHEA Grapalat"/>
          <w:sz w:val="20"/>
          <w:szCs w:val="20"/>
          <w:lang w:val="en-GB"/>
        </w:rPr>
        <w:t>(name, surname, signature)</w:t>
      </w:r>
    </w:p>
    <w:p w14:paraId="6166B284" w14:textId="77777777" w:rsidR="000763BB" w:rsidRPr="008B794A" w:rsidRDefault="000763BB" w:rsidP="000763BB">
      <w:pPr>
        <w:jc w:val="both"/>
        <w:rPr>
          <w:rFonts w:ascii="GHEA Grapalat" w:hAnsi="GHEA Grapalat"/>
          <w:lang w:val="en-GB"/>
        </w:rPr>
      </w:pPr>
    </w:p>
    <w:p w14:paraId="0FD5F3FB" w14:textId="77777777" w:rsidR="000C3091" w:rsidRPr="008B794A" w:rsidRDefault="000C3091" w:rsidP="000C3091">
      <w:pPr>
        <w:jc w:val="both"/>
        <w:rPr>
          <w:rFonts w:ascii="GHEA Grapalat" w:hAnsi="GHEA Grapalat"/>
          <w:lang w:val="en-GB"/>
        </w:rPr>
      </w:pPr>
    </w:p>
    <w:p w14:paraId="27D4DBDB" w14:textId="77777777" w:rsidR="000C3091" w:rsidRPr="008B794A" w:rsidRDefault="000C3091" w:rsidP="000C3091">
      <w:pPr>
        <w:jc w:val="both"/>
        <w:rPr>
          <w:rFonts w:ascii="GHEA Grapalat" w:hAnsi="GHEA Grapalat"/>
          <w:lang w:val="en-GB"/>
        </w:rPr>
      </w:pPr>
    </w:p>
    <w:p w14:paraId="102FE7BE" w14:textId="77777777" w:rsidR="000C3091" w:rsidRPr="008B794A" w:rsidRDefault="000C3091" w:rsidP="000C3091">
      <w:pPr>
        <w:jc w:val="both"/>
        <w:rPr>
          <w:rFonts w:ascii="GHEA Grapalat" w:hAnsi="GHEA Grapalat"/>
          <w:lang w:val="en-GB"/>
        </w:rPr>
      </w:pPr>
    </w:p>
    <w:p w14:paraId="03E9D177" w14:textId="20996E4C" w:rsidR="000C3091" w:rsidRPr="008B794A" w:rsidRDefault="000763BB" w:rsidP="000C3091">
      <w:pPr>
        <w:jc w:val="both"/>
        <w:rPr>
          <w:rFonts w:ascii="GHEA Grapalat" w:hAnsi="GHEA Grapalat"/>
          <w:lang w:val="en-GB"/>
        </w:rPr>
      </w:pPr>
      <w:r w:rsidRPr="008B794A">
        <w:rPr>
          <w:rFonts w:ascii="GHEA Grapalat" w:hAnsi="GHEA Grapalat"/>
          <w:lang w:val="en-GB"/>
        </w:rPr>
        <w:t>Date of publication _</w:t>
      </w:r>
      <w:r w:rsidR="003F66D9">
        <w:rPr>
          <w:rFonts w:ascii="GHEA Grapalat" w:hAnsi="GHEA Grapalat"/>
          <w:lang w:val="en-GB"/>
        </w:rPr>
        <w:t>_</w:t>
      </w:r>
      <w:r w:rsidR="00276E15">
        <w:rPr>
          <w:rFonts w:ascii="GHEA Grapalat" w:hAnsi="GHEA Grapalat"/>
          <w:u w:val="single"/>
          <w:lang w:val="en-GB"/>
        </w:rPr>
        <w:t>22</w:t>
      </w:r>
      <w:r w:rsidR="00875FE4" w:rsidRPr="00875FE4">
        <w:rPr>
          <w:rFonts w:ascii="GHEA Grapalat" w:hAnsi="GHEA Grapalat"/>
          <w:u w:val="single"/>
          <w:lang w:val="en-GB"/>
        </w:rPr>
        <w:t>.0</w:t>
      </w:r>
      <w:r w:rsidR="00276E15">
        <w:rPr>
          <w:rFonts w:ascii="GHEA Grapalat" w:hAnsi="GHEA Grapalat"/>
          <w:u w:val="single"/>
          <w:lang w:val="en-GB"/>
        </w:rPr>
        <w:t>4</w:t>
      </w:r>
      <w:r w:rsidR="00875FE4" w:rsidRPr="00875FE4">
        <w:rPr>
          <w:rFonts w:ascii="GHEA Grapalat" w:hAnsi="GHEA Grapalat"/>
          <w:u w:val="single"/>
          <w:lang w:val="en-GB"/>
        </w:rPr>
        <w:t>.2024</w:t>
      </w:r>
      <w:r w:rsidR="003F66D9">
        <w:rPr>
          <w:rFonts w:ascii="GHEA Grapalat" w:hAnsi="GHEA Grapalat"/>
          <w:lang w:val="en-GB"/>
        </w:rPr>
        <w:t>____</w:t>
      </w:r>
      <w:r w:rsidRPr="008B794A">
        <w:rPr>
          <w:rFonts w:ascii="GHEA Grapalat" w:hAnsi="GHEA Grapalat"/>
          <w:lang w:val="en-GB"/>
        </w:rPr>
        <w:t>_</w:t>
      </w:r>
    </w:p>
    <w:p w14:paraId="1CD8E35F" w14:textId="77777777" w:rsidR="000C3091" w:rsidRPr="008B794A" w:rsidRDefault="000C3091" w:rsidP="000C3091">
      <w:pPr>
        <w:jc w:val="both"/>
        <w:rPr>
          <w:rFonts w:ascii="GHEA Grapalat" w:hAnsi="GHEA Grapalat"/>
          <w:lang w:val="en-GB"/>
        </w:rPr>
      </w:pPr>
    </w:p>
    <w:p w14:paraId="16AFE593" w14:textId="77777777" w:rsidR="000C3091" w:rsidRPr="008B794A" w:rsidRDefault="000C3091" w:rsidP="000C3091">
      <w:pPr>
        <w:jc w:val="both"/>
        <w:rPr>
          <w:rFonts w:ascii="GHEA Grapalat" w:hAnsi="GHEA Grapalat"/>
          <w:lang w:val="en-GB"/>
        </w:rPr>
      </w:pPr>
    </w:p>
    <w:p w14:paraId="078C2F65" w14:textId="4797694F" w:rsidR="000C3091" w:rsidRPr="008B794A" w:rsidRDefault="000C3091" w:rsidP="000C3091">
      <w:pPr>
        <w:jc w:val="center"/>
        <w:rPr>
          <w:rFonts w:ascii="GHEA Grapalat" w:hAnsi="GHEA Grapalat"/>
          <w:b/>
          <w:sz w:val="20"/>
          <w:szCs w:val="20"/>
          <w:lang w:val="en-US" w:eastAsia="en-US"/>
        </w:rPr>
      </w:pPr>
      <w:r w:rsidRPr="008B794A">
        <w:rPr>
          <w:rFonts w:ascii="GHEA Grapalat" w:hAnsi="GHEA Grapalat"/>
          <w:b/>
          <w:sz w:val="20"/>
          <w:szCs w:val="20"/>
          <w:lang w:val="en-US" w:eastAsia="en-US"/>
        </w:rPr>
        <w:t>“</w:t>
      </w:r>
      <w:r w:rsidRPr="008B794A">
        <w:rPr>
          <w:rFonts w:ascii="GHEA Grapalat" w:hAnsi="GHEA Grapalat"/>
          <w:b/>
          <w:i/>
          <w:iCs/>
          <w:sz w:val="20"/>
          <w:szCs w:val="20"/>
          <w:lang w:val="en-US" w:eastAsia="en-US"/>
        </w:rPr>
        <w:t>The present document represents the English version of the document under reference at the specified revision. In case of conflict, the Armenian version will prevail</w:t>
      </w:r>
      <w:r w:rsidRPr="008B794A">
        <w:rPr>
          <w:rFonts w:ascii="GHEA Grapalat" w:hAnsi="GHEA Grapalat"/>
          <w:b/>
          <w:sz w:val="20"/>
          <w:szCs w:val="20"/>
          <w:lang w:val="en-US" w:eastAsia="en-US"/>
        </w:rPr>
        <w:t>”</w:t>
      </w:r>
    </w:p>
    <w:p w14:paraId="686A4BBC" w14:textId="77777777" w:rsidR="000763BB" w:rsidRPr="008B794A" w:rsidRDefault="000763BB" w:rsidP="000763BB">
      <w:pPr>
        <w:spacing w:after="100" w:afterAutospacing="1"/>
        <w:ind w:firstLine="720"/>
        <w:jc w:val="center"/>
        <w:rPr>
          <w:rFonts w:ascii="GHEA Grapalat" w:hAnsi="GHEA Grapalat" w:cs="Sylfaen"/>
          <w:lang w:val="en-GB"/>
        </w:rPr>
      </w:pPr>
    </w:p>
    <w:p w14:paraId="77C86307" w14:textId="5D096F3C" w:rsidR="000763BB" w:rsidRPr="008B794A" w:rsidRDefault="000763BB" w:rsidP="00694159">
      <w:pPr>
        <w:spacing w:after="100" w:afterAutospacing="1"/>
        <w:jc w:val="center"/>
        <w:rPr>
          <w:rFonts w:ascii="GHEA Grapalat" w:hAnsi="GHEA Grapalat"/>
          <w:lang w:val="hy-AM"/>
        </w:rPr>
      </w:pPr>
      <w:r w:rsidRPr="008B794A">
        <w:rPr>
          <w:rFonts w:ascii="GHEA Grapalat" w:hAnsi="GHEA Grapalat" w:cs="Sylfaen"/>
          <w:lang w:val="en-GB"/>
        </w:rPr>
        <w:t>Yerevan</w:t>
      </w:r>
      <w:r w:rsidRPr="008B794A">
        <w:rPr>
          <w:rFonts w:ascii="GHEA Grapalat" w:hAnsi="GHEA Grapalat"/>
          <w:lang w:val="en-GB"/>
        </w:rPr>
        <w:t xml:space="preserve"> 20</w:t>
      </w:r>
      <w:r w:rsidR="000C3091" w:rsidRPr="008B794A">
        <w:rPr>
          <w:rFonts w:ascii="GHEA Grapalat" w:hAnsi="GHEA Grapalat"/>
          <w:lang w:val="en-GB"/>
        </w:rPr>
        <w:t>2</w:t>
      </w:r>
      <w:r w:rsidR="00875FE4">
        <w:rPr>
          <w:rFonts w:ascii="GHEA Grapalat" w:hAnsi="GHEA Grapalat"/>
          <w:lang w:val="en-GB"/>
        </w:rPr>
        <w:t>4</w:t>
      </w:r>
    </w:p>
    <w:sdt>
      <w:sdtPr>
        <w:rPr>
          <w:rFonts w:ascii="Times New Roman" w:eastAsia="Times New Roman" w:hAnsi="Times New Roman" w:cs="Times New Roman"/>
          <w:b w:val="0"/>
          <w:bCs w:val="0"/>
          <w:color w:val="auto"/>
          <w:sz w:val="24"/>
          <w:szCs w:val="24"/>
          <w:lang w:val="it-IT" w:eastAsia="it-IT"/>
        </w:rPr>
        <w:id w:val="-396057064"/>
        <w:docPartObj>
          <w:docPartGallery w:val="Table of Contents"/>
          <w:docPartUnique/>
        </w:docPartObj>
      </w:sdtPr>
      <w:sdtEndPr>
        <w:rPr>
          <w:noProof/>
        </w:rPr>
      </w:sdtEndPr>
      <w:sdtContent>
        <w:p w14:paraId="4ECD2615" w14:textId="351EA87D" w:rsidR="00F30A9C" w:rsidRDefault="00F30A9C">
          <w:pPr>
            <w:pStyle w:val="TOCHeading"/>
          </w:pPr>
          <w:r>
            <w:t>Contents</w:t>
          </w:r>
        </w:p>
        <w:p w14:paraId="442FE3C6" w14:textId="761EB270" w:rsidR="00F30A9C" w:rsidRDefault="00F30A9C">
          <w:pPr>
            <w:pStyle w:val="TOC1"/>
            <w:tabs>
              <w:tab w:val="left" w:pos="440"/>
              <w:tab w:val="right" w:leader="dot" w:pos="9620"/>
            </w:tabs>
            <w:rPr>
              <w:rFonts w:eastAsiaTheme="minorEastAsia" w:cstheme="minorBidi"/>
              <w:b w:val="0"/>
              <w:bCs w:val="0"/>
              <w:caps w:val="0"/>
              <w:noProof/>
              <w:sz w:val="22"/>
              <w:szCs w:val="22"/>
              <w:lang w:val="ru-RU" w:eastAsia="ru-RU"/>
            </w:rPr>
          </w:pPr>
          <w:r>
            <w:fldChar w:fldCharType="begin"/>
          </w:r>
          <w:r>
            <w:instrText xml:space="preserve"> TOC \o "1-3" \h \z \u </w:instrText>
          </w:r>
          <w:r>
            <w:fldChar w:fldCharType="separate"/>
          </w:r>
          <w:hyperlink w:anchor="_Toc175582339" w:history="1">
            <w:r w:rsidRPr="0022380A">
              <w:rPr>
                <w:rStyle w:val="Hyperlink"/>
                <w:rFonts w:ascii="GHEA Grapalat" w:hAnsi="GHEA Grapalat"/>
                <w:noProof/>
              </w:rPr>
              <w:t>1.</w:t>
            </w:r>
            <w:r>
              <w:rPr>
                <w:rFonts w:eastAsiaTheme="minorEastAsia" w:cstheme="minorBidi"/>
                <w:b w:val="0"/>
                <w:bCs w:val="0"/>
                <w:caps w:val="0"/>
                <w:noProof/>
                <w:sz w:val="22"/>
                <w:szCs w:val="22"/>
                <w:lang w:val="ru-RU" w:eastAsia="ru-RU"/>
              </w:rPr>
              <w:tab/>
            </w:r>
            <w:r w:rsidRPr="0022380A">
              <w:rPr>
                <w:rStyle w:val="Hyperlink"/>
                <w:rFonts w:ascii="GHEA Grapalat" w:hAnsi="GHEA Grapalat"/>
                <w:noProof/>
              </w:rPr>
              <w:t>Scope</w:t>
            </w:r>
            <w:r>
              <w:rPr>
                <w:noProof/>
                <w:webHidden/>
              </w:rPr>
              <w:tab/>
            </w:r>
            <w:r>
              <w:rPr>
                <w:noProof/>
                <w:webHidden/>
              </w:rPr>
              <w:fldChar w:fldCharType="begin"/>
            </w:r>
            <w:r>
              <w:rPr>
                <w:noProof/>
                <w:webHidden/>
              </w:rPr>
              <w:instrText xml:space="preserve"> PAGEREF _Toc175582339 \h </w:instrText>
            </w:r>
            <w:r>
              <w:rPr>
                <w:noProof/>
                <w:webHidden/>
              </w:rPr>
            </w:r>
            <w:r>
              <w:rPr>
                <w:noProof/>
                <w:webHidden/>
              </w:rPr>
              <w:fldChar w:fldCharType="separate"/>
            </w:r>
            <w:r>
              <w:rPr>
                <w:noProof/>
                <w:webHidden/>
              </w:rPr>
              <w:t>3</w:t>
            </w:r>
            <w:r>
              <w:rPr>
                <w:noProof/>
                <w:webHidden/>
              </w:rPr>
              <w:fldChar w:fldCharType="end"/>
            </w:r>
          </w:hyperlink>
        </w:p>
        <w:p w14:paraId="7C41FE44" w14:textId="72F940C6" w:rsidR="00F30A9C" w:rsidRDefault="00F37557">
          <w:pPr>
            <w:pStyle w:val="TOC1"/>
            <w:tabs>
              <w:tab w:val="left" w:pos="440"/>
              <w:tab w:val="right" w:leader="dot" w:pos="9620"/>
            </w:tabs>
            <w:rPr>
              <w:rFonts w:eastAsiaTheme="minorEastAsia" w:cstheme="minorBidi"/>
              <w:b w:val="0"/>
              <w:bCs w:val="0"/>
              <w:caps w:val="0"/>
              <w:noProof/>
              <w:sz w:val="22"/>
              <w:szCs w:val="22"/>
              <w:lang w:val="ru-RU" w:eastAsia="ru-RU"/>
            </w:rPr>
          </w:pPr>
          <w:hyperlink w:anchor="_Toc175582340" w:history="1">
            <w:r w:rsidR="00F30A9C" w:rsidRPr="0022380A">
              <w:rPr>
                <w:rStyle w:val="Hyperlink"/>
                <w:rFonts w:ascii="GHEA Grapalat" w:hAnsi="GHEA Grapalat"/>
                <w:noProof/>
              </w:rPr>
              <w:t>2.</w:t>
            </w:r>
            <w:r w:rsidR="00F30A9C">
              <w:rPr>
                <w:rFonts w:eastAsiaTheme="minorEastAsia" w:cstheme="minorBidi"/>
                <w:b w:val="0"/>
                <w:bCs w:val="0"/>
                <w:caps w:val="0"/>
                <w:noProof/>
                <w:sz w:val="22"/>
                <w:szCs w:val="22"/>
                <w:lang w:val="ru-RU" w:eastAsia="ru-RU"/>
              </w:rPr>
              <w:tab/>
            </w:r>
            <w:r w:rsidR="00F30A9C" w:rsidRPr="0022380A">
              <w:rPr>
                <w:rStyle w:val="Hyperlink"/>
                <w:rFonts w:ascii="GHEA Grapalat" w:hAnsi="GHEA Grapalat"/>
                <w:noProof/>
              </w:rPr>
              <w:t>Normative references</w:t>
            </w:r>
            <w:r w:rsidR="00F30A9C">
              <w:rPr>
                <w:noProof/>
                <w:webHidden/>
              </w:rPr>
              <w:tab/>
            </w:r>
            <w:r w:rsidR="00F30A9C">
              <w:rPr>
                <w:noProof/>
                <w:webHidden/>
              </w:rPr>
              <w:fldChar w:fldCharType="begin"/>
            </w:r>
            <w:r w:rsidR="00F30A9C">
              <w:rPr>
                <w:noProof/>
                <w:webHidden/>
              </w:rPr>
              <w:instrText xml:space="preserve"> PAGEREF _Toc175582340 \h </w:instrText>
            </w:r>
            <w:r w:rsidR="00F30A9C">
              <w:rPr>
                <w:noProof/>
                <w:webHidden/>
              </w:rPr>
            </w:r>
            <w:r w:rsidR="00F30A9C">
              <w:rPr>
                <w:noProof/>
                <w:webHidden/>
              </w:rPr>
              <w:fldChar w:fldCharType="separate"/>
            </w:r>
            <w:r w:rsidR="00F30A9C">
              <w:rPr>
                <w:noProof/>
                <w:webHidden/>
              </w:rPr>
              <w:t>3</w:t>
            </w:r>
            <w:r w:rsidR="00F30A9C">
              <w:rPr>
                <w:noProof/>
                <w:webHidden/>
              </w:rPr>
              <w:fldChar w:fldCharType="end"/>
            </w:r>
          </w:hyperlink>
        </w:p>
        <w:p w14:paraId="0AC460A8" w14:textId="2E436CEA"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41" w:history="1">
            <w:r w:rsidR="00F30A9C" w:rsidRPr="0022380A">
              <w:rPr>
                <w:rStyle w:val="Hyperlink"/>
                <w:rFonts w:ascii="GHEA Grapalat" w:hAnsi="GHEA Grapalat"/>
                <w:noProof/>
              </w:rPr>
              <w:t>3. Terms, Definitions, and abbreviations</w:t>
            </w:r>
            <w:r w:rsidR="00F30A9C">
              <w:rPr>
                <w:noProof/>
                <w:webHidden/>
              </w:rPr>
              <w:tab/>
            </w:r>
            <w:r w:rsidR="00F30A9C">
              <w:rPr>
                <w:noProof/>
                <w:webHidden/>
              </w:rPr>
              <w:fldChar w:fldCharType="begin"/>
            </w:r>
            <w:r w:rsidR="00F30A9C">
              <w:rPr>
                <w:noProof/>
                <w:webHidden/>
              </w:rPr>
              <w:instrText xml:space="preserve"> PAGEREF _Toc175582341 \h </w:instrText>
            </w:r>
            <w:r w:rsidR="00F30A9C">
              <w:rPr>
                <w:noProof/>
                <w:webHidden/>
              </w:rPr>
            </w:r>
            <w:r w:rsidR="00F30A9C">
              <w:rPr>
                <w:noProof/>
                <w:webHidden/>
              </w:rPr>
              <w:fldChar w:fldCharType="separate"/>
            </w:r>
            <w:r w:rsidR="00F30A9C">
              <w:rPr>
                <w:noProof/>
                <w:webHidden/>
              </w:rPr>
              <w:t>5</w:t>
            </w:r>
            <w:r w:rsidR="00F30A9C">
              <w:rPr>
                <w:noProof/>
                <w:webHidden/>
              </w:rPr>
              <w:fldChar w:fldCharType="end"/>
            </w:r>
          </w:hyperlink>
        </w:p>
        <w:p w14:paraId="2ABCBA84" w14:textId="274E5030"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42" w:history="1">
            <w:r w:rsidR="00F30A9C" w:rsidRPr="0022380A">
              <w:rPr>
                <w:rStyle w:val="Hyperlink"/>
                <w:rFonts w:ascii="GHEA Grapalat" w:hAnsi="GHEA Grapalat" w:cs="Sylfaen"/>
                <w:noProof/>
              </w:rPr>
              <w:t>4. REQUIREMENTS AND INFORMATION FOR ACCREDITATION</w:t>
            </w:r>
            <w:r w:rsidR="00F30A9C">
              <w:rPr>
                <w:noProof/>
                <w:webHidden/>
              </w:rPr>
              <w:tab/>
            </w:r>
            <w:r w:rsidR="00F30A9C">
              <w:rPr>
                <w:noProof/>
                <w:webHidden/>
              </w:rPr>
              <w:fldChar w:fldCharType="begin"/>
            </w:r>
            <w:r w:rsidR="00F30A9C">
              <w:rPr>
                <w:noProof/>
                <w:webHidden/>
              </w:rPr>
              <w:instrText xml:space="preserve"> PAGEREF _Toc175582342 \h </w:instrText>
            </w:r>
            <w:r w:rsidR="00F30A9C">
              <w:rPr>
                <w:noProof/>
                <w:webHidden/>
              </w:rPr>
            </w:r>
            <w:r w:rsidR="00F30A9C">
              <w:rPr>
                <w:noProof/>
                <w:webHidden/>
              </w:rPr>
              <w:fldChar w:fldCharType="separate"/>
            </w:r>
            <w:r w:rsidR="00F30A9C">
              <w:rPr>
                <w:noProof/>
                <w:webHidden/>
              </w:rPr>
              <w:t>10</w:t>
            </w:r>
            <w:r w:rsidR="00F30A9C">
              <w:rPr>
                <w:noProof/>
                <w:webHidden/>
              </w:rPr>
              <w:fldChar w:fldCharType="end"/>
            </w:r>
          </w:hyperlink>
        </w:p>
        <w:p w14:paraId="732495B0" w14:textId="0B163470"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44" w:history="1">
            <w:r w:rsidR="00F30A9C" w:rsidRPr="0022380A">
              <w:rPr>
                <w:rStyle w:val="Hyperlink"/>
                <w:rFonts w:ascii="GHEA Grapalat" w:hAnsi="GHEA Grapalat" w:cs="Sylfaen"/>
                <w:noProof/>
              </w:rPr>
              <w:t>5. General provisions</w:t>
            </w:r>
            <w:r w:rsidR="00F30A9C">
              <w:rPr>
                <w:noProof/>
                <w:webHidden/>
              </w:rPr>
              <w:tab/>
            </w:r>
            <w:r w:rsidR="00F30A9C">
              <w:rPr>
                <w:noProof/>
                <w:webHidden/>
              </w:rPr>
              <w:fldChar w:fldCharType="begin"/>
            </w:r>
            <w:r w:rsidR="00F30A9C">
              <w:rPr>
                <w:noProof/>
                <w:webHidden/>
              </w:rPr>
              <w:instrText xml:space="preserve"> PAGEREF _Toc175582344 \h </w:instrText>
            </w:r>
            <w:r w:rsidR="00F30A9C">
              <w:rPr>
                <w:noProof/>
                <w:webHidden/>
              </w:rPr>
            </w:r>
            <w:r w:rsidR="00F30A9C">
              <w:rPr>
                <w:noProof/>
                <w:webHidden/>
              </w:rPr>
              <w:fldChar w:fldCharType="separate"/>
            </w:r>
            <w:r w:rsidR="00F30A9C">
              <w:rPr>
                <w:noProof/>
                <w:webHidden/>
              </w:rPr>
              <w:t>11</w:t>
            </w:r>
            <w:r w:rsidR="00F30A9C">
              <w:rPr>
                <w:noProof/>
                <w:webHidden/>
              </w:rPr>
              <w:fldChar w:fldCharType="end"/>
            </w:r>
          </w:hyperlink>
        </w:p>
        <w:p w14:paraId="5D8F7DEB" w14:textId="44213508"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45" w:history="1">
            <w:r w:rsidR="00F30A9C" w:rsidRPr="0022380A">
              <w:rPr>
                <w:rStyle w:val="Hyperlink"/>
                <w:rFonts w:ascii="GHEA Grapalat" w:hAnsi="GHEA Grapalat"/>
                <w:noProof/>
              </w:rPr>
              <w:t>5.2 Duration of accreditation process</w:t>
            </w:r>
            <w:r w:rsidR="00F30A9C">
              <w:rPr>
                <w:noProof/>
                <w:webHidden/>
              </w:rPr>
              <w:tab/>
            </w:r>
            <w:r w:rsidR="00F30A9C">
              <w:rPr>
                <w:noProof/>
                <w:webHidden/>
              </w:rPr>
              <w:fldChar w:fldCharType="begin"/>
            </w:r>
            <w:r w:rsidR="00F30A9C">
              <w:rPr>
                <w:noProof/>
                <w:webHidden/>
              </w:rPr>
              <w:instrText xml:space="preserve"> PAGEREF _Toc175582345 \h </w:instrText>
            </w:r>
            <w:r w:rsidR="00F30A9C">
              <w:rPr>
                <w:noProof/>
                <w:webHidden/>
              </w:rPr>
            </w:r>
            <w:r w:rsidR="00F30A9C">
              <w:rPr>
                <w:noProof/>
                <w:webHidden/>
              </w:rPr>
              <w:fldChar w:fldCharType="separate"/>
            </w:r>
            <w:r w:rsidR="00F30A9C">
              <w:rPr>
                <w:noProof/>
                <w:webHidden/>
              </w:rPr>
              <w:t>12</w:t>
            </w:r>
            <w:r w:rsidR="00F30A9C">
              <w:rPr>
                <w:noProof/>
                <w:webHidden/>
              </w:rPr>
              <w:fldChar w:fldCharType="end"/>
            </w:r>
          </w:hyperlink>
        </w:p>
        <w:p w14:paraId="59B96895" w14:textId="16855A6D"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48" w:history="1">
            <w:r w:rsidR="00F30A9C" w:rsidRPr="0022380A">
              <w:rPr>
                <w:rStyle w:val="Hyperlink"/>
                <w:rFonts w:ascii="GHEA Grapalat" w:hAnsi="GHEA Grapalat"/>
                <w:iCs/>
                <w:noProof/>
                <w:kern w:val="36"/>
              </w:rPr>
              <w:t>5.3 Accreditation application, documents</w:t>
            </w:r>
            <w:r w:rsidR="00F30A9C">
              <w:rPr>
                <w:noProof/>
                <w:webHidden/>
              </w:rPr>
              <w:tab/>
            </w:r>
            <w:r w:rsidR="00F30A9C">
              <w:rPr>
                <w:noProof/>
                <w:webHidden/>
              </w:rPr>
              <w:fldChar w:fldCharType="begin"/>
            </w:r>
            <w:r w:rsidR="00F30A9C">
              <w:rPr>
                <w:noProof/>
                <w:webHidden/>
              </w:rPr>
              <w:instrText xml:space="preserve"> PAGEREF _Toc175582348 \h </w:instrText>
            </w:r>
            <w:r w:rsidR="00F30A9C">
              <w:rPr>
                <w:noProof/>
                <w:webHidden/>
              </w:rPr>
            </w:r>
            <w:r w:rsidR="00F30A9C">
              <w:rPr>
                <w:noProof/>
                <w:webHidden/>
              </w:rPr>
              <w:fldChar w:fldCharType="separate"/>
            </w:r>
            <w:r w:rsidR="00F30A9C">
              <w:rPr>
                <w:noProof/>
                <w:webHidden/>
              </w:rPr>
              <w:t>12</w:t>
            </w:r>
            <w:r w:rsidR="00F30A9C">
              <w:rPr>
                <w:noProof/>
                <w:webHidden/>
              </w:rPr>
              <w:fldChar w:fldCharType="end"/>
            </w:r>
          </w:hyperlink>
        </w:p>
        <w:p w14:paraId="1F57B65C" w14:textId="45FD83C4"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0" w:history="1">
            <w:r w:rsidR="00F30A9C" w:rsidRPr="0022380A">
              <w:rPr>
                <w:rStyle w:val="Hyperlink"/>
                <w:rFonts w:ascii="GHEA Grapalat" w:hAnsi="GHEA Grapalat"/>
                <w:iCs/>
                <w:noProof/>
                <w:kern w:val="36"/>
              </w:rPr>
              <w:t>5.4 Acceptance of documents attached to the accreditation application, resources review, registration of the accreditation application</w:t>
            </w:r>
            <w:r w:rsidR="00F30A9C">
              <w:rPr>
                <w:noProof/>
                <w:webHidden/>
              </w:rPr>
              <w:tab/>
            </w:r>
            <w:r w:rsidR="00F30A9C">
              <w:rPr>
                <w:noProof/>
                <w:webHidden/>
              </w:rPr>
              <w:fldChar w:fldCharType="begin"/>
            </w:r>
            <w:r w:rsidR="00F30A9C">
              <w:rPr>
                <w:noProof/>
                <w:webHidden/>
              </w:rPr>
              <w:instrText xml:space="preserve"> PAGEREF _Toc175582350 \h </w:instrText>
            </w:r>
            <w:r w:rsidR="00F30A9C">
              <w:rPr>
                <w:noProof/>
                <w:webHidden/>
              </w:rPr>
            </w:r>
            <w:r w:rsidR="00F30A9C">
              <w:rPr>
                <w:noProof/>
                <w:webHidden/>
              </w:rPr>
              <w:fldChar w:fldCharType="separate"/>
            </w:r>
            <w:r w:rsidR="00F30A9C">
              <w:rPr>
                <w:noProof/>
                <w:webHidden/>
              </w:rPr>
              <w:t>12</w:t>
            </w:r>
            <w:r w:rsidR="00F30A9C">
              <w:rPr>
                <w:noProof/>
                <w:webHidden/>
              </w:rPr>
              <w:fldChar w:fldCharType="end"/>
            </w:r>
          </w:hyperlink>
        </w:p>
        <w:p w14:paraId="09EDD5AB" w14:textId="6637036F"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2" w:history="1">
            <w:r w:rsidR="00F30A9C" w:rsidRPr="0022380A">
              <w:rPr>
                <w:rStyle w:val="Hyperlink"/>
                <w:rFonts w:ascii="GHEA Grapalat" w:hAnsi="GHEA Grapalat"/>
                <w:noProof/>
              </w:rPr>
              <w:t xml:space="preserve">5.5 </w:t>
            </w:r>
            <w:r w:rsidR="00F30A9C" w:rsidRPr="0022380A">
              <w:rPr>
                <w:rStyle w:val="Hyperlink"/>
                <w:rFonts w:ascii="GHEA Grapalat" w:hAnsi="GHEA Grapalat" w:cs="Sylfaen"/>
                <w:noProof/>
              </w:rPr>
              <w:t>Preparation for the assessment</w:t>
            </w:r>
            <w:r w:rsidR="00F30A9C">
              <w:rPr>
                <w:noProof/>
                <w:webHidden/>
              </w:rPr>
              <w:tab/>
            </w:r>
            <w:r w:rsidR="00F30A9C">
              <w:rPr>
                <w:noProof/>
                <w:webHidden/>
              </w:rPr>
              <w:fldChar w:fldCharType="begin"/>
            </w:r>
            <w:r w:rsidR="00F30A9C">
              <w:rPr>
                <w:noProof/>
                <w:webHidden/>
              </w:rPr>
              <w:instrText xml:space="preserve"> PAGEREF _Toc175582352 \h </w:instrText>
            </w:r>
            <w:r w:rsidR="00F30A9C">
              <w:rPr>
                <w:noProof/>
                <w:webHidden/>
              </w:rPr>
            </w:r>
            <w:r w:rsidR="00F30A9C">
              <w:rPr>
                <w:noProof/>
                <w:webHidden/>
              </w:rPr>
              <w:fldChar w:fldCharType="separate"/>
            </w:r>
            <w:r w:rsidR="00F30A9C">
              <w:rPr>
                <w:noProof/>
                <w:webHidden/>
              </w:rPr>
              <w:t>13</w:t>
            </w:r>
            <w:r w:rsidR="00F30A9C">
              <w:rPr>
                <w:noProof/>
                <w:webHidden/>
              </w:rPr>
              <w:fldChar w:fldCharType="end"/>
            </w:r>
          </w:hyperlink>
        </w:p>
        <w:p w14:paraId="042AC2C4" w14:textId="082CF643"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3" w:history="1">
            <w:r w:rsidR="00F30A9C" w:rsidRPr="0022380A">
              <w:rPr>
                <w:rStyle w:val="Hyperlink"/>
                <w:rFonts w:ascii="GHEA Grapalat" w:hAnsi="GHEA Grapalat"/>
                <w:noProof/>
              </w:rPr>
              <w:t xml:space="preserve">5.6 </w:t>
            </w:r>
            <w:r w:rsidR="00F30A9C" w:rsidRPr="0022380A">
              <w:rPr>
                <w:rStyle w:val="Hyperlink"/>
                <w:rFonts w:ascii="GHEA Grapalat" w:hAnsi="GHEA Grapalat" w:cs="Sylfaen"/>
                <w:noProof/>
              </w:rPr>
              <w:t>Preliminary visit</w:t>
            </w:r>
            <w:r w:rsidR="00F30A9C">
              <w:rPr>
                <w:noProof/>
                <w:webHidden/>
              </w:rPr>
              <w:tab/>
            </w:r>
            <w:r w:rsidR="00F30A9C">
              <w:rPr>
                <w:noProof/>
                <w:webHidden/>
              </w:rPr>
              <w:fldChar w:fldCharType="begin"/>
            </w:r>
            <w:r w:rsidR="00F30A9C">
              <w:rPr>
                <w:noProof/>
                <w:webHidden/>
              </w:rPr>
              <w:instrText xml:space="preserve"> PAGEREF _Toc175582353 \h </w:instrText>
            </w:r>
            <w:r w:rsidR="00F30A9C">
              <w:rPr>
                <w:noProof/>
                <w:webHidden/>
              </w:rPr>
            </w:r>
            <w:r w:rsidR="00F30A9C">
              <w:rPr>
                <w:noProof/>
                <w:webHidden/>
              </w:rPr>
              <w:fldChar w:fldCharType="separate"/>
            </w:r>
            <w:r w:rsidR="00F30A9C">
              <w:rPr>
                <w:noProof/>
                <w:webHidden/>
              </w:rPr>
              <w:t>16</w:t>
            </w:r>
            <w:r w:rsidR="00F30A9C">
              <w:rPr>
                <w:noProof/>
                <w:webHidden/>
              </w:rPr>
              <w:fldChar w:fldCharType="end"/>
            </w:r>
          </w:hyperlink>
        </w:p>
        <w:p w14:paraId="777E81CD" w14:textId="31CB65F3"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4" w:history="1">
            <w:r w:rsidR="00F30A9C" w:rsidRPr="0022380A">
              <w:rPr>
                <w:rStyle w:val="Hyperlink"/>
                <w:rFonts w:ascii="GHEA Grapalat" w:hAnsi="GHEA Grapalat" w:cs="Sylfaen"/>
                <w:noProof/>
                <w:lang w:val="hy-AM"/>
              </w:rPr>
              <w:t xml:space="preserve">6. </w:t>
            </w:r>
            <w:r w:rsidR="00F30A9C" w:rsidRPr="0022380A">
              <w:rPr>
                <w:rStyle w:val="Hyperlink"/>
                <w:rFonts w:ascii="GHEA Grapalat" w:hAnsi="GHEA Grapalat" w:cs="Sylfaen"/>
                <w:noProof/>
              </w:rPr>
              <w:t>ACCREDITATION PROCESS</w:t>
            </w:r>
            <w:r w:rsidR="00F30A9C">
              <w:rPr>
                <w:noProof/>
                <w:webHidden/>
              </w:rPr>
              <w:tab/>
            </w:r>
            <w:r w:rsidR="00F30A9C">
              <w:rPr>
                <w:noProof/>
                <w:webHidden/>
              </w:rPr>
              <w:fldChar w:fldCharType="begin"/>
            </w:r>
            <w:r w:rsidR="00F30A9C">
              <w:rPr>
                <w:noProof/>
                <w:webHidden/>
              </w:rPr>
              <w:instrText xml:space="preserve"> PAGEREF _Toc175582354 \h </w:instrText>
            </w:r>
            <w:r w:rsidR="00F30A9C">
              <w:rPr>
                <w:noProof/>
                <w:webHidden/>
              </w:rPr>
            </w:r>
            <w:r w:rsidR="00F30A9C">
              <w:rPr>
                <w:noProof/>
                <w:webHidden/>
              </w:rPr>
              <w:fldChar w:fldCharType="separate"/>
            </w:r>
            <w:r w:rsidR="00F30A9C">
              <w:rPr>
                <w:noProof/>
                <w:webHidden/>
              </w:rPr>
              <w:t>18</w:t>
            </w:r>
            <w:r w:rsidR="00F30A9C">
              <w:rPr>
                <w:noProof/>
                <w:webHidden/>
              </w:rPr>
              <w:fldChar w:fldCharType="end"/>
            </w:r>
          </w:hyperlink>
        </w:p>
        <w:p w14:paraId="4B4697A7" w14:textId="0509496D"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5" w:history="1">
            <w:r w:rsidR="00F30A9C" w:rsidRPr="0022380A">
              <w:rPr>
                <w:rStyle w:val="Hyperlink"/>
                <w:rFonts w:ascii="GHEA Grapalat" w:hAnsi="GHEA Grapalat" w:cs="Sylfaen"/>
                <w:noProof/>
              </w:rPr>
              <w:t>6</w:t>
            </w:r>
            <w:r w:rsidR="00F30A9C" w:rsidRPr="0022380A">
              <w:rPr>
                <w:rStyle w:val="Hyperlink"/>
                <w:rFonts w:ascii="GHEA Grapalat" w:hAnsi="GHEA Grapalat" w:cs="Sylfaen"/>
                <w:noProof/>
                <w:lang w:val="hy-AM"/>
              </w:rPr>
              <w:t>.</w:t>
            </w:r>
            <w:r w:rsidR="00F30A9C" w:rsidRPr="0022380A">
              <w:rPr>
                <w:rStyle w:val="Hyperlink"/>
                <w:rFonts w:ascii="GHEA Grapalat" w:hAnsi="GHEA Grapalat" w:cs="Sylfaen"/>
                <w:noProof/>
              </w:rPr>
              <w:t>1</w:t>
            </w:r>
            <w:r w:rsidR="00F30A9C" w:rsidRPr="0022380A">
              <w:rPr>
                <w:rStyle w:val="Hyperlink"/>
                <w:rFonts w:ascii="GHEA Grapalat" w:hAnsi="GHEA Grapalat" w:cs="Sylfaen"/>
                <w:noProof/>
                <w:lang w:val="hy-AM"/>
              </w:rPr>
              <w:t xml:space="preserve"> </w:t>
            </w:r>
            <w:r w:rsidR="00F30A9C" w:rsidRPr="0022380A">
              <w:rPr>
                <w:rStyle w:val="Hyperlink"/>
                <w:rFonts w:ascii="GHEA Grapalat" w:hAnsi="GHEA Grapalat" w:cs="Sylfaen"/>
                <w:noProof/>
              </w:rPr>
              <w:t>Document review</w:t>
            </w:r>
            <w:r w:rsidR="00F30A9C">
              <w:rPr>
                <w:noProof/>
                <w:webHidden/>
              </w:rPr>
              <w:tab/>
            </w:r>
            <w:r w:rsidR="00F30A9C">
              <w:rPr>
                <w:noProof/>
                <w:webHidden/>
              </w:rPr>
              <w:fldChar w:fldCharType="begin"/>
            </w:r>
            <w:r w:rsidR="00F30A9C">
              <w:rPr>
                <w:noProof/>
                <w:webHidden/>
              </w:rPr>
              <w:instrText xml:space="preserve"> PAGEREF _Toc175582355 \h </w:instrText>
            </w:r>
            <w:r w:rsidR="00F30A9C">
              <w:rPr>
                <w:noProof/>
                <w:webHidden/>
              </w:rPr>
            </w:r>
            <w:r w:rsidR="00F30A9C">
              <w:rPr>
                <w:noProof/>
                <w:webHidden/>
              </w:rPr>
              <w:fldChar w:fldCharType="separate"/>
            </w:r>
            <w:r w:rsidR="00F30A9C">
              <w:rPr>
                <w:noProof/>
                <w:webHidden/>
              </w:rPr>
              <w:t>18</w:t>
            </w:r>
            <w:r w:rsidR="00F30A9C">
              <w:rPr>
                <w:noProof/>
                <w:webHidden/>
              </w:rPr>
              <w:fldChar w:fldCharType="end"/>
            </w:r>
          </w:hyperlink>
        </w:p>
        <w:p w14:paraId="6E34B01E" w14:textId="786FF038"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6" w:history="1">
            <w:r w:rsidR="00F30A9C" w:rsidRPr="0022380A">
              <w:rPr>
                <w:rStyle w:val="Hyperlink"/>
                <w:rFonts w:ascii="GHEA Grapalat" w:hAnsi="GHEA Grapalat"/>
                <w:noProof/>
              </w:rPr>
              <w:t xml:space="preserve">6.2 </w:t>
            </w:r>
            <w:r w:rsidR="00F30A9C" w:rsidRPr="0022380A">
              <w:rPr>
                <w:rStyle w:val="Hyperlink"/>
                <w:rFonts w:ascii="GHEA Grapalat" w:hAnsi="GHEA Grapalat" w:cs="Sylfaen"/>
                <w:noProof/>
              </w:rPr>
              <w:t>Assessment</w:t>
            </w:r>
            <w:r w:rsidR="00F30A9C">
              <w:rPr>
                <w:noProof/>
                <w:webHidden/>
              </w:rPr>
              <w:tab/>
            </w:r>
            <w:r w:rsidR="00F30A9C">
              <w:rPr>
                <w:noProof/>
                <w:webHidden/>
              </w:rPr>
              <w:fldChar w:fldCharType="begin"/>
            </w:r>
            <w:r w:rsidR="00F30A9C">
              <w:rPr>
                <w:noProof/>
                <w:webHidden/>
              </w:rPr>
              <w:instrText xml:space="preserve"> PAGEREF _Toc175582356 \h </w:instrText>
            </w:r>
            <w:r w:rsidR="00F30A9C">
              <w:rPr>
                <w:noProof/>
                <w:webHidden/>
              </w:rPr>
            </w:r>
            <w:r w:rsidR="00F30A9C">
              <w:rPr>
                <w:noProof/>
                <w:webHidden/>
              </w:rPr>
              <w:fldChar w:fldCharType="separate"/>
            </w:r>
            <w:r w:rsidR="00F30A9C">
              <w:rPr>
                <w:noProof/>
                <w:webHidden/>
              </w:rPr>
              <w:t>19</w:t>
            </w:r>
            <w:r w:rsidR="00F30A9C">
              <w:rPr>
                <w:noProof/>
                <w:webHidden/>
              </w:rPr>
              <w:fldChar w:fldCharType="end"/>
            </w:r>
          </w:hyperlink>
        </w:p>
        <w:p w14:paraId="41D9E0B7" w14:textId="717F772D"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8" w:history="1">
            <w:r w:rsidR="00F30A9C" w:rsidRPr="0022380A">
              <w:rPr>
                <w:rStyle w:val="Hyperlink"/>
                <w:rFonts w:ascii="GHEA Grapalat" w:hAnsi="GHEA Grapalat"/>
                <w:noProof/>
              </w:rPr>
              <w:t>6.3 Accreditation decision-making</w:t>
            </w:r>
            <w:r w:rsidR="00F30A9C">
              <w:rPr>
                <w:noProof/>
                <w:webHidden/>
              </w:rPr>
              <w:tab/>
            </w:r>
            <w:r w:rsidR="00F30A9C">
              <w:rPr>
                <w:noProof/>
                <w:webHidden/>
              </w:rPr>
              <w:fldChar w:fldCharType="begin"/>
            </w:r>
            <w:r w:rsidR="00F30A9C">
              <w:rPr>
                <w:noProof/>
                <w:webHidden/>
              </w:rPr>
              <w:instrText xml:space="preserve"> PAGEREF _Toc175582358 \h </w:instrText>
            </w:r>
            <w:r w:rsidR="00F30A9C">
              <w:rPr>
                <w:noProof/>
                <w:webHidden/>
              </w:rPr>
            </w:r>
            <w:r w:rsidR="00F30A9C">
              <w:rPr>
                <w:noProof/>
                <w:webHidden/>
              </w:rPr>
              <w:fldChar w:fldCharType="separate"/>
            </w:r>
            <w:r w:rsidR="00F30A9C">
              <w:rPr>
                <w:noProof/>
                <w:webHidden/>
              </w:rPr>
              <w:t>38</w:t>
            </w:r>
            <w:r w:rsidR="00F30A9C">
              <w:rPr>
                <w:noProof/>
                <w:webHidden/>
              </w:rPr>
              <w:fldChar w:fldCharType="end"/>
            </w:r>
          </w:hyperlink>
        </w:p>
        <w:p w14:paraId="5E8E9622" w14:textId="09B97E4D"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59" w:history="1">
            <w:r w:rsidR="00F30A9C" w:rsidRPr="0022380A">
              <w:rPr>
                <w:rStyle w:val="Hyperlink"/>
                <w:rFonts w:ascii="GHEA Grapalat" w:hAnsi="GHEA Grapalat"/>
                <w:noProof/>
              </w:rPr>
              <w:t>7. Accreditation cycle</w:t>
            </w:r>
            <w:r w:rsidR="00F30A9C">
              <w:rPr>
                <w:noProof/>
                <w:webHidden/>
              </w:rPr>
              <w:tab/>
            </w:r>
            <w:r w:rsidR="00F30A9C">
              <w:rPr>
                <w:noProof/>
                <w:webHidden/>
              </w:rPr>
              <w:fldChar w:fldCharType="begin"/>
            </w:r>
            <w:r w:rsidR="00F30A9C">
              <w:rPr>
                <w:noProof/>
                <w:webHidden/>
              </w:rPr>
              <w:instrText xml:space="preserve"> PAGEREF _Toc175582359 \h </w:instrText>
            </w:r>
            <w:r w:rsidR="00F30A9C">
              <w:rPr>
                <w:noProof/>
                <w:webHidden/>
              </w:rPr>
            </w:r>
            <w:r w:rsidR="00F30A9C">
              <w:rPr>
                <w:noProof/>
                <w:webHidden/>
              </w:rPr>
              <w:fldChar w:fldCharType="separate"/>
            </w:r>
            <w:r w:rsidR="00F30A9C">
              <w:rPr>
                <w:noProof/>
                <w:webHidden/>
              </w:rPr>
              <w:t>40</w:t>
            </w:r>
            <w:r w:rsidR="00F30A9C">
              <w:rPr>
                <w:noProof/>
                <w:webHidden/>
              </w:rPr>
              <w:fldChar w:fldCharType="end"/>
            </w:r>
          </w:hyperlink>
        </w:p>
        <w:p w14:paraId="1F228566" w14:textId="2D5FF7A6"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0" w:history="1">
            <w:r w:rsidR="00F30A9C" w:rsidRPr="0022380A">
              <w:rPr>
                <w:rStyle w:val="Hyperlink"/>
                <w:rFonts w:ascii="GHEA Grapalat" w:hAnsi="GHEA Grapalat" w:cs="Sylfaen"/>
                <w:noProof/>
              </w:rPr>
              <w:t>7.4.1 S</w:t>
            </w:r>
            <w:r w:rsidR="00F30A9C" w:rsidRPr="0022380A">
              <w:rPr>
                <w:rStyle w:val="Hyperlink"/>
                <w:rFonts w:ascii="GHEA Grapalat" w:hAnsi="GHEA Grapalat" w:cs="Sylfaen"/>
                <w:noProof/>
                <w:lang w:val="hy-AM"/>
              </w:rPr>
              <w:t>urveillance</w:t>
            </w:r>
            <w:r w:rsidR="00F30A9C">
              <w:rPr>
                <w:noProof/>
                <w:webHidden/>
              </w:rPr>
              <w:tab/>
            </w:r>
            <w:r w:rsidR="00F30A9C">
              <w:rPr>
                <w:noProof/>
                <w:webHidden/>
              </w:rPr>
              <w:fldChar w:fldCharType="begin"/>
            </w:r>
            <w:r w:rsidR="00F30A9C">
              <w:rPr>
                <w:noProof/>
                <w:webHidden/>
              </w:rPr>
              <w:instrText xml:space="preserve"> PAGEREF _Toc175582360 \h </w:instrText>
            </w:r>
            <w:r w:rsidR="00F30A9C">
              <w:rPr>
                <w:noProof/>
                <w:webHidden/>
              </w:rPr>
            </w:r>
            <w:r w:rsidR="00F30A9C">
              <w:rPr>
                <w:noProof/>
                <w:webHidden/>
              </w:rPr>
              <w:fldChar w:fldCharType="separate"/>
            </w:r>
            <w:r w:rsidR="00F30A9C">
              <w:rPr>
                <w:noProof/>
                <w:webHidden/>
              </w:rPr>
              <w:t>42</w:t>
            </w:r>
            <w:r w:rsidR="00F30A9C">
              <w:rPr>
                <w:noProof/>
                <w:webHidden/>
              </w:rPr>
              <w:fldChar w:fldCharType="end"/>
            </w:r>
          </w:hyperlink>
        </w:p>
        <w:p w14:paraId="0A6454E1" w14:textId="3E5071F6"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1" w:history="1">
            <w:r w:rsidR="00F30A9C" w:rsidRPr="0022380A">
              <w:rPr>
                <w:rStyle w:val="Hyperlink"/>
                <w:rFonts w:ascii="GHEA Grapalat" w:hAnsi="GHEA Grapalat" w:cs="Sylfaen"/>
                <w:noProof/>
              </w:rPr>
              <w:t>7</w:t>
            </w:r>
            <w:r w:rsidR="00F30A9C" w:rsidRPr="0022380A">
              <w:rPr>
                <w:rStyle w:val="Hyperlink"/>
                <w:rFonts w:ascii="GHEA Grapalat" w:hAnsi="GHEA Grapalat" w:cs="Sylfaen"/>
                <w:noProof/>
                <w:lang w:val="hy-AM"/>
              </w:rPr>
              <w:t>.4.</w:t>
            </w:r>
            <w:r w:rsidR="00F30A9C" w:rsidRPr="0022380A">
              <w:rPr>
                <w:rStyle w:val="Hyperlink"/>
                <w:rFonts w:ascii="GHEA Grapalat" w:hAnsi="GHEA Grapalat" w:cs="Sylfaen"/>
                <w:noProof/>
              </w:rPr>
              <w:t>2</w:t>
            </w:r>
            <w:r w:rsidR="00F30A9C" w:rsidRPr="0022380A">
              <w:rPr>
                <w:rStyle w:val="Hyperlink"/>
                <w:rFonts w:ascii="GHEA Grapalat" w:hAnsi="GHEA Grapalat" w:cs="Sylfaen"/>
                <w:noProof/>
                <w:lang w:val="hy-AM"/>
              </w:rPr>
              <w:t xml:space="preserve"> </w:t>
            </w:r>
            <w:r w:rsidR="00F30A9C" w:rsidRPr="0022380A">
              <w:rPr>
                <w:rStyle w:val="Hyperlink"/>
                <w:rFonts w:ascii="GHEA Grapalat" w:hAnsi="GHEA Grapalat" w:cs="Sylfaen"/>
                <w:noProof/>
              </w:rPr>
              <w:t>E</w:t>
            </w:r>
            <w:r w:rsidR="00F30A9C" w:rsidRPr="0022380A">
              <w:rPr>
                <w:rStyle w:val="Hyperlink"/>
                <w:rFonts w:ascii="GHEA Grapalat" w:hAnsi="GHEA Grapalat" w:cs="Sylfaen"/>
                <w:noProof/>
                <w:lang w:val="hy-AM"/>
              </w:rPr>
              <w:t>xtraordinary assessment</w:t>
            </w:r>
            <w:r w:rsidR="00F30A9C">
              <w:rPr>
                <w:noProof/>
                <w:webHidden/>
              </w:rPr>
              <w:tab/>
            </w:r>
            <w:r w:rsidR="00F30A9C">
              <w:rPr>
                <w:noProof/>
                <w:webHidden/>
              </w:rPr>
              <w:fldChar w:fldCharType="begin"/>
            </w:r>
            <w:r w:rsidR="00F30A9C">
              <w:rPr>
                <w:noProof/>
                <w:webHidden/>
              </w:rPr>
              <w:instrText xml:space="preserve"> PAGEREF _Toc175582361 \h </w:instrText>
            </w:r>
            <w:r w:rsidR="00F30A9C">
              <w:rPr>
                <w:noProof/>
                <w:webHidden/>
              </w:rPr>
            </w:r>
            <w:r w:rsidR="00F30A9C">
              <w:rPr>
                <w:noProof/>
                <w:webHidden/>
              </w:rPr>
              <w:fldChar w:fldCharType="separate"/>
            </w:r>
            <w:r w:rsidR="00F30A9C">
              <w:rPr>
                <w:noProof/>
                <w:webHidden/>
              </w:rPr>
              <w:t>44</w:t>
            </w:r>
            <w:r w:rsidR="00F30A9C">
              <w:rPr>
                <w:noProof/>
                <w:webHidden/>
              </w:rPr>
              <w:fldChar w:fldCharType="end"/>
            </w:r>
          </w:hyperlink>
        </w:p>
        <w:p w14:paraId="4618DF67" w14:textId="31906F0A"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2" w:history="1">
            <w:r w:rsidR="00F30A9C" w:rsidRPr="0022380A">
              <w:rPr>
                <w:rStyle w:val="Hyperlink"/>
                <w:rFonts w:ascii="GHEA Grapalat" w:hAnsi="GHEA Grapalat"/>
                <w:noProof/>
              </w:rPr>
              <w:t xml:space="preserve">8. </w:t>
            </w:r>
            <w:r w:rsidR="00F30A9C" w:rsidRPr="0022380A">
              <w:rPr>
                <w:rStyle w:val="Hyperlink"/>
                <w:rFonts w:ascii="GHEA Grapalat" w:hAnsi="GHEA Grapalat" w:cs="Sylfaen"/>
                <w:noProof/>
              </w:rPr>
              <w:t>Reaccreditation</w:t>
            </w:r>
            <w:r w:rsidR="00F30A9C">
              <w:rPr>
                <w:noProof/>
                <w:webHidden/>
              </w:rPr>
              <w:tab/>
            </w:r>
            <w:r w:rsidR="00F30A9C">
              <w:rPr>
                <w:noProof/>
                <w:webHidden/>
              </w:rPr>
              <w:fldChar w:fldCharType="begin"/>
            </w:r>
            <w:r w:rsidR="00F30A9C">
              <w:rPr>
                <w:noProof/>
                <w:webHidden/>
              </w:rPr>
              <w:instrText xml:space="preserve"> PAGEREF _Toc175582362 \h </w:instrText>
            </w:r>
            <w:r w:rsidR="00F30A9C">
              <w:rPr>
                <w:noProof/>
                <w:webHidden/>
              </w:rPr>
            </w:r>
            <w:r w:rsidR="00F30A9C">
              <w:rPr>
                <w:noProof/>
                <w:webHidden/>
              </w:rPr>
              <w:fldChar w:fldCharType="separate"/>
            </w:r>
            <w:r w:rsidR="00F30A9C">
              <w:rPr>
                <w:noProof/>
                <w:webHidden/>
              </w:rPr>
              <w:t>45</w:t>
            </w:r>
            <w:r w:rsidR="00F30A9C">
              <w:rPr>
                <w:noProof/>
                <w:webHidden/>
              </w:rPr>
              <w:fldChar w:fldCharType="end"/>
            </w:r>
          </w:hyperlink>
        </w:p>
        <w:p w14:paraId="433F5DF1" w14:textId="07D47B80"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3" w:history="1">
            <w:r w:rsidR="00F30A9C" w:rsidRPr="0022380A">
              <w:rPr>
                <w:rStyle w:val="Hyperlink"/>
                <w:rFonts w:ascii="GHEA Grapalat" w:hAnsi="GHEA Grapalat"/>
                <w:noProof/>
              </w:rPr>
              <w:t>9. Extension, reduction, suspension,</w:t>
            </w:r>
            <w:r w:rsidR="00F30A9C" w:rsidRPr="0022380A">
              <w:rPr>
                <w:rStyle w:val="Hyperlink"/>
                <w:rFonts w:ascii="GHEA Grapalat" w:hAnsi="GHEA Grapalat"/>
                <w:noProof/>
                <w:lang w:val="hy-AM"/>
              </w:rPr>
              <w:t xml:space="preserve"> </w:t>
            </w:r>
            <w:r w:rsidR="00F30A9C" w:rsidRPr="0022380A">
              <w:rPr>
                <w:rStyle w:val="Hyperlink"/>
                <w:rFonts w:ascii="GHEA Grapalat" w:hAnsi="GHEA Grapalat"/>
                <w:noProof/>
              </w:rPr>
              <w:t xml:space="preserve">recovery </w:t>
            </w:r>
            <w:r w:rsidR="00F30A9C" w:rsidRPr="0022380A">
              <w:rPr>
                <w:rStyle w:val="Hyperlink"/>
                <w:rFonts w:ascii="GHEA Grapalat" w:hAnsi="GHEA Grapalat"/>
                <w:noProof/>
                <w:lang w:val="hy-AM"/>
              </w:rPr>
              <w:t xml:space="preserve">and </w:t>
            </w:r>
            <w:r w:rsidR="00F30A9C" w:rsidRPr="0022380A">
              <w:rPr>
                <w:rStyle w:val="Hyperlink"/>
                <w:rFonts w:ascii="GHEA Grapalat" w:hAnsi="GHEA Grapalat"/>
                <w:noProof/>
              </w:rPr>
              <w:t>withdrawing of accreditation</w:t>
            </w:r>
            <w:r w:rsidR="00F30A9C">
              <w:rPr>
                <w:noProof/>
                <w:webHidden/>
              </w:rPr>
              <w:tab/>
            </w:r>
            <w:r w:rsidR="00F30A9C">
              <w:rPr>
                <w:noProof/>
                <w:webHidden/>
              </w:rPr>
              <w:fldChar w:fldCharType="begin"/>
            </w:r>
            <w:r w:rsidR="00F30A9C">
              <w:rPr>
                <w:noProof/>
                <w:webHidden/>
              </w:rPr>
              <w:instrText xml:space="preserve"> PAGEREF _Toc175582363 \h </w:instrText>
            </w:r>
            <w:r w:rsidR="00F30A9C">
              <w:rPr>
                <w:noProof/>
                <w:webHidden/>
              </w:rPr>
            </w:r>
            <w:r w:rsidR="00F30A9C">
              <w:rPr>
                <w:noProof/>
                <w:webHidden/>
              </w:rPr>
              <w:fldChar w:fldCharType="separate"/>
            </w:r>
            <w:r w:rsidR="00F30A9C">
              <w:rPr>
                <w:noProof/>
                <w:webHidden/>
              </w:rPr>
              <w:t>46</w:t>
            </w:r>
            <w:r w:rsidR="00F30A9C">
              <w:rPr>
                <w:noProof/>
                <w:webHidden/>
              </w:rPr>
              <w:fldChar w:fldCharType="end"/>
            </w:r>
          </w:hyperlink>
        </w:p>
        <w:p w14:paraId="7103B320" w14:textId="1DD6AC28"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4" w:history="1">
            <w:r w:rsidR="00F30A9C" w:rsidRPr="0022380A">
              <w:rPr>
                <w:rStyle w:val="Hyperlink"/>
                <w:rFonts w:ascii="GHEA Grapalat" w:hAnsi="GHEA Grapalat"/>
                <w:noProof/>
              </w:rPr>
              <w:t>9.1 Extension of accreditation</w:t>
            </w:r>
            <w:r w:rsidR="00F30A9C">
              <w:rPr>
                <w:noProof/>
                <w:webHidden/>
              </w:rPr>
              <w:tab/>
            </w:r>
            <w:r w:rsidR="00F30A9C">
              <w:rPr>
                <w:noProof/>
                <w:webHidden/>
              </w:rPr>
              <w:fldChar w:fldCharType="begin"/>
            </w:r>
            <w:r w:rsidR="00F30A9C">
              <w:rPr>
                <w:noProof/>
                <w:webHidden/>
              </w:rPr>
              <w:instrText xml:space="preserve"> PAGEREF _Toc175582364 \h </w:instrText>
            </w:r>
            <w:r w:rsidR="00F30A9C">
              <w:rPr>
                <w:noProof/>
                <w:webHidden/>
              </w:rPr>
            </w:r>
            <w:r w:rsidR="00F30A9C">
              <w:rPr>
                <w:noProof/>
                <w:webHidden/>
              </w:rPr>
              <w:fldChar w:fldCharType="separate"/>
            </w:r>
            <w:r w:rsidR="00F30A9C">
              <w:rPr>
                <w:noProof/>
                <w:webHidden/>
              </w:rPr>
              <w:t>46</w:t>
            </w:r>
            <w:r w:rsidR="00F30A9C">
              <w:rPr>
                <w:noProof/>
                <w:webHidden/>
              </w:rPr>
              <w:fldChar w:fldCharType="end"/>
            </w:r>
          </w:hyperlink>
        </w:p>
        <w:p w14:paraId="35FBC4E4" w14:textId="77AD0F4E"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5" w:history="1">
            <w:r w:rsidR="00F30A9C" w:rsidRPr="0022380A">
              <w:rPr>
                <w:rStyle w:val="Hyperlink"/>
                <w:rFonts w:ascii="GHEA Grapalat" w:hAnsi="GHEA Grapalat"/>
                <w:noProof/>
              </w:rPr>
              <w:t xml:space="preserve">9.2 </w:t>
            </w:r>
            <w:r w:rsidR="00F30A9C" w:rsidRPr="0022380A">
              <w:rPr>
                <w:rStyle w:val="Hyperlink"/>
                <w:rFonts w:ascii="GHEA Grapalat" w:hAnsi="GHEA Grapalat" w:cs="Sylfaen"/>
                <w:noProof/>
              </w:rPr>
              <w:t>Reduction of the scope of accreditation</w:t>
            </w:r>
            <w:r w:rsidR="00F30A9C">
              <w:rPr>
                <w:noProof/>
                <w:webHidden/>
              </w:rPr>
              <w:tab/>
            </w:r>
            <w:r w:rsidR="00F30A9C">
              <w:rPr>
                <w:noProof/>
                <w:webHidden/>
              </w:rPr>
              <w:fldChar w:fldCharType="begin"/>
            </w:r>
            <w:r w:rsidR="00F30A9C">
              <w:rPr>
                <w:noProof/>
                <w:webHidden/>
              </w:rPr>
              <w:instrText xml:space="preserve"> PAGEREF _Toc175582365 \h </w:instrText>
            </w:r>
            <w:r w:rsidR="00F30A9C">
              <w:rPr>
                <w:noProof/>
                <w:webHidden/>
              </w:rPr>
            </w:r>
            <w:r w:rsidR="00F30A9C">
              <w:rPr>
                <w:noProof/>
                <w:webHidden/>
              </w:rPr>
              <w:fldChar w:fldCharType="separate"/>
            </w:r>
            <w:r w:rsidR="00F30A9C">
              <w:rPr>
                <w:noProof/>
                <w:webHidden/>
              </w:rPr>
              <w:t>47</w:t>
            </w:r>
            <w:r w:rsidR="00F30A9C">
              <w:rPr>
                <w:noProof/>
                <w:webHidden/>
              </w:rPr>
              <w:fldChar w:fldCharType="end"/>
            </w:r>
          </w:hyperlink>
        </w:p>
        <w:p w14:paraId="16BD38D2" w14:textId="1B78E646"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6" w:history="1">
            <w:r w:rsidR="00F30A9C" w:rsidRPr="0022380A">
              <w:rPr>
                <w:rStyle w:val="Hyperlink"/>
                <w:rFonts w:ascii="GHEA Grapalat" w:hAnsi="GHEA Grapalat"/>
                <w:noProof/>
              </w:rPr>
              <w:t>9.3 Suspension and Withdrawing of accreditation</w:t>
            </w:r>
            <w:r w:rsidR="00F30A9C">
              <w:rPr>
                <w:noProof/>
                <w:webHidden/>
              </w:rPr>
              <w:tab/>
            </w:r>
            <w:r w:rsidR="00F30A9C">
              <w:rPr>
                <w:noProof/>
                <w:webHidden/>
              </w:rPr>
              <w:fldChar w:fldCharType="begin"/>
            </w:r>
            <w:r w:rsidR="00F30A9C">
              <w:rPr>
                <w:noProof/>
                <w:webHidden/>
              </w:rPr>
              <w:instrText xml:space="preserve"> PAGEREF _Toc175582366 \h </w:instrText>
            </w:r>
            <w:r w:rsidR="00F30A9C">
              <w:rPr>
                <w:noProof/>
                <w:webHidden/>
              </w:rPr>
            </w:r>
            <w:r w:rsidR="00F30A9C">
              <w:rPr>
                <w:noProof/>
                <w:webHidden/>
              </w:rPr>
              <w:fldChar w:fldCharType="separate"/>
            </w:r>
            <w:r w:rsidR="00F30A9C">
              <w:rPr>
                <w:noProof/>
                <w:webHidden/>
              </w:rPr>
              <w:t>48</w:t>
            </w:r>
            <w:r w:rsidR="00F30A9C">
              <w:rPr>
                <w:noProof/>
                <w:webHidden/>
              </w:rPr>
              <w:fldChar w:fldCharType="end"/>
            </w:r>
          </w:hyperlink>
        </w:p>
        <w:p w14:paraId="74398988" w14:textId="7B1B2205"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7" w:history="1">
            <w:r w:rsidR="00F30A9C" w:rsidRPr="0022380A">
              <w:rPr>
                <w:rStyle w:val="Hyperlink"/>
                <w:rFonts w:ascii="GHEA Grapalat" w:hAnsi="GHEA Grapalat"/>
                <w:noProof/>
              </w:rPr>
              <w:t xml:space="preserve">9.4 </w:t>
            </w:r>
            <w:r w:rsidR="00F30A9C" w:rsidRPr="0022380A">
              <w:rPr>
                <w:rStyle w:val="Hyperlink"/>
                <w:rFonts w:ascii="GHEA Grapalat" w:hAnsi="GHEA Grapalat" w:cs="Sylfaen"/>
                <w:noProof/>
              </w:rPr>
              <w:t>Recovery of accreditation</w:t>
            </w:r>
            <w:r w:rsidR="00F30A9C">
              <w:rPr>
                <w:noProof/>
                <w:webHidden/>
              </w:rPr>
              <w:tab/>
            </w:r>
            <w:r w:rsidR="00F30A9C">
              <w:rPr>
                <w:noProof/>
                <w:webHidden/>
              </w:rPr>
              <w:fldChar w:fldCharType="begin"/>
            </w:r>
            <w:r w:rsidR="00F30A9C">
              <w:rPr>
                <w:noProof/>
                <w:webHidden/>
              </w:rPr>
              <w:instrText xml:space="preserve"> PAGEREF _Toc175582367 \h </w:instrText>
            </w:r>
            <w:r w:rsidR="00F30A9C">
              <w:rPr>
                <w:noProof/>
                <w:webHidden/>
              </w:rPr>
            </w:r>
            <w:r w:rsidR="00F30A9C">
              <w:rPr>
                <w:noProof/>
                <w:webHidden/>
              </w:rPr>
              <w:fldChar w:fldCharType="separate"/>
            </w:r>
            <w:r w:rsidR="00F30A9C">
              <w:rPr>
                <w:noProof/>
                <w:webHidden/>
              </w:rPr>
              <w:t>49</w:t>
            </w:r>
            <w:r w:rsidR="00F30A9C">
              <w:rPr>
                <w:noProof/>
                <w:webHidden/>
              </w:rPr>
              <w:fldChar w:fldCharType="end"/>
            </w:r>
          </w:hyperlink>
        </w:p>
        <w:p w14:paraId="5E5E1DEA" w14:textId="05160711"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8" w:history="1">
            <w:r w:rsidR="00F30A9C" w:rsidRPr="0022380A">
              <w:rPr>
                <w:rStyle w:val="Hyperlink"/>
                <w:rFonts w:ascii="GHEA Grapalat" w:hAnsi="GHEA Grapalat"/>
                <w:noProof/>
              </w:rPr>
              <w:t>9.5 Updating of the scope of accreditation</w:t>
            </w:r>
            <w:r w:rsidR="00F30A9C">
              <w:rPr>
                <w:noProof/>
                <w:webHidden/>
              </w:rPr>
              <w:tab/>
            </w:r>
            <w:r w:rsidR="00F30A9C">
              <w:rPr>
                <w:noProof/>
                <w:webHidden/>
              </w:rPr>
              <w:fldChar w:fldCharType="begin"/>
            </w:r>
            <w:r w:rsidR="00F30A9C">
              <w:rPr>
                <w:noProof/>
                <w:webHidden/>
              </w:rPr>
              <w:instrText xml:space="preserve"> PAGEREF _Toc175582368 \h </w:instrText>
            </w:r>
            <w:r w:rsidR="00F30A9C">
              <w:rPr>
                <w:noProof/>
                <w:webHidden/>
              </w:rPr>
            </w:r>
            <w:r w:rsidR="00F30A9C">
              <w:rPr>
                <w:noProof/>
                <w:webHidden/>
              </w:rPr>
              <w:fldChar w:fldCharType="separate"/>
            </w:r>
            <w:r w:rsidR="00F30A9C">
              <w:rPr>
                <w:noProof/>
                <w:webHidden/>
              </w:rPr>
              <w:t>50</w:t>
            </w:r>
            <w:r w:rsidR="00F30A9C">
              <w:rPr>
                <w:noProof/>
                <w:webHidden/>
              </w:rPr>
              <w:fldChar w:fldCharType="end"/>
            </w:r>
          </w:hyperlink>
        </w:p>
        <w:p w14:paraId="5BAE8F6B" w14:textId="0C9CF54A"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69" w:history="1">
            <w:r w:rsidR="00F30A9C" w:rsidRPr="0022380A">
              <w:rPr>
                <w:rStyle w:val="Hyperlink"/>
                <w:rFonts w:ascii="GHEA Grapalat" w:hAnsi="GHEA Grapalat" w:cs="Sylfaen"/>
                <w:noProof/>
                <w:lang w:val="hy-AM"/>
              </w:rPr>
              <w:t>9.6 Change in accreditation standards, including transition to a new accreditation/certification standard</w:t>
            </w:r>
            <w:r w:rsidR="00F30A9C">
              <w:rPr>
                <w:noProof/>
                <w:webHidden/>
              </w:rPr>
              <w:tab/>
            </w:r>
            <w:r w:rsidR="00F30A9C">
              <w:rPr>
                <w:noProof/>
                <w:webHidden/>
              </w:rPr>
              <w:fldChar w:fldCharType="begin"/>
            </w:r>
            <w:r w:rsidR="00F30A9C">
              <w:rPr>
                <w:noProof/>
                <w:webHidden/>
              </w:rPr>
              <w:instrText xml:space="preserve"> PAGEREF _Toc175582369 \h </w:instrText>
            </w:r>
            <w:r w:rsidR="00F30A9C">
              <w:rPr>
                <w:noProof/>
                <w:webHidden/>
              </w:rPr>
            </w:r>
            <w:r w:rsidR="00F30A9C">
              <w:rPr>
                <w:noProof/>
                <w:webHidden/>
              </w:rPr>
              <w:fldChar w:fldCharType="separate"/>
            </w:r>
            <w:r w:rsidR="00F30A9C">
              <w:rPr>
                <w:noProof/>
                <w:webHidden/>
              </w:rPr>
              <w:t>50</w:t>
            </w:r>
            <w:r w:rsidR="00F30A9C">
              <w:rPr>
                <w:noProof/>
                <w:webHidden/>
              </w:rPr>
              <w:fldChar w:fldCharType="end"/>
            </w:r>
          </w:hyperlink>
        </w:p>
        <w:p w14:paraId="52C0EDE9" w14:textId="0D26B73A"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70" w:history="1">
            <w:r w:rsidR="00F30A9C" w:rsidRPr="0022380A">
              <w:rPr>
                <w:rStyle w:val="Hyperlink"/>
                <w:rFonts w:ascii="GHEA Grapalat" w:hAnsi="GHEA Grapalat"/>
                <w:noProof/>
              </w:rPr>
              <w:t>9.7 Complaints and appeals</w:t>
            </w:r>
            <w:r w:rsidR="00F30A9C">
              <w:rPr>
                <w:noProof/>
                <w:webHidden/>
              </w:rPr>
              <w:tab/>
            </w:r>
            <w:r w:rsidR="00F30A9C">
              <w:rPr>
                <w:noProof/>
                <w:webHidden/>
              </w:rPr>
              <w:fldChar w:fldCharType="begin"/>
            </w:r>
            <w:r w:rsidR="00F30A9C">
              <w:rPr>
                <w:noProof/>
                <w:webHidden/>
              </w:rPr>
              <w:instrText xml:space="preserve"> PAGEREF _Toc175582370 \h </w:instrText>
            </w:r>
            <w:r w:rsidR="00F30A9C">
              <w:rPr>
                <w:noProof/>
                <w:webHidden/>
              </w:rPr>
            </w:r>
            <w:r w:rsidR="00F30A9C">
              <w:rPr>
                <w:noProof/>
                <w:webHidden/>
              </w:rPr>
              <w:fldChar w:fldCharType="separate"/>
            </w:r>
            <w:r w:rsidR="00F30A9C">
              <w:rPr>
                <w:noProof/>
                <w:webHidden/>
              </w:rPr>
              <w:t>51</w:t>
            </w:r>
            <w:r w:rsidR="00F30A9C">
              <w:rPr>
                <w:noProof/>
                <w:webHidden/>
              </w:rPr>
              <w:fldChar w:fldCharType="end"/>
            </w:r>
          </w:hyperlink>
        </w:p>
        <w:p w14:paraId="4E73EF04" w14:textId="1095EFE5"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71" w:history="1">
            <w:r w:rsidR="00F30A9C" w:rsidRPr="0022380A">
              <w:rPr>
                <w:rStyle w:val="Hyperlink"/>
                <w:rFonts w:ascii="GHEA Grapalat" w:hAnsi="GHEA Grapalat"/>
                <w:noProof/>
                <w:lang w:val="af-ZA"/>
              </w:rPr>
              <w:t>10. Obligations of CAB and ARMNAB</w:t>
            </w:r>
            <w:r w:rsidR="00F30A9C">
              <w:rPr>
                <w:noProof/>
                <w:webHidden/>
              </w:rPr>
              <w:tab/>
            </w:r>
            <w:r w:rsidR="00F30A9C">
              <w:rPr>
                <w:noProof/>
                <w:webHidden/>
              </w:rPr>
              <w:fldChar w:fldCharType="begin"/>
            </w:r>
            <w:r w:rsidR="00F30A9C">
              <w:rPr>
                <w:noProof/>
                <w:webHidden/>
              </w:rPr>
              <w:instrText xml:space="preserve"> PAGEREF _Toc175582371 \h </w:instrText>
            </w:r>
            <w:r w:rsidR="00F30A9C">
              <w:rPr>
                <w:noProof/>
                <w:webHidden/>
              </w:rPr>
            </w:r>
            <w:r w:rsidR="00F30A9C">
              <w:rPr>
                <w:noProof/>
                <w:webHidden/>
              </w:rPr>
              <w:fldChar w:fldCharType="separate"/>
            </w:r>
            <w:r w:rsidR="00F30A9C">
              <w:rPr>
                <w:noProof/>
                <w:webHidden/>
              </w:rPr>
              <w:t>51</w:t>
            </w:r>
            <w:r w:rsidR="00F30A9C">
              <w:rPr>
                <w:noProof/>
                <w:webHidden/>
              </w:rPr>
              <w:fldChar w:fldCharType="end"/>
            </w:r>
          </w:hyperlink>
        </w:p>
        <w:p w14:paraId="50A55175" w14:textId="14D89384" w:rsidR="00F30A9C" w:rsidRDefault="00F37557">
          <w:pPr>
            <w:pStyle w:val="TOC1"/>
            <w:tabs>
              <w:tab w:val="right" w:leader="dot" w:pos="9620"/>
            </w:tabs>
            <w:rPr>
              <w:rFonts w:eastAsiaTheme="minorEastAsia" w:cstheme="minorBidi"/>
              <w:b w:val="0"/>
              <w:bCs w:val="0"/>
              <w:caps w:val="0"/>
              <w:noProof/>
              <w:sz w:val="22"/>
              <w:szCs w:val="22"/>
              <w:lang w:val="ru-RU" w:eastAsia="ru-RU"/>
            </w:rPr>
          </w:pPr>
          <w:hyperlink w:anchor="_Toc175582372" w:history="1">
            <w:r w:rsidR="00F30A9C" w:rsidRPr="0022380A">
              <w:rPr>
                <w:rStyle w:val="Hyperlink"/>
                <w:rFonts w:ascii="GHEA Grapalat" w:hAnsi="GHEA Grapalat"/>
                <w:noProof/>
              </w:rPr>
              <w:t>11. Annexes</w:t>
            </w:r>
            <w:r w:rsidR="00F30A9C">
              <w:rPr>
                <w:noProof/>
                <w:webHidden/>
              </w:rPr>
              <w:tab/>
            </w:r>
            <w:r w:rsidR="00F30A9C">
              <w:rPr>
                <w:noProof/>
                <w:webHidden/>
              </w:rPr>
              <w:fldChar w:fldCharType="begin"/>
            </w:r>
            <w:r w:rsidR="00F30A9C">
              <w:rPr>
                <w:noProof/>
                <w:webHidden/>
              </w:rPr>
              <w:instrText xml:space="preserve"> PAGEREF _Toc175582372 \h </w:instrText>
            </w:r>
            <w:r w:rsidR="00F30A9C">
              <w:rPr>
                <w:noProof/>
                <w:webHidden/>
              </w:rPr>
            </w:r>
            <w:r w:rsidR="00F30A9C">
              <w:rPr>
                <w:noProof/>
                <w:webHidden/>
              </w:rPr>
              <w:fldChar w:fldCharType="separate"/>
            </w:r>
            <w:r w:rsidR="00F30A9C">
              <w:rPr>
                <w:noProof/>
                <w:webHidden/>
              </w:rPr>
              <w:t>51</w:t>
            </w:r>
            <w:r w:rsidR="00F30A9C">
              <w:rPr>
                <w:noProof/>
                <w:webHidden/>
              </w:rPr>
              <w:fldChar w:fldCharType="end"/>
            </w:r>
          </w:hyperlink>
        </w:p>
        <w:p w14:paraId="2F3ACE12" w14:textId="72CCC7EC" w:rsidR="00F30A9C" w:rsidRDefault="00F30A9C">
          <w:r>
            <w:rPr>
              <w:b/>
              <w:bCs/>
              <w:noProof/>
            </w:rPr>
            <w:fldChar w:fldCharType="end"/>
          </w:r>
        </w:p>
      </w:sdtContent>
    </w:sdt>
    <w:p w14:paraId="5DC36F26" w14:textId="77777777" w:rsidR="00D85472" w:rsidRPr="008B794A" w:rsidRDefault="00D85472" w:rsidP="00B212AD">
      <w:pPr>
        <w:pStyle w:val="Heading1"/>
        <w:numPr>
          <w:ilvl w:val="0"/>
          <w:numId w:val="1"/>
        </w:numPr>
        <w:rPr>
          <w:rFonts w:ascii="GHEA Grapalat" w:hAnsi="GHEA Grapalat"/>
        </w:rPr>
      </w:pPr>
      <w:bookmarkStart w:id="0" w:name="_Toc445892703"/>
      <w:bookmarkStart w:id="1" w:name="_Toc38385034"/>
      <w:bookmarkStart w:id="2" w:name="_Toc152457819"/>
      <w:bookmarkStart w:id="3" w:name="_Toc175582339"/>
      <w:r w:rsidRPr="008B794A">
        <w:rPr>
          <w:rFonts w:ascii="GHEA Grapalat" w:hAnsi="GHEA Grapalat"/>
        </w:rPr>
        <w:lastRenderedPageBreak/>
        <w:t>Scope</w:t>
      </w:r>
      <w:bookmarkEnd w:id="0"/>
      <w:bookmarkEnd w:id="1"/>
      <w:bookmarkEnd w:id="2"/>
      <w:bookmarkEnd w:id="3"/>
    </w:p>
    <w:p w14:paraId="2D8BFE1D" w14:textId="77777777" w:rsidR="00B52CBB" w:rsidRPr="008B794A" w:rsidRDefault="00B52CBB" w:rsidP="006B78C9">
      <w:pPr>
        <w:keepNext/>
        <w:spacing w:line="360" w:lineRule="auto"/>
        <w:ind w:firstLine="720"/>
        <w:jc w:val="both"/>
        <w:rPr>
          <w:rFonts w:ascii="GHEA Grapalat" w:hAnsi="GHEA Grapalat" w:cs="Arial"/>
        </w:rPr>
      </w:pPr>
    </w:p>
    <w:p w14:paraId="6EA07B4B" w14:textId="5384F9D2" w:rsidR="00474E7B" w:rsidRPr="008B794A" w:rsidRDefault="00474E7B" w:rsidP="00DF1294">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b/>
          <w:sz w:val="24"/>
          <w:szCs w:val="24"/>
          <w:lang w:val="af-ZA"/>
        </w:rPr>
        <w:t>1.1</w:t>
      </w:r>
      <w:r w:rsidRPr="008B794A">
        <w:rPr>
          <w:rFonts w:ascii="GHEA Grapalat" w:hAnsi="GHEA Grapalat" w:cs="Arial Armenian"/>
          <w:sz w:val="24"/>
          <w:szCs w:val="24"/>
          <w:lang w:val="af-ZA"/>
        </w:rPr>
        <w:t xml:space="preserve"> The present procedure defines the process of accreditation handled by the the </w:t>
      </w:r>
      <w:r w:rsidR="00DF1294" w:rsidRPr="008B794A">
        <w:rPr>
          <w:rFonts w:ascii="GHEA Grapalat" w:hAnsi="GHEA Grapalat" w:cs="Arial Armenian"/>
          <w:sz w:val="24"/>
          <w:szCs w:val="24"/>
          <w:lang w:val="af-ZA"/>
        </w:rPr>
        <w:t>“</w:t>
      </w:r>
      <w:r w:rsidRPr="008B794A">
        <w:rPr>
          <w:rFonts w:ascii="GHEA Grapalat" w:hAnsi="GHEA Grapalat" w:cs="Arial Armenian"/>
          <w:sz w:val="24"/>
          <w:szCs w:val="24"/>
          <w:lang w:val="af-ZA"/>
        </w:rPr>
        <w:t>National Accreditation Body</w:t>
      </w:r>
      <w:r w:rsidR="00DF1294" w:rsidRPr="008B794A">
        <w:rPr>
          <w:rFonts w:ascii="GHEA Grapalat" w:hAnsi="GHEA Grapalat" w:cs="Arial Armenian"/>
          <w:sz w:val="24"/>
          <w:szCs w:val="24"/>
          <w:lang w:val="af-ZA"/>
        </w:rPr>
        <w:t>”</w:t>
      </w:r>
      <w:r w:rsidRPr="008B794A">
        <w:rPr>
          <w:rFonts w:ascii="GHEA Grapalat" w:hAnsi="GHEA Grapalat" w:cs="Arial Armenian"/>
          <w:sz w:val="24"/>
          <w:szCs w:val="24"/>
          <w:lang w:val="af-ZA"/>
        </w:rPr>
        <w:t xml:space="preserve"> SNCO (hereinafter </w:t>
      </w:r>
      <w:r w:rsidR="00C35DA3" w:rsidRPr="008B794A">
        <w:rPr>
          <w:rFonts w:ascii="GHEA Grapalat" w:hAnsi="GHEA Grapalat" w:cs="Arial Armenian"/>
          <w:sz w:val="24"/>
          <w:szCs w:val="24"/>
          <w:lang w:val="af-ZA"/>
        </w:rPr>
        <w:t>ARMNAB</w:t>
      </w:r>
      <w:r w:rsidRPr="008B794A">
        <w:rPr>
          <w:rFonts w:ascii="GHEA Grapalat" w:hAnsi="GHEA Grapalat" w:cs="Arial Armenian"/>
          <w:sz w:val="24"/>
          <w:szCs w:val="24"/>
          <w:lang w:val="af-ZA"/>
        </w:rPr>
        <w:t>).</w:t>
      </w:r>
    </w:p>
    <w:p w14:paraId="1DA6E781" w14:textId="175031DF" w:rsidR="00474E7B" w:rsidRPr="008B794A" w:rsidRDefault="00425F56" w:rsidP="00DF1294">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The accreditation procedure and general requirements according to accreditation schemes are defined in the following documents, which are separate annexes to this procedure:</w:t>
      </w:r>
      <w:r w:rsidR="00474E7B" w:rsidRPr="008B794A">
        <w:rPr>
          <w:rFonts w:ascii="GHEA Grapalat" w:hAnsi="GHEA Grapalat" w:cs="Arial Armenian"/>
          <w:sz w:val="24"/>
          <w:szCs w:val="24"/>
          <w:lang w:val="af-ZA"/>
        </w:rPr>
        <w:t xml:space="preserve"> </w:t>
      </w:r>
    </w:p>
    <w:p w14:paraId="54A7369C" w14:textId="77777777" w:rsidR="00425F56" w:rsidRPr="008B794A" w:rsidRDefault="00425F56" w:rsidP="00425F56">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Annex PR-7/ATL-01 Accreditation of testing laboratories</w:t>
      </w:r>
    </w:p>
    <w:p w14:paraId="2DE6D5BD" w14:textId="77777777" w:rsidR="00425F56" w:rsidRPr="008B794A" w:rsidRDefault="00425F56" w:rsidP="00425F56">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Annex PR-7/ACL-01 Accreditation of calibration laboratories</w:t>
      </w:r>
    </w:p>
    <w:p w14:paraId="0BA2900D" w14:textId="77777777" w:rsidR="00425F56" w:rsidRPr="008B794A" w:rsidRDefault="00425F56" w:rsidP="00425F56">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Annex PR-7/ACB-01 Accreditation of product, service, process certification bodies</w:t>
      </w:r>
    </w:p>
    <w:p w14:paraId="767CF4C6" w14:textId="77777777" w:rsidR="00425F56" w:rsidRPr="008B794A" w:rsidRDefault="00425F56" w:rsidP="00425F56">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Annex PR-7/ACB-02 Accreditation of management systems certification bodies</w:t>
      </w:r>
    </w:p>
    <w:p w14:paraId="32C736A8" w14:textId="77777777" w:rsidR="00425F56" w:rsidRPr="008B794A" w:rsidRDefault="00425F56" w:rsidP="00425F56">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Annex PR-7/ACB-03 Accreditation of persons certification bodies</w:t>
      </w:r>
    </w:p>
    <w:p w14:paraId="1F88A612" w14:textId="77777777" w:rsidR="00425F56" w:rsidRPr="008B794A" w:rsidRDefault="00425F56" w:rsidP="00425F56">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 xml:space="preserve">Annex PR-7/AIB-01 Accreditation of inspection (including verification) bodies </w:t>
      </w:r>
    </w:p>
    <w:p w14:paraId="5857CE9D" w14:textId="7287F1D5" w:rsidR="00425F56" w:rsidRPr="008B794A" w:rsidRDefault="00425F56" w:rsidP="00425F56">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sz w:val="24"/>
          <w:szCs w:val="24"/>
          <w:lang w:val="af-ZA"/>
        </w:rPr>
        <w:t>Annex PR-7/APT-01 Accreditation of PT providers.</w:t>
      </w:r>
    </w:p>
    <w:p w14:paraId="5C72676F" w14:textId="34BF0E9F" w:rsidR="00474E7B" w:rsidRPr="008B794A" w:rsidRDefault="00474E7B" w:rsidP="00DF1294">
      <w:pPr>
        <w:pStyle w:val="NoSpacing"/>
        <w:spacing w:line="360" w:lineRule="auto"/>
        <w:ind w:firstLine="720"/>
        <w:jc w:val="both"/>
        <w:rPr>
          <w:rFonts w:ascii="GHEA Grapalat" w:hAnsi="GHEA Grapalat" w:cs="Arial Armenian"/>
          <w:sz w:val="24"/>
          <w:szCs w:val="24"/>
          <w:lang w:val="af-ZA"/>
        </w:rPr>
      </w:pPr>
      <w:r w:rsidRPr="008B794A">
        <w:rPr>
          <w:rFonts w:ascii="GHEA Grapalat" w:hAnsi="GHEA Grapalat" w:cs="Arial Armenian"/>
          <w:b/>
          <w:sz w:val="24"/>
          <w:szCs w:val="24"/>
          <w:lang w:val="af-ZA"/>
        </w:rPr>
        <w:t>1.2</w:t>
      </w:r>
      <w:r w:rsidRPr="008B794A">
        <w:rPr>
          <w:rFonts w:ascii="GHEA Grapalat" w:hAnsi="GHEA Grapalat" w:cs="Arial Armenian"/>
          <w:sz w:val="24"/>
          <w:szCs w:val="24"/>
          <w:lang w:val="af-ZA"/>
        </w:rPr>
        <w:t xml:space="preserve"> The present procedure is developed to meet the requirements of the </w:t>
      </w:r>
      <w:r w:rsidR="00C35DA3" w:rsidRPr="008B794A">
        <w:rPr>
          <w:rFonts w:ascii="GHEA Grapalat" w:hAnsi="GHEA Grapalat" w:cs="Arial Armenian"/>
          <w:sz w:val="24"/>
          <w:szCs w:val="24"/>
        </w:rPr>
        <w:t>GOST</w:t>
      </w:r>
      <w:r w:rsidRPr="008B794A">
        <w:rPr>
          <w:rFonts w:ascii="GHEA Grapalat" w:hAnsi="GHEA Grapalat" w:cs="Arial Armenian"/>
          <w:sz w:val="24"/>
          <w:szCs w:val="24"/>
          <w:lang w:val="af-ZA"/>
        </w:rPr>
        <w:t xml:space="preserve"> ISO/IEC 17011</w:t>
      </w:r>
      <w:r w:rsidR="00FE02DC" w:rsidRPr="008B794A">
        <w:rPr>
          <w:rFonts w:ascii="GHEA Grapalat" w:hAnsi="GHEA Grapalat" w:cs="Arial Armenian"/>
          <w:sz w:val="24"/>
          <w:szCs w:val="24"/>
          <w:lang w:val="af-ZA"/>
        </w:rPr>
        <w:t>-2018</w:t>
      </w:r>
      <w:r w:rsidR="00C35DA3" w:rsidRPr="008B794A">
        <w:rPr>
          <w:rFonts w:ascii="GHEA Grapalat" w:hAnsi="GHEA Grapalat" w:cs="Arial Armenian"/>
          <w:sz w:val="24"/>
          <w:szCs w:val="24"/>
        </w:rPr>
        <w:t xml:space="preserve"> (</w:t>
      </w:r>
      <w:r w:rsidR="00C35DA3" w:rsidRPr="008B794A">
        <w:rPr>
          <w:rFonts w:ascii="GHEA Grapalat" w:hAnsi="GHEA Grapalat" w:cs="Arial Armenian"/>
          <w:sz w:val="24"/>
          <w:szCs w:val="24"/>
          <w:lang w:val="af-ZA"/>
        </w:rPr>
        <w:t>ISO/IEC 17011</w:t>
      </w:r>
      <w:r w:rsidR="00FE02DC" w:rsidRPr="008B794A">
        <w:rPr>
          <w:rFonts w:ascii="GHEA Grapalat" w:hAnsi="GHEA Grapalat" w:cs="Arial Armenian"/>
          <w:sz w:val="24"/>
          <w:szCs w:val="24"/>
          <w:lang w:val="af-ZA"/>
        </w:rPr>
        <w:t>:2017</w:t>
      </w:r>
      <w:r w:rsidR="00C35DA3" w:rsidRPr="008B794A">
        <w:rPr>
          <w:rFonts w:ascii="GHEA Grapalat" w:hAnsi="GHEA Grapalat" w:cs="Arial Armenian"/>
          <w:sz w:val="24"/>
          <w:szCs w:val="24"/>
        </w:rPr>
        <w:t>, IDT)</w:t>
      </w:r>
      <w:r w:rsidRPr="008B794A">
        <w:rPr>
          <w:rFonts w:ascii="GHEA Grapalat" w:hAnsi="GHEA Grapalat" w:cs="Arial Armenian"/>
          <w:sz w:val="24"/>
          <w:szCs w:val="24"/>
          <w:lang w:val="af-ZA"/>
        </w:rPr>
        <w:t xml:space="preserve"> standard</w:t>
      </w:r>
      <w:r w:rsidR="00425F56" w:rsidRPr="008B794A">
        <w:rPr>
          <w:rFonts w:ascii="GHEA Grapalat" w:hAnsi="GHEA Grapalat" w:cs="Arial Armenian"/>
          <w:sz w:val="24"/>
          <w:szCs w:val="24"/>
          <w:lang w:val="af-ZA"/>
        </w:rPr>
        <w:t xml:space="preserve"> and ISO/EA/IAF/ILAC documents.</w:t>
      </w:r>
    </w:p>
    <w:p w14:paraId="2BF6E704" w14:textId="77777777" w:rsidR="009B4661" w:rsidRPr="008B794A" w:rsidRDefault="009B4661" w:rsidP="009B4661">
      <w:pPr>
        <w:pStyle w:val="ListParagraph"/>
        <w:spacing w:line="240" w:lineRule="auto"/>
        <w:ind w:left="0" w:firstLine="720"/>
        <w:jc w:val="both"/>
        <w:rPr>
          <w:rFonts w:ascii="GHEA Grapalat" w:hAnsi="GHEA Grapalat"/>
          <w:sz w:val="24"/>
          <w:szCs w:val="24"/>
          <w:lang w:val="af-ZA"/>
        </w:rPr>
      </w:pPr>
    </w:p>
    <w:p w14:paraId="3A094830" w14:textId="77777777" w:rsidR="00013006" w:rsidRPr="008B794A" w:rsidRDefault="008603E7" w:rsidP="008603E7">
      <w:pPr>
        <w:pStyle w:val="Heading1"/>
        <w:tabs>
          <w:tab w:val="left" w:pos="1170"/>
        </w:tabs>
        <w:ind w:firstLine="720"/>
        <w:rPr>
          <w:rFonts w:ascii="GHEA Grapalat" w:hAnsi="GHEA Grapalat"/>
        </w:rPr>
      </w:pPr>
      <w:bookmarkStart w:id="4" w:name="_Toc445892704"/>
      <w:bookmarkStart w:id="5" w:name="_Toc38385035"/>
      <w:bookmarkStart w:id="6" w:name="_Toc152457820"/>
      <w:bookmarkStart w:id="7" w:name="_Toc175582340"/>
      <w:r w:rsidRPr="008B794A">
        <w:rPr>
          <w:rFonts w:ascii="GHEA Grapalat" w:hAnsi="GHEA Grapalat"/>
        </w:rPr>
        <w:t>2.</w:t>
      </w:r>
      <w:r w:rsidRPr="008B794A">
        <w:rPr>
          <w:rFonts w:ascii="GHEA Grapalat" w:hAnsi="GHEA Grapalat"/>
        </w:rPr>
        <w:tab/>
        <w:t>Normative references</w:t>
      </w:r>
      <w:bookmarkEnd w:id="4"/>
      <w:bookmarkEnd w:id="5"/>
      <w:bookmarkEnd w:id="6"/>
      <w:bookmarkEnd w:id="7"/>
    </w:p>
    <w:p w14:paraId="11233B12" w14:textId="77777777" w:rsidR="008603E7" w:rsidRPr="008B794A" w:rsidRDefault="008603E7" w:rsidP="008603E7">
      <w:pPr>
        <w:pStyle w:val="Heading1"/>
        <w:ind w:firstLine="720"/>
        <w:rPr>
          <w:rFonts w:ascii="GHEA Grapalat" w:hAnsi="GHEA Grapalat" w:cs="Sylfaen"/>
        </w:rPr>
      </w:pPr>
    </w:p>
    <w:p w14:paraId="57546F93" w14:textId="77777777" w:rsidR="00C35DA3" w:rsidRPr="008B794A" w:rsidRDefault="00824F86" w:rsidP="00F64542">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 xml:space="preserve">The referenced documents with no-date shall be applicable only by the latest edition. This document contains references to the following documents:    </w:t>
      </w:r>
    </w:p>
    <w:p w14:paraId="38E73F40" w14:textId="402C927D" w:rsidR="008603E7" w:rsidRPr="008B794A" w:rsidRDefault="00C35DA3"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GOST</w:t>
      </w:r>
      <w:r w:rsidR="008603E7" w:rsidRPr="008B794A">
        <w:rPr>
          <w:rFonts w:ascii="GHEA Grapalat" w:hAnsi="GHEA Grapalat"/>
          <w:sz w:val="24"/>
          <w:szCs w:val="24"/>
        </w:rPr>
        <w:t xml:space="preserve"> ISO/IEC 17000, Conformity assessment. Vocabulary and general principles</w:t>
      </w:r>
    </w:p>
    <w:p w14:paraId="1A724914" w14:textId="701100B1" w:rsidR="008603E7" w:rsidRPr="008B794A" w:rsidRDefault="00C35DA3"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GOST</w:t>
      </w:r>
      <w:r w:rsidR="008603E7" w:rsidRPr="008B794A">
        <w:rPr>
          <w:rFonts w:ascii="GHEA Grapalat" w:hAnsi="GHEA Grapalat"/>
          <w:sz w:val="24"/>
          <w:szCs w:val="24"/>
        </w:rPr>
        <w:t xml:space="preserve"> ISO/IEC 17011, Conformity assessment. General requirements for bodies accrediting conformity assessment bodies</w:t>
      </w:r>
    </w:p>
    <w:p w14:paraId="2939A9D4" w14:textId="750B5494" w:rsidR="00C35DA3" w:rsidRDefault="00C35DA3" w:rsidP="00C35DA3">
      <w:pPr>
        <w:spacing w:line="360" w:lineRule="auto"/>
        <w:ind w:firstLine="709"/>
        <w:jc w:val="both"/>
        <w:rPr>
          <w:rFonts w:ascii="GHEA Grapalat" w:hAnsi="GHEA Grapalat" w:cs="Sylfaen"/>
          <w:lang w:val="en-US"/>
        </w:rPr>
      </w:pPr>
      <w:r w:rsidRPr="008B794A">
        <w:rPr>
          <w:rFonts w:ascii="GHEA Grapalat" w:hAnsi="GHEA Grapalat" w:cs="Sylfaen"/>
          <w:lang w:val="en-US"/>
        </w:rPr>
        <w:t>«L</w:t>
      </w:r>
      <w:r w:rsidR="00A00E2D" w:rsidRPr="008B794A">
        <w:rPr>
          <w:rFonts w:ascii="GHEA Grapalat" w:hAnsi="GHEA Grapalat" w:cs="Sylfaen"/>
          <w:lang w:val="en-US"/>
        </w:rPr>
        <w:t>a</w:t>
      </w:r>
      <w:r w:rsidRPr="008B794A">
        <w:rPr>
          <w:rFonts w:ascii="GHEA Grapalat" w:hAnsi="GHEA Grapalat" w:cs="Sylfaen"/>
          <w:lang w:val="en-US"/>
        </w:rPr>
        <w:t>w on Accreditation», February 8, 2012</w:t>
      </w:r>
    </w:p>
    <w:p w14:paraId="4EB8ACF2" w14:textId="39097FBB" w:rsidR="00875FE4" w:rsidRPr="008B794A" w:rsidRDefault="000056CF" w:rsidP="00C35DA3">
      <w:pPr>
        <w:spacing w:line="360" w:lineRule="auto"/>
        <w:ind w:firstLine="709"/>
        <w:jc w:val="both"/>
        <w:rPr>
          <w:rFonts w:ascii="GHEA Grapalat" w:hAnsi="GHEA Grapalat" w:cs="Sylfaen"/>
          <w:lang w:val="en-US"/>
        </w:rPr>
      </w:pPr>
      <w:r w:rsidRPr="000056CF">
        <w:rPr>
          <w:rFonts w:ascii="GHEA Grapalat" w:hAnsi="GHEA Grapalat" w:cs="Sylfaen"/>
          <w:lang w:val="en-US"/>
        </w:rPr>
        <w:t>"</w:t>
      </w:r>
      <w:r>
        <w:rPr>
          <w:rFonts w:ascii="GHEA Grapalat" w:hAnsi="GHEA Grapalat" w:cs="Sylfaen"/>
          <w:lang w:val="en-US"/>
        </w:rPr>
        <w:t>Accreditation</w:t>
      </w:r>
      <w:r w:rsidRPr="000056CF">
        <w:rPr>
          <w:rFonts w:ascii="GHEA Grapalat" w:hAnsi="GHEA Grapalat" w:cs="Sylfaen"/>
          <w:lang w:val="en-US"/>
        </w:rPr>
        <w:t xml:space="preserve"> criteria, procedure and deadlines for accreditation</w:t>
      </w:r>
      <w:r>
        <w:rPr>
          <w:rFonts w:ascii="GHEA Grapalat" w:hAnsi="GHEA Grapalat" w:cs="Sylfaen"/>
          <w:lang w:val="en-US"/>
        </w:rPr>
        <w:t>, assessments</w:t>
      </w:r>
      <w:r w:rsidRPr="000056CF">
        <w:rPr>
          <w:rFonts w:ascii="GHEA Grapalat" w:hAnsi="GHEA Grapalat" w:cs="Sylfaen"/>
          <w:lang w:val="en-US"/>
        </w:rPr>
        <w:t xml:space="preserve"> of conformity assessment bodies" Annex to the order N 915-</w:t>
      </w:r>
      <w:r>
        <w:rPr>
          <w:rFonts w:ascii="GHEA Grapalat" w:hAnsi="GHEA Grapalat" w:cs="Sylfaen"/>
          <w:lang w:val="en-US"/>
        </w:rPr>
        <w:t>N</w:t>
      </w:r>
      <w:r w:rsidRPr="000056CF">
        <w:rPr>
          <w:rFonts w:ascii="GHEA Grapalat" w:hAnsi="GHEA Grapalat" w:cs="Sylfaen"/>
          <w:lang w:val="en-US"/>
        </w:rPr>
        <w:t xml:space="preserve"> of Minister of Economy </w:t>
      </w:r>
      <w:r w:rsidRPr="008B794A">
        <w:rPr>
          <w:rFonts w:ascii="GHEA Grapalat" w:hAnsi="GHEA Grapalat"/>
        </w:rPr>
        <w:t>of the RA</w:t>
      </w:r>
      <w:r>
        <w:rPr>
          <w:rFonts w:ascii="GHEA Grapalat" w:hAnsi="GHEA Grapalat"/>
        </w:rPr>
        <w:t>,</w:t>
      </w:r>
      <w:r w:rsidRPr="000056CF">
        <w:rPr>
          <w:rFonts w:ascii="GHEA Grapalat" w:hAnsi="GHEA Grapalat" w:cs="Sylfaen"/>
          <w:lang w:val="en-US"/>
        </w:rPr>
        <w:t xml:space="preserve"> April 2, 2024 </w:t>
      </w:r>
    </w:p>
    <w:p w14:paraId="5F67C001" w14:textId="28E344D1" w:rsidR="00774BE9" w:rsidRPr="008B794A" w:rsidRDefault="00774BE9" w:rsidP="00774BE9">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lastRenderedPageBreak/>
        <w:t>“Order on approval of size and procedure on accreditation services provided by National accreditation body on the basis of contract signed between National accreditation body and Conformity assessment body, payments made by Conformity assessment body against appraisals and annual membership fee of conformity assessment body”, order N311-N of Minist</w:t>
      </w:r>
      <w:r w:rsidR="000056CF">
        <w:rPr>
          <w:rFonts w:ascii="GHEA Grapalat" w:hAnsi="GHEA Grapalat"/>
          <w:sz w:val="24"/>
          <w:szCs w:val="24"/>
        </w:rPr>
        <w:t>e</w:t>
      </w:r>
      <w:r w:rsidRPr="008B794A">
        <w:rPr>
          <w:rFonts w:ascii="GHEA Grapalat" w:hAnsi="GHEA Grapalat"/>
          <w:sz w:val="24"/>
          <w:szCs w:val="24"/>
        </w:rPr>
        <w:t>r of Econom</w:t>
      </w:r>
      <w:r w:rsidR="000056CF">
        <w:rPr>
          <w:rFonts w:ascii="GHEA Grapalat" w:hAnsi="GHEA Grapalat"/>
          <w:sz w:val="24"/>
          <w:szCs w:val="24"/>
        </w:rPr>
        <w:t>y</w:t>
      </w:r>
      <w:r w:rsidRPr="008B794A">
        <w:rPr>
          <w:rFonts w:ascii="GHEA Grapalat" w:hAnsi="GHEA Grapalat"/>
          <w:sz w:val="24"/>
          <w:szCs w:val="24"/>
        </w:rPr>
        <w:t xml:space="preserve"> of the RA, March 6, 2015</w:t>
      </w:r>
    </w:p>
    <w:p w14:paraId="2A3DCA3F" w14:textId="380296B7" w:rsidR="00F3378C" w:rsidRDefault="00F3378C"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“The list of the members of Accreditation Council of the National Accreditation Body and the conditions of its operation”, order N646-A of Minist</w:t>
      </w:r>
      <w:r w:rsidR="000056CF">
        <w:rPr>
          <w:rFonts w:ascii="GHEA Grapalat" w:hAnsi="GHEA Grapalat"/>
          <w:sz w:val="24"/>
          <w:szCs w:val="24"/>
        </w:rPr>
        <w:t>e</w:t>
      </w:r>
      <w:r w:rsidRPr="008B794A">
        <w:rPr>
          <w:rFonts w:ascii="GHEA Grapalat" w:hAnsi="GHEA Grapalat"/>
          <w:sz w:val="24"/>
          <w:szCs w:val="24"/>
        </w:rPr>
        <w:t>r of Econom</w:t>
      </w:r>
      <w:r w:rsidR="000056CF">
        <w:rPr>
          <w:rFonts w:ascii="GHEA Grapalat" w:hAnsi="GHEA Grapalat"/>
          <w:sz w:val="24"/>
          <w:szCs w:val="24"/>
        </w:rPr>
        <w:t xml:space="preserve">y </w:t>
      </w:r>
      <w:r w:rsidRPr="008B794A">
        <w:rPr>
          <w:rFonts w:ascii="GHEA Grapalat" w:hAnsi="GHEA Grapalat"/>
          <w:sz w:val="24"/>
          <w:szCs w:val="24"/>
        </w:rPr>
        <w:t>of the RA, May 19, 2015</w:t>
      </w:r>
    </w:p>
    <w:p w14:paraId="565CBACE" w14:textId="1282372B" w:rsidR="008069C5" w:rsidRPr="00F30A9C" w:rsidRDefault="008069C5" w:rsidP="00F64542">
      <w:pPr>
        <w:pStyle w:val="NoSpacing"/>
        <w:spacing w:line="360" w:lineRule="auto"/>
        <w:ind w:firstLine="720"/>
        <w:jc w:val="both"/>
        <w:rPr>
          <w:rFonts w:ascii="GHEA Grapalat" w:hAnsi="GHEA Grapalat"/>
          <w:color w:val="FF0000"/>
          <w:sz w:val="24"/>
          <w:szCs w:val="24"/>
        </w:rPr>
      </w:pPr>
      <w:r w:rsidRPr="00F30A9C">
        <w:rPr>
          <w:rFonts w:ascii="GHEA Grapalat" w:hAnsi="GHEA Grapalat"/>
          <w:color w:val="FF0000"/>
          <w:sz w:val="24"/>
          <w:szCs w:val="24"/>
        </w:rPr>
        <w:t>“Accreditation logo, accreditation symbol of the National Accreditation Body of the Republic of Armenia and their application provision” Annex of order N 1745-N of Minister of Economy of the RA, July 8, 2024</w:t>
      </w:r>
    </w:p>
    <w:p w14:paraId="33CBA108" w14:textId="672251EE" w:rsidR="005F021C" w:rsidRPr="008B794A" w:rsidRDefault="005F021C" w:rsidP="005F021C">
      <w:pPr>
        <w:pStyle w:val="NoSpacing"/>
        <w:spacing w:line="360" w:lineRule="auto"/>
        <w:ind w:firstLine="720"/>
        <w:jc w:val="both"/>
        <w:rPr>
          <w:rFonts w:ascii="GHEA Grapalat" w:hAnsi="GHEA Grapalat"/>
          <w:sz w:val="24"/>
          <w:szCs w:val="24"/>
          <w:lang w:eastAsia="ru-RU"/>
        </w:rPr>
      </w:pPr>
      <w:r w:rsidRPr="008B794A">
        <w:rPr>
          <w:rFonts w:ascii="GHEA Grapalat" w:hAnsi="GHEA Grapalat"/>
          <w:sz w:val="24"/>
          <w:szCs w:val="24"/>
          <w:lang w:eastAsia="ru-RU"/>
        </w:rPr>
        <w:t>RA Government Decree No 152-N, dated 13 February 2020, “On inclusion of the accredited conformity assessment bodies (including the certification bodies and testing laboratories (centers)) in the EEU Unified Registry of Conformity Assessment Bodies, and the operation and maintenance thereof” (EEC Council Resolution No 100, dated 05 December 2018)</w:t>
      </w:r>
    </w:p>
    <w:p w14:paraId="1F848B3C" w14:textId="34C551CB" w:rsidR="00F3378C" w:rsidRPr="008B794A" w:rsidRDefault="00F3378C"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K-02 Pro</w:t>
      </w:r>
      <w:r w:rsidR="005F021C" w:rsidRPr="008B794A">
        <w:rPr>
          <w:rFonts w:ascii="GHEA Grapalat" w:hAnsi="GHEA Grapalat"/>
          <w:sz w:val="24"/>
          <w:szCs w:val="24"/>
        </w:rPr>
        <w:t>vision</w:t>
      </w:r>
      <w:r w:rsidRPr="008B794A">
        <w:rPr>
          <w:rFonts w:ascii="GHEA Grapalat" w:hAnsi="GHEA Grapalat"/>
          <w:sz w:val="24"/>
          <w:szCs w:val="24"/>
        </w:rPr>
        <w:t xml:space="preserve"> of accreditation</w:t>
      </w:r>
      <w:r w:rsidR="00312FA4">
        <w:rPr>
          <w:rFonts w:ascii="GHEA Grapalat" w:hAnsi="GHEA Grapalat"/>
          <w:sz w:val="24"/>
          <w:szCs w:val="24"/>
        </w:rPr>
        <w:t xml:space="preserve"> </w:t>
      </w:r>
      <w:r w:rsidR="00EE2FCF" w:rsidRPr="008B794A">
        <w:rPr>
          <w:rFonts w:ascii="GHEA Grapalat" w:hAnsi="GHEA Grapalat"/>
          <w:sz w:val="24"/>
          <w:szCs w:val="24"/>
        </w:rPr>
        <w:t>committees’</w:t>
      </w:r>
      <w:r w:rsidRPr="008B794A">
        <w:rPr>
          <w:rFonts w:ascii="GHEA Grapalat" w:hAnsi="GHEA Grapalat"/>
          <w:sz w:val="24"/>
          <w:szCs w:val="24"/>
        </w:rPr>
        <w:t xml:space="preserve"> activities</w:t>
      </w:r>
    </w:p>
    <w:p w14:paraId="7C5897C8" w14:textId="061BA629" w:rsidR="00F3378C" w:rsidRPr="008B794A" w:rsidRDefault="00F3378C" w:rsidP="00F3378C">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K-04</w:t>
      </w:r>
      <w:r w:rsidR="005F021C" w:rsidRPr="008B794A">
        <w:rPr>
          <w:rFonts w:ascii="GHEA Grapalat" w:hAnsi="GHEA Grapalat"/>
          <w:sz w:val="24"/>
          <w:szCs w:val="24"/>
        </w:rPr>
        <w:t xml:space="preserve"> Provision</w:t>
      </w:r>
      <w:r w:rsidRPr="008B794A">
        <w:rPr>
          <w:rFonts w:ascii="GHEA Grapalat" w:hAnsi="GHEA Grapalat"/>
          <w:sz w:val="24"/>
          <w:szCs w:val="24"/>
        </w:rPr>
        <w:t xml:space="preserve"> for activities of appeal committee and consideration of appeals</w:t>
      </w:r>
    </w:p>
    <w:p w14:paraId="6759C8BD" w14:textId="2D2847DD" w:rsidR="00FE02DC" w:rsidRPr="008B794A" w:rsidRDefault="00783597" w:rsidP="00783597">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xml:space="preserve">K-06 </w:t>
      </w:r>
      <w:r w:rsidR="005F021C" w:rsidRPr="008B794A">
        <w:rPr>
          <w:rFonts w:ascii="GHEA Grapalat" w:hAnsi="GHEA Grapalat"/>
          <w:sz w:val="24"/>
          <w:szCs w:val="24"/>
        </w:rPr>
        <w:t xml:space="preserve">Provision </w:t>
      </w:r>
      <w:r w:rsidRPr="008B794A">
        <w:rPr>
          <w:rFonts w:ascii="GHEA Grapalat" w:hAnsi="GHEA Grapalat"/>
          <w:sz w:val="24"/>
          <w:szCs w:val="24"/>
        </w:rPr>
        <w:t xml:space="preserve">on operation of advisory technical committees </w:t>
      </w:r>
    </w:p>
    <w:p w14:paraId="3DDBF9BD" w14:textId="37CDFADB" w:rsidR="00FE02DC" w:rsidRPr="008B794A" w:rsidRDefault="00FE02DC" w:rsidP="00FE02DC">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K-07 Provision on inclusion of conformity assessment bodies in the national part of the Unified Register of the Eurasian Economic Union (EAEU)</w:t>
      </w:r>
    </w:p>
    <w:p w14:paraId="0F3DBE71" w14:textId="3EC5240D" w:rsidR="00FE02DC" w:rsidRPr="008B794A" w:rsidRDefault="00FE02DC" w:rsidP="00FE02DC">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K-08 Provision on payment for work performed by an accreditation expert</w:t>
      </w:r>
      <w:r w:rsidR="005F021C" w:rsidRPr="008B794A">
        <w:rPr>
          <w:rFonts w:ascii="GHEA Grapalat" w:hAnsi="GHEA Grapalat"/>
          <w:sz w:val="24"/>
          <w:szCs w:val="24"/>
        </w:rPr>
        <w:t xml:space="preserve"> (</w:t>
      </w:r>
      <w:r w:rsidRPr="008B794A">
        <w:rPr>
          <w:rFonts w:ascii="GHEA Grapalat" w:hAnsi="GHEA Grapalat"/>
          <w:sz w:val="24"/>
          <w:szCs w:val="24"/>
        </w:rPr>
        <w:t>assessor</w:t>
      </w:r>
      <w:r w:rsidR="005F021C" w:rsidRPr="008B794A">
        <w:rPr>
          <w:rFonts w:ascii="GHEA Grapalat" w:hAnsi="GHEA Grapalat"/>
          <w:sz w:val="24"/>
          <w:szCs w:val="24"/>
        </w:rPr>
        <w:t>)/</w:t>
      </w:r>
      <w:r w:rsidRPr="008B794A">
        <w:rPr>
          <w:rFonts w:ascii="GHEA Grapalat" w:hAnsi="GHEA Grapalat"/>
          <w:sz w:val="24"/>
          <w:szCs w:val="24"/>
        </w:rPr>
        <w:t xml:space="preserve"> technical expert</w:t>
      </w:r>
    </w:p>
    <w:p w14:paraId="38EFE73F" w14:textId="16A12ABA" w:rsidR="00783597" w:rsidRPr="008B794A" w:rsidRDefault="00FE02DC" w:rsidP="00FE02DC">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AC-4.6 General Accreditation criteria and list of documents</w:t>
      </w:r>
    </w:p>
    <w:p w14:paraId="34E401C0" w14:textId="77777777" w:rsidR="00815076" w:rsidRPr="008B794A" w:rsidRDefault="00815076" w:rsidP="00815076">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PL-02</w:t>
      </w:r>
      <w:r w:rsidRPr="008B794A">
        <w:rPr>
          <w:rFonts w:ascii="GHEA Grapalat" w:hAnsi="GHEA Grapalat"/>
          <w:sz w:val="24"/>
          <w:szCs w:val="24"/>
        </w:rPr>
        <w:tab/>
        <w:t>Policy on cab objection to the structure of assessment team</w:t>
      </w:r>
    </w:p>
    <w:p w14:paraId="21C253F9" w14:textId="1ADD2E07" w:rsidR="00815076" w:rsidRPr="008B794A" w:rsidRDefault="00815076" w:rsidP="00815076">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PL-08</w:t>
      </w:r>
      <w:r w:rsidRPr="008B794A">
        <w:rPr>
          <w:rFonts w:ascii="GHEA Grapalat" w:hAnsi="GHEA Grapalat"/>
          <w:sz w:val="24"/>
          <w:szCs w:val="24"/>
        </w:rPr>
        <w:tab/>
        <w:t>Policy of impartiality, managing conflicts of interests and ensuring objectivity in accreditation activity</w:t>
      </w:r>
    </w:p>
    <w:p w14:paraId="697067CB" w14:textId="371C2A8F" w:rsidR="00815076" w:rsidRPr="008B794A" w:rsidRDefault="00815076" w:rsidP="00815076">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PL-09</w:t>
      </w:r>
      <w:r w:rsidRPr="008B794A">
        <w:rPr>
          <w:rFonts w:ascii="GHEA Grapalat" w:hAnsi="GHEA Grapalat"/>
          <w:sz w:val="24"/>
          <w:szCs w:val="24"/>
        </w:rPr>
        <w:tab/>
        <w:t>Policy on cross-border accreditation</w:t>
      </w:r>
    </w:p>
    <w:p w14:paraId="078E9D03" w14:textId="3A00EE3A" w:rsidR="009A60D0" w:rsidRDefault="009A60D0" w:rsidP="009A60D0">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lastRenderedPageBreak/>
        <w:t xml:space="preserve">PR-4.4 Procedure on Risk management </w:t>
      </w:r>
    </w:p>
    <w:p w14:paraId="3225B974" w14:textId="29CD75EE" w:rsidR="00B64600" w:rsidRPr="008B794A" w:rsidRDefault="00B64600" w:rsidP="009A60D0">
      <w:pPr>
        <w:pStyle w:val="NoSpacing"/>
        <w:spacing w:line="360" w:lineRule="auto"/>
        <w:ind w:firstLine="720"/>
        <w:jc w:val="both"/>
        <w:rPr>
          <w:rFonts w:ascii="GHEA Grapalat" w:hAnsi="GHEA Grapalat"/>
          <w:sz w:val="24"/>
          <w:szCs w:val="24"/>
        </w:rPr>
      </w:pPr>
      <w:r w:rsidRPr="00B64600">
        <w:rPr>
          <w:rFonts w:ascii="GHEA Grapalat" w:hAnsi="GHEA Grapalat"/>
          <w:sz w:val="24"/>
          <w:szCs w:val="24"/>
        </w:rPr>
        <w:t>PR-4.6.3 Evaluation criteria and procedure for new conformity assessment scheme(s)</w:t>
      </w:r>
    </w:p>
    <w:p w14:paraId="5FCE057B" w14:textId="6E9F96F4" w:rsidR="009A60D0" w:rsidRPr="008B794A" w:rsidRDefault="009A60D0" w:rsidP="009A60D0">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PR-4.6.4 Procedure for developing, extending or terminating accreditation schemes</w:t>
      </w:r>
    </w:p>
    <w:p w14:paraId="6DC3E098" w14:textId="77777777" w:rsidR="00234BC5" w:rsidRPr="008B794A" w:rsidRDefault="00234BC5" w:rsidP="00F3378C">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xml:space="preserve">PR-03 </w:t>
      </w:r>
      <w:r w:rsidR="00B742B6" w:rsidRPr="008B794A">
        <w:rPr>
          <w:rFonts w:ascii="GHEA Grapalat" w:hAnsi="GHEA Grapalat"/>
          <w:sz w:val="24"/>
          <w:szCs w:val="24"/>
        </w:rPr>
        <w:t xml:space="preserve">Updating of the accreditation scope of accredited conformity assessment bodies </w:t>
      </w:r>
    </w:p>
    <w:p w14:paraId="1B406926" w14:textId="4660682F" w:rsidR="009A60D0" w:rsidRPr="008B794A" w:rsidRDefault="009A60D0" w:rsidP="00F3378C">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PR-6.1.3 Procedure for Monitoring of NAB Personnel</w:t>
      </w:r>
    </w:p>
    <w:p w14:paraId="349679EF" w14:textId="77777777" w:rsidR="00C70AF0" w:rsidRPr="008B794A" w:rsidRDefault="00C70AF0" w:rsidP="00C70AF0">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PR-7.8 Requirements for the content, issuance, as well as the re-issuance of the accreditation certificate</w:t>
      </w:r>
    </w:p>
    <w:p w14:paraId="0E8C1AB0" w14:textId="6B4B43B9" w:rsidR="0021664D" w:rsidRPr="008B794A" w:rsidRDefault="00D70BA5"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PR-7.10-7.11</w:t>
      </w:r>
      <w:r w:rsidR="0021664D" w:rsidRPr="008B794A">
        <w:rPr>
          <w:rFonts w:ascii="GHEA Grapalat" w:hAnsi="GHEA Grapalat"/>
          <w:sz w:val="24"/>
          <w:szCs w:val="24"/>
        </w:rPr>
        <w:t xml:space="preserve"> </w:t>
      </w:r>
      <w:r w:rsidRPr="008B794A">
        <w:rPr>
          <w:rFonts w:ascii="GHEA Grapalat" w:hAnsi="GHEA Grapalat"/>
          <w:sz w:val="24"/>
          <w:szCs w:val="24"/>
        </w:rPr>
        <w:t>Procedure of extending or reducing accreditation</w:t>
      </w:r>
    </w:p>
    <w:p w14:paraId="7B89A9FD" w14:textId="32DDBB76" w:rsidR="009A60D0" w:rsidRPr="008B794A" w:rsidRDefault="009A60D0"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xml:space="preserve">PR-7.12 Procedure on consideration of complaints  </w:t>
      </w:r>
    </w:p>
    <w:p w14:paraId="578DE46A" w14:textId="42817BB9" w:rsidR="00C20377" w:rsidRPr="008B794A" w:rsidRDefault="00C20377"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Documents developed by E</w:t>
      </w:r>
      <w:r w:rsidR="00386469">
        <w:rPr>
          <w:rFonts w:ascii="GHEA Grapalat" w:hAnsi="GHEA Grapalat"/>
          <w:sz w:val="24"/>
          <w:szCs w:val="24"/>
        </w:rPr>
        <w:t>A</w:t>
      </w:r>
      <w:r w:rsidRPr="008B794A">
        <w:rPr>
          <w:rFonts w:ascii="GHEA Grapalat" w:hAnsi="GHEA Grapalat"/>
          <w:sz w:val="24"/>
          <w:szCs w:val="24"/>
        </w:rPr>
        <w:t>EU, EA, ILAC, IAF</w:t>
      </w:r>
      <w:r w:rsidR="00D56191">
        <w:rPr>
          <w:rFonts w:ascii="GHEA Grapalat" w:hAnsi="GHEA Grapalat"/>
          <w:sz w:val="24"/>
          <w:szCs w:val="24"/>
        </w:rPr>
        <w:t>,</w:t>
      </w:r>
      <w:r w:rsidRPr="008B794A">
        <w:rPr>
          <w:rFonts w:ascii="GHEA Grapalat" w:hAnsi="GHEA Grapalat"/>
          <w:sz w:val="24"/>
          <w:szCs w:val="24"/>
        </w:rPr>
        <w:t xml:space="preserve"> which are mentioned in document AC-4.6.</w:t>
      </w:r>
    </w:p>
    <w:p w14:paraId="57F387B8" w14:textId="2FBB60E8" w:rsidR="00C20377" w:rsidRPr="008B794A" w:rsidRDefault="00C20377" w:rsidP="00F64542">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E</w:t>
      </w:r>
      <w:r w:rsidR="00386469">
        <w:rPr>
          <w:rFonts w:ascii="GHEA Grapalat" w:hAnsi="GHEA Grapalat"/>
          <w:sz w:val="24"/>
          <w:szCs w:val="24"/>
        </w:rPr>
        <w:t>A</w:t>
      </w:r>
      <w:r w:rsidRPr="008B794A">
        <w:rPr>
          <w:rFonts w:ascii="GHEA Grapalat" w:hAnsi="GHEA Grapalat"/>
          <w:sz w:val="24"/>
          <w:szCs w:val="24"/>
        </w:rPr>
        <w:t>EU, EA, IAF, ILAC documents are posted on the following websites, respectively:</w:t>
      </w:r>
    </w:p>
    <w:p w14:paraId="2D65628F" w14:textId="7A4F4195" w:rsidR="00C20377" w:rsidRPr="008B794A" w:rsidRDefault="00C20377" w:rsidP="00C20377">
      <w:pPr>
        <w:pStyle w:val="NoSpacing"/>
        <w:spacing w:line="360" w:lineRule="auto"/>
        <w:ind w:firstLine="720"/>
        <w:rPr>
          <w:rFonts w:ascii="GHEA Grapalat" w:hAnsi="GHEA Grapalat"/>
          <w:sz w:val="24"/>
          <w:szCs w:val="24"/>
        </w:rPr>
      </w:pPr>
      <w:r w:rsidRPr="008B794A">
        <w:rPr>
          <w:rFonts w:ascii="GHEA Grapalat" w:hAnsi="GHEA Grapalat"/>
          <w:sz w:val="24"/>
          <w:szCs w:val="24"/>
        </w:rPr>
        <w:t xml:space="preserve">EAEU: </w:t>
      </w:r>
      <w:r w:rsidRPr="008B794A">
        <w:rPr>
          <w:rStyle w:val="Hyperlink"/>
          <w:rFonts w:ascii="GHEA Grapalat" w:hAnsi="GHEA Grapalat" w:cs="ArialMT"/>
          <w:sz w:val="24"/>
          <w:szCs w:val="24"/>
          <w:lang w:val="hy-AM" w:eastAsia="ru-RU"/>
        </w:rPr>
        <w:t>http://www.eurasiancommission.org,</w:t>
      </w:r>
    </w:p>
    <w:p w14:paraId="2582D580" w14:textId="77777777" w:rsidR="00C20377" w:rsidRPr="008B794A" w:rsidRDefault="00C20377" w:rsidP="00C20377">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xml:space="preserve">EA: </w:t>
      </w:r>
      <w:r w:rsidRPr="008B794A">
        <w:rPr>
          <w:rStyle w:val="Hyperlink"/>
          <w:rFonts w:ascii="GHEA Grapalat" w:hAnsi="GHEA Grapalat" w:cs="ArialMT"/>
          <w:sz w:val="24"/>
          <w:szCs w:val="24"/>
          <w:lang w:val="hy-AM" w:eastAsia="ru-RU"/>
        </w:rPr>
        <w:t>http://www.european-accreditation.org/,</w:t>
      </w:r>
    </w:p>
    <w:p w14:paraId="27456944" w14:textId="77777777" w:rsidR="00C20377" w:rsidRPr="008B794A" w:rsidRDefault="00C20377" w:rsidP="00C20377">
      <w:pPr>
        <w:pStyle w:val="NoSpacing"/>
        <w:spacing w:line="360" w:lineRule="auto"/>
        <w:ind w:firstLine="720"/>
        <w:jc w:val="both"/>
        <w:rPr>
          <w:rStyle w:val="Hyperlink"/>
          <w:rFonts w:ascii="GHEA Grapalat" w:hAnsi="GHEA Grapalat" w:cs="ArialMT"/>
          <w:sz w:val="24"/>
          <w:szCs w:val="24"/>
          <w:lang w:val="hy-AM" w:eastAsia="ru-RU"/>
        </w:rPr>
      </w:pPr>
      <w:r w:rsidRPr="008B794A">
        <w:rPr>
          <w:rFonts w:ascii="GHEA Grapalat" w:hAnsi="GHEA Grapalat"/>
          <w:sz w:val="24"/>
          <w:szCs w:val="24"/>
        </w:rPr>
        <w:t xml:space="preserve">ILAC: </w:t>
      </w:r>
      <w:r w:rsidRPr="008B794A">
        <w:rPr>
          <w:rStyle w:val="Hyperlink"/>
          <w:rFonts w:ascii="GHEA Grapalat" w:hAnsi="GHEA Grapalat" w:cs="ArialMT"/>
          <w:sz w:val="24"/>
          <w:szCs w:val="24"/>
          <w:lang w:val="hy-AM" w:eastAsia="ru-RU"/>
        </w:rPr>
        <w:t>http://www.ilac.org,</w:t>
      </w:r>
    </w:p>
    <w:p w14:paraId="2CE42068" w14:textId="77777777" w:rsidR="00C20377" w:rsidRPr="008B794A" w:rsidRDefault="00C20377" w:rsidP="00C20377">
      <w:pPr>
        <w:pStyle w:val="NoSpacing"/>
        <w:spacing w:line="360" w:lineRule="auto"/>
        <w:ind w:firstLine="720"/>
        <w:rPr>
          <w:rFonts w:ascii="GHEA Grapalat" w:hAnsi="GHEA Grapalat"/>
          <w:sz w:val="24"/>
          <w:szCs w:val="24"/>
        </w:rPr>
      </w:pPr>
      <w:r w:rsidRPr="008B794A">
        <w:rPr>
          <w:rFonts w:ascii="GHEA Grapalat" w:hAnsi="GHEA Grapalat"/>
          <w:sz w:val="24"/>
          <w:szCs w:val="24"/>
        </w:rPr>
        <w:t xml:space="preserve">IAF: </w:t>
      </w:r>
      <w:r w:rsidRPr="008B794A">
        <w:rPr>
          <w:rStyle w:val="Hyperlink"/>
          <w:rFonts w:ascii="GHEA Grapalat" w:hAnsi="GHEA Grapalat" w:cs="ArialMT"/>
          <w:sz w:val="24"/>
          <w:szCs w:val="24"/>
          <w:lang w:val="hy-AM" w:eastAsia="ru-RU"/>
        </w:rPr>
        <w:t xml:space="preserve">http://www.iaf.nu. </w:t>
      </w:r>
    </w:p>
    <w:p w14:paraId="72EA2CEE" w14:textId="77777777" w:rsidR="00C20377" w:rsidRPr="008B794A" w:rsidRDefault="00C20377" w:rsidP="00F64542">
      <w:pPr>
        <w:pStyle w:val="NoSpacing"/>
        <w:spacing w:line="360" w:lineRule="auto"/>
        <w:ind w:firstLine="720"/>
        <w:jc w:val="both"/>
        <w:rPr>
          <w:rFonts w:ascii="GHEA Grapalat" w:hAnsi="GHEA Grapalat"/>
          <w:sz w:val="24"/>
          <w:szCs w:val="24"/>
        </w:rPr>
      </w:pPr>
    </w:p>
    <w:p w14:paraId="6C302D43" w14:textId="5AF1306E" w:rsidR="00794131" w:rsidRPr="008B794A" w:rsidRDefault="001217B3" w:rsidP="0021664D">
      <w:pPr>
        <w:pStyle w:val="Heading1"/>
        <w:ind w:firstLine="720"/>
        <w:rPr>
          <w:rFonts w:ascii="GHEA Grapalat" w:hAnsi="GHEA Grapalat" w:cs="Sylfaen"/>
        </w:rPr>
      </w:pPr>
      <w:bookmarkStart w:id="8" w:name="_Ref354391722"/>
      <w:bookmarkStart w:id="9" w:name="_Toc354661749"/>
      <w:bookmarkStart w:id="10" w:name="_Toc359938423"/>
      <w:bookmarkStart w:id="11" w:name="_Toc384215500"/>
      <w:bookmarkStart w:id="12" w:name="_Toc387323983"/>
      <w:bookmarkStart w:id="13" w:name="_Toc387324198"/>
      <w:bookmarkStart w:id="14" w:name="_Toc394565438"/>
      <w:bookmarkStart w:id="15" w:name="_Toc415559870"/>
      <w:bookmarkStart w:id="16" w:name="_Toc415560416"/>
      <w:bookmarkStart w:id="17" w:name="_Toc415560672"/>
      <w:bookmarkStart w:id="18" w:name="_Toc152457821"/>
      <w:bookmarkStart w:id="19" w:name="_Toc175582341"/>
      <w:bookmarkStart w:id="20" w:name="_Toc445892705"/>
      <w:bookmarkStart w:id="21" w:name="_Toc38385036"/>
      <w:r w:rsidRPr="008B794A">
        <w:rPr>
          <w:rFonts w:ascii="GHEA Grapalat" w:hAnsi="GHEA Grapalat"/>
        </w:rPr>
        <w:t>3</w:t>
      </w:r>
      <w:r w:rsidR="00CB5B3E" w:rsidRPr="008B794A">
        <w:rPr>
          <w:rFonts w:ascii="GHEA Grapalat" w:hAnsi="GHEA Grapalat"/>
        </w:rPr>
        <w:t xml:space="preserve">. </w:t>
      </w:r>
      <w:bookmarkEnd w:id="8"/>
      <w:bookmarkEnd w:id="9"/>
      <w:bookmarkEnd w:id="10"/>
      <w:bookmarkEnd w:id="11"/>
      <w:bookmarkEnd w:id="12"/>
      <w:bookmarkEnd w:id="13"/>
      <w:bookmarkEnd w:id="14"/>
      <w:bookmarkEnd w:id="15"/>
      <w:bookmarkEnd w:id="16"/>
      <w:bookmarkEnd w:id="17"/>
      <w:r w:rsidR="00FF6E91" w:rsidRPr="008B794A">
        <w:rPr>
          <w:rFonts w:ascii="GHEA Grapalat" w:hAnsi="GHEA Grapalat"/>
        </w:rPr>
        <w:t>Terms, Definitions, and abbreviations</w:t>
      </w:r>
      <w:bookmarkEnd w:id="18"/>
      <w:bookmarkEnd w:id="19"/>
      <w:r w:rsidR="00FF6E91" w:rsidRPr="008B794A">
        <w:rPr>
          <w:rFonts w:ascii="GHEA Grapalat" w:hAnsi="GHEA Grapalat"/>
        </w:rPr>
        <w:t xml:space="preserve"> </w:t>
      </w:r>
      <w:bookmarkEnd w:id="20"/>
      <w:bookmarkEnd w:id="21"/>
    </w:p>
    <w:p w14:paraId="0F454A72" w14:textId="77777777" w:rsidR="005E1AB8" w:rsidRPr="008B794A" w:rsidRDefault="005E1AB8" w:rsidP="006B78C9">
      <w:pPr>
        <w:pStyle w:val="Heading1"/>
        <w:ind w:firstLine="720"/>
        <w:rPr>
          <w:rFonts w:ascii="GHEA Grapalat" w:hAnsi="GHEA Grapalat"/>
        </w:rPr>
      </w:pPr>
    </w:p>
    <w:p w14:paraId="7045A87D" w14:textId="477F2071" w:rsidR="00166CD0" w:rsidRPr="008B794A" w:rsidRDefault="00166CD0" w:rsidP="00347CA4">
      <w:pPr>
        <w:shd w:val="clear" w:color="auto" w:fill="FFFFFF"/>
        <w:spacing w:line="360" w:lineRule="auto"/>
        <w:ind w:firstLine="720"/>
        <w:jc w:val="both"/>
        <w:rPr>
          <w:rFonts w:ascii="GHEA Grapalat" w:hAnsi="GHEA Grapalat" w:cs="Sylfaen"/>
          <w:lang w:val="en-US"/>
        </w:rPr>
      </w:pPr>
      <w:r w:rsidRPr="008B794A">
        <w:rPr>
          <w:rFonts w:ascii="GHEA Grapalat" w:hAnsi="GHEA Grapalat" w:cs="Sylfaen"/>
          <w:lang w:val="en-US"/>
        </w:rPr>
        <w:t xml:space="preserve">The present procedure applies the following terms and definitions as defined by </w:t>
      </w:r>
      <w:r w:rsidR="00A00E2D" w:rsidRPr="008B794A">
        <w:rPr>
          <w:rFonts w:ascii="GHEA Grapalat" w:hAnsi="GHEA Grapalat" w:cs="Sylfaen"/>
          <w:lang w:val="en-US"/>
        </w:rPr>
        <w:t>Law on accreditation, GOST</w:t>
      </w:r>
      <w:r w:rsidRPr="008B794A">
        <w:rPr>
          <w:rFonts w:ascii="GHEA Grapalat" w:hAnsi="GHEA Grapalat" w:cs="Sylfaen"/>
          <w:lang w:val="en-US"/>
        </w:rPr>
        <w:t xml:space="preserve"> ISO/IEC 17000</w:t>
      </w:r>
      <w:r w:rsidR="00A00E2D" w:rsidRPr="008B794A">
        <w:rPr>
          <w:rFonts w:ascii="GHEA Grapalat" w:hAnsi="GHEA Grapalat" w:cs="Sylfaen"/>
          <w:lang w:val="en-US"/>
        </w:rPr>
        <w:t>,</w:t>
      </w:r>
      <w:r w:rsidR="00A00E2D" w:rsidRPr="008B794A">
        <w:rPr>
          <w:rFonts w:ascii="GHEA Grapalat" w:hAnsi="GHEA Grapalat"/>
          <w:lang w:val="en-US"/>
        </w:rPr>
        <w:t xml:space="preserve"> </w:t>
      </w:r>
      <w:r w:rsidR="00A00E2D" w:rsidRPr="008B794A">
        <w:rPr>
          <w:rFonts w:ascii="GHEA Grapalat" w:hAnsi="GHEA Grapalat" w:cs="Sylfaen"/>
          <w:lang w:val="en-US"/>
        </w:rPr>
        <w:t xml:space="preserve">GOST ISO/IEC 17011 </w:t>
      </w:r>
      <w:r w:rsidRPr="008B794A">
        <w:rPr>
          <w:rFonts w:ascii="GHEA Grapalat" w:hAnsi="GHEA Grapalat" w:cs="Sylfaen"/>
          <w:lang w:val="en-US"/>
        </w:rPr>
        <w:t>standard</w:t>
      </w:r>
      <w:r w:rsidR="00A00E2D" w:rsidRPr="008B794A">
        <w:rPr>
          <w:rFonts w:ascii="GHEA Grapalat" w:hAnsi="GHEA Grapalat" w:cs="Sylfaen"/>
          <w:lang w:val="en-US"/>
        </w:rPr>
        <w:t>s</w:t>
      </w:r>
      <w:r w:rsidRPr="008B794A">
        <w:rPr>
          <w:rFonts w:ascii="GHEA Grapalat" w:hAnsi="GHEA Grapalat" w:cs="Sylfaen"/>
          <w:lang w:val="en-US"/>
        </w:rPr>
        <w:t>:</w:t>
      </w:r>
    </w:p>
    <w:p w14:paraId="3B5DC2A4" w14:textId="4092612E" w:rsidR="00B50424" w:rsidRPr="008B794A" w:rsidRDefault="00B50424" w:rsidP="00347CA4">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 xml:space="preserve">Accreditation </w:t>
      </w:r>
      <w:r w:rsidRPr="008B794A">
        <w:rPr>
          <w:rFonts w:ascii="GHEA Grapalat" w:hAnsi="GHEA Grapalat" w:cs="Sylfaen"/>
          <w:bCs/>
          <w:lang w:val="en-US" w:eastAsia="ru-RU"/>
        </w:rPr>
        <w:t xml:space="preserve">- </w:t>
      </w:r>
      <w:r w:rsidR="00A00E2D" w:rsidRPr="008B794A">
        <w:rPr>
          <w:rFonts w:ascii="GHEA Grapalat" w:hAnsi="GHEA Grapalat" w:cs="Sylfaen"/>
          <w:bCs/>
          <w:lang w:val="en-US" w:eastAsia="ru-RU"/>
        </w:rPr>
        <w:t xml:space="preserve">third-party attestation related to a conformity assessment </w:t>
      </w:r>
      <w:r w:rsidR="00D446DB" w:rsidRPr="008B794A">
        <w:rPr>
          <w:rFonts w:ascii="GHEA Grapalat" w:hAnsi="GHEA Grapalat" w:cs="Sylfaen"/>
          <w:bCs/>
          <w:lang w:val="en-US" w:eastAsia="ru-RU"/>
        </w:rPr>
        <w:t>body conveying</w:t>
      </w:r>
      <w:r w:rsidR="00A00E2D" w:rsidRPr="008B794A">
        <w:rPr>
          <w:rFonts w:ascii="GHEA Grapalat" w:hAnsi="GHEA Grapalat" w:cs="Sylfaen"/>
          <w:bCs/>
          <w:lang w:val="en-US" w:eastAsia="ru-RU"/>
        </w:rPr>
        <w:t xml:space="preserve"> formal demonstration of its competence to carry out specific conformity assessment tasks</w:t>
      </w:r>
      <w:r w:rsidRPr="008B794A">
        <w:rPr>
          <w:rFonts w:ascii="GHEA Grapalat" w:hAnsi="GHEA Grapalat" w:cs="Sylfaen"/>
          <w:bCs/>
          <w:lang w:val="en-US" w:eastAsia="ru-RU"/>
        </w:rPr>
        <w:t>.</w:t>
      </w:r>
    </w:p>
    <w:p w14:paraId="1700D18A" w14:textId="04B96EA1" w:rsidR="00854B28" w:rsidRPr="008B794A" w:rsidRDefault="00854B28" w:rsidP="00854B28">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National Accreditation Body</w:t>
      </w:r>
      <w:r w:rsidRPr="008B794A">
        <w:rPr>
          <w:rFonts w:ascii="GHEA Grapalat" w:hAnsi="GHEA Grapalat" w:cs="Sylfaen"/>
          <w:bCs/>
          <w:lang w:val="en-US" w:eastAsia="ru-RU"/>
        </w:rPr>
        <w:t xml:space="preserve"> - state non-commercial </w:t>
      </w:r>
      <w:r w:rsidR="00D446DB" w:rsidRPr="008B794A">
        <w:rPr>
          <w:rFonts w:ascii="GHEA Grapalat" w:hAnsi="GHEA Grapalat" w:cs="Sylfaen"/>
          <w:bCs/>
          <w:lang w:val="en-US" w:eastAsia="ru-RU"/>
        </w:rPr>
        <w:t>organization</w:t>
      </w:r>
      <w:r w:rsidRPr="008B794A">
        <w:rPr>
          <w:rFonts w:ascii="GHEA Grapalat" w:hAnsi="GHEA Grapalat" w:cs="Sylfaen"/>
          <w:bCs/>
          <w:lang w:val="en-US" w:eastAsia="ru-RU"/>
        </w:rPr>
        <w:t xml:space="preserve"> established by the Government of the Republic of Armenia, vested with exclusive powers in the field of ensuring accreditation as prescribed by Law on Accreditation and other legal acts.</w:t>
      </w:r>
    </w:p>
    <w:p w14:paraId="15736B4F" w14:textId="77777777" w:rsidR="00137D73" w:rsidRPr="008B794A" w:rsidRDefault="00137D73" w:rsidP="00347CA4">
      <w:pPr>
        <w:shd w:val="clear" w:color="auto" w:fill="FFFFFF"/>
        <w:spacing w:line="360" w:lineRule="auto"/>
        <w:ind w:firstLine="720"/>
        <w:jc w:val="both"/>
        <w:rPr>
          <w:rFonts w:ascii="GHEA Grapalat" w:hAnsi="GHEA Grapalat" w:cs="Sylfaen"/>
          <w:b/>
          <w:bCs/>
          <w:lang w:val="en-US" w:eastAsia="ru-RU"/>
        </w:rPr>
      </w:pPr>
      <w:r w:rsidRPr="008B794A">
        <w:rPr>
          <w:rFonts w:ascii="GHEA Grapalat" w:hAnsi="GHEA Grapalat" w:cs="Sylfaen"/>
          <w:b/>
          <w:bCs/>
          <w:lang w:val="en-US" w:eastAsia="ru-RU"/>
        </w:rPr>
        <w:t xml:space="preserve">Accreditation certificate </w:t>
      </w:r>
      <w:r w:rsidRPr="008B794A">
        <w:rPr>
          <w:rFonts w:ascii="GHEA Grapalat" w:hAnsi="GHEA Grapalat" w:cs="Sylfaen"/>
          <w:bCs/>
          <w:lang w:val="en-US" w:eastAsia="ru-RU"/>
        </w:rPr>
        <w:t>- formal document or a set of documents, stating that accreditation has been granted for the defined scope.</w:t>
      </w:r>
    </w:p>
    <w:p w14:paraId="07E876D1" w14:textId="1F79A522" w:rsidR="000F0086" w:rsidRPr="008B794A" w:rsidRDefault="00A00E2D" w:rsidP="00347CA4">
      <w:pPr>
        <w:shd w:val="clear" w:color="auto" w:fill="FFFFFF"/>
        <w:spacing w:line="360" w:lineRule="auto"/>
        <w:ind w:firstLine="720"/>
        <w:jc w:val="both"/>
        <w:rPr>
          <w:rFonts w:ascii="GHEA Grapalat" w:hAnsi="GHEA Grapalat" w:cs="Sylfaen"/>
          <w:b/>
          <w:bCs/>
          <w:lang w:val="en-US" w:eastAsia="ru-RU"/>
        </w:rPr>
      </w:pPr>
      <w:r w:rsidRPr="008B794A">
        <w:rPr>
          <w:rFonts w:ascii="GHEA Grapalat" w:hAnsi="GHEA Grapalat" w:cs="Sylfaen"/>
          <w:b/>
          <w:bCs/>
          <w:lang w:val="en-US" w:eastAsia="ru-RU"/>
        </w:rPr>
        <w:lastRenderedPageBreak/>
        <w:t>Scope of accreditation</w:t>
      </w:r>
      <w:r w:rsidR="000F0086" w:rsidRPr="008B794A">
        <w:rPr>
          <w:rFonts w:ascii="GHEA Grapalat" w:hAnsi="GHEA Grapalat" w:cs="Sylfaen"/>
          <w:bCs/>
          <w:lang w:val="en-US" w:eastAsia="ru-RU"/>
        </w:rPr>
        <w:t xml:space="preserve">- specific conformity assessment services for which accreditation is sought or has been granted. </w:t>
      </w:r>
    </w:p>
    <w:p w14:paraId="7C22DD7B" w14:textId="4E0FE101" w:rsidR="000F0086" w:rsidRPr="008B794A" w:rsidRDefault="000F0086" w:rsidP="00347CA4">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 xml:space="preserve">Accreditation symbol </w:t>
      </w:r>
      <w:r w:rsidRPr="008B794A">
        <w:rPr>
          <w:rFonts w:ascii="GHEA Grapalat" w:hAnsi="GHEA Grapalat" w:cs="Sylfaen"/>
          <w:bCs/>
          <w:lang w:val="en-US" w:eastAsia="ru-RU"/>
        </w:rPr>
        <w:t xml:space="preserve">- symbol issued by an accreditation body to be used by accredited </w:t>
      </w:r>
      <w:r w:rsidR="00816191" w:rsidRPr="008B794A">
        <w:rPr>
          <w:rFonts w:ascii="GHEA Grapalat" w:hAnsi="GHEA Grapalat" w:cs="Sylfaen"/>
          <w:bCs/>
          <w:lang w:val="en-US" w:eastAsia="ru-RU"/>
        </w:rPr>
        <w:t xml:space="preserve">conformity assessment bodies </w:t>
      </w:r>
      <w:r w:rsidRPr="008B794A">
        <w:rPr>
          <w:rFonts w:ascii="GHEA Grapalat" w:hAnsi="GHEA Grapalat" w:cs="Sylfaen"/>
          <w:bCs/>
          <w:lang w:val="en-US" w:eastAsia="ru-RU"/>
        </w:rPr>
        <w:t xml:space="preserve">to indicate </w:t>
      </w:r>
      <w:r w:rsidR="00816191" w:rsidRPr="008B794A">
        <w:rPr>
          <w:rFonts w:ascii="GHEA Grapalat" w:hAnsi="GHEA Grapalat" w:cs="Sylfaen"/>
          <w:bCs/>
          <w:lang w:val="en-US" w:eastAsia="ru-RU"/>
        </w:rPr>
        <w:t xml:space="preserve">they are </w:t>
      </w:r>
      <w:r w:rsidRPr="008B794A">
        <w:rPr>
          <w:rFonts w:ascii="GHEA Grapalat" w:hAnsi="GHEA Grapalat" w:cs="Sylfaen"/>
          <w:bCs/>
          <w:lang w:val="en-US" w:eastAsia="ru-RU"/>
        </w:rPr>
        <w:t>accredited.</w:t>
      </w:r>
    </w:p>
    <w:p w14:paraId="4050DAD4" w14:textId="7008C0F9" w:rsidR="00FF6E91" w:rsidRPr="008B794A" w:rsidRDefault="00FF6E91" w:rsidP="00FF6E91">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lang w:val="en-US" w:eastAsia="ru-RU"/>
        </w:rPr>
        <w:t>Accreditation scheme</w:t>
      </w:r>
      <w:r w:rsidRPr="008B794A">
        <w:rPr>
          <w:rFonts w:ascii="GHEA Grapalat" w:hAnsi="GHEA Grapalat" w:cs="Sylfaen"/>
          <w:bCs/>
          <w:lang w:val="en-US" w:eastAsia="ru-RU"/>
        </w:rPr>
        <w:t xml:space="preserve"> - rules and processes relating to the accreditation of conformity assessment bodies to which the same requirements apply</w:t>
      </w:r>
    </w:p>
    <w:p w14:paraId="20C976B2" w14:textId="5A8B7877" w:rsidR="00FF6E91" w:rsidRPr="008B794A" w:rsidRDefault="00FF6E91" w:rsidP="00FF6E91">
      <w:pPr>
        <w:pStyle w:val="HTMLPreformatted"/>
        <w:ind w:firstLine="720"/>
        <w:rPr>
          <w:rFonts w:ascii="GHEA Grapalat" w:hAnsi="GHEA Grapalat" w:cs="Cambria"/>
          <w:color w:val="000000"/>
          <w:lang w:val="en-US"/>
        </w:rPr>
      </w:pPr>
      <w:r w:rsidRPr="008B794A">
        <w:rPr>
          <w:rFonts w:ascii="GHEA Grapalat" w:hAnsi="GHEA Grapalat" w:cs="Cambria"/>
          <w:color w:val="000000"/>
          <w:lang w:val="en-US"/>
        </w:rPr>
        <w:t>Note: Accreditation scheme requirements include, but are not limited to, ISO/IEC 17020, ISO/IEC 17021, ISO/IEC 17025, ISO/IEC 17024, ISO 17034, ISO/IEC 17043, ISO/IEC 17065, ISO 15189 and ISO 14065.</w:t>
      </w:r>
    </w:p>
    <w:p w14:paraId="5193C5C8" w14:textId="77777777" w:rsidR="00FF6E91" w:rsidRPr="008B794A" w:rsidRDefault="00FF6E91" w:rsidP="00FF6E91">
      <w:pPr>
        <w:pStyle w:val="Pa18"/>
        <w:spacing w:after="180" w:line="360" w:lineRule="auto"/>
        <w:ind w:firstLine="709"/>
        <w:jc w:val="both"/>
        <w:rPr>
          <w:rFonts w:ascii="GHEA Grapalat" w:eastAsia="Times New Roman" w:hAnsi="GHEA Grapalat" w:cs="Sylfaen"/>
          <w:b/>
          <w:bCs/>
        </w:rPr>
      </w:pPr>
    </w:p>
    <w:p w14:paraId="6E01558C" w14:textId="3E531C38" w:rsidR="00FF6E91" w:rsidRPr="008B794A" w:rsidRDefault="00FF6E91" w:rsidP="00FF6E91">
      <w:pPr>
        <w:pStyle w:val="Pa18"/>
        <w:spacing w:after="180" w:line="360" w:lineRule="auto"/>
        <w:ind w:firstLine="709"/>
        <w:jc w:val="both"/>
        <w:rPr>
          <w:rFonts w:ascii="GHEA Grapalat" w:eastAsia="Times New Roman" w:hAnsi="GHEA Grapalat" w:cs="Sylfaen"/>
          <w:bCs/>
        </w:rPr>
      </w:pPr>
      <w:r w:rsidRPr="008B794A">
        <w:rPr>
          <w:rFonts w:ascii="GHEA Grapalat" w:eastAsia="Times New Roman" w:hAnsi="GHEA Grapalat" w:cs="Sylfaen"/>
          <w:b/>
          <w:bCs/>
        </w:rPr>
        <w:t xml:space="preserve">Conformity assessment activity </w:t>
      </w:r>
      <w:r w:rsidRPr="008B794A">
        <w:rPr>
          <w:rFonts w:ascii="GHEA Grapalat" w:eastAsia="Times New Roman" w:hAnsi="GHEA Grapalat" w:cs="Sylfaen"/>
          <w:bCs/>
        </w:rPr>
        <w:t>- activity conducted by a conformity assessment body when assessing conformity</w:t>
      </w:r>
    </w:p>
    <w:p w14:paraId="443BD4CB" w14:textId="3930B352" w:rsidR="00FF6E91" w:rsidRPr="008B794A" w:rsidRDefault="00FF6E91" w:rsidP="00FF6E91">
      <w:pPr>
        <w:pStyle w:val="HTMLPreformatted"/>
        <w:ind w:firstLine="630"/>
        <w:rPr>
          <w:rFonts w:ascii="GHEA Grapalat" w:hAnsi="GHEA Grapalat" w:cs="Sylfaen"/>
          <w:bCs/>
          <w:sz w:val="24"/>
          <w:szCs w:val="24"/>
          <w:lang w:val="en-US" w:eastAsia="ru-RU"/>
        </w:rPr>
      </w:pPr>
      <w:r w:rsidRPr="008B794A">
        <w:rPr>
          <w:rFonts w:ascii="GHEA Grapalat" w:hAnsi="GHEA Grapalat" w:cs="Cambria"/>
          <w:color w:val="000000"/>
          <w:lang w:val="en-US"/>
        </w:rPr>
        <w:t xml:space="preserve">Note: In the context of this document, activities covered by </w:t>
      </w:r>
      <w:r w:rsidRPr="008B794A">
        <w:rPr>
          <w:rFonts w:ascii="GHEA Grapalat" w:hAnsi="GHEA Grapalat" w:cs="Cambria"/>
          <w:i/>
          <w:iCs/>
          <w:color w:val="000000"/>
          <w:lang w:val="en-US"/>
        </w:rPr>
        <w:t>accreditation</w:t>
      </w:r>
      <w:r w:rsidRPr="008B794A">
        <w:rPr>
          <w:rFonts w:ascii="GHEA Grapalat" w:hAnsi="GHEA Grapalat" w:cs="Cambria"/>
          <w:color w:val="000000"/>
          <w:lang w:val="en-US"/>
        </w:rPr>
        <w:t xml:space="preserve"> include, but are not limited to, testing, calibration, inspection, certification of management systems, persons, products, processes and services, provision of proficiency testing, production of reference materials, validation and verification. For simplicity, these are referred to as conformity assessment activities being performed by conformity assessment bodies. </w:t>
      </w:r>
    </w:p>
    <w:p w14:paraId="17C68F6A" w14:textId="77777777" w:rsidR="00FF6E91" w:rsidRPr="008B794A" w:rsidRDefault="00FF6E91" w:rsidP="00347CA4">
      <w:pPr>
        <w:shd w:val="clear" w:color="auto" w:fill="FFFFFF"/>
        <w:spacing w:line="360" w:lineRule="auto"/>
        <w:ind w:firstLine="720"/>
        <w:jc w:val="both"/>
        <w:rPr>
          <w:rFonts w:ascii="GHEA Grapalat" w:hAnsi="GHEA Grapalat" w:cs="Sylfaen"/>
          <w:b/>
          <w:bCs/>
          <w:lang w:val="en-US" w:eastAsia="ru-RU"/>
        </w:rPr>
      </w:pPr>
    </w:p>
    <w:p w14:paraId="41DF4477" w14:textId="4D418B6A" w:rsidR="004C1522" w:rsidRPr="008B794A" w:rsidRDefault="004C1522" w:rsidP="00206A39">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 xml:space="preserve">Conformity assessment body </w:t>
      </w:r>
      <w:r w:rsidRPr="008B794A">
        <w:rPr>
          <w:rFonts w:ascii="GHEA Grapalat" w:hAnsi="GHEA Grapalat" w:cs="Sylfaen"/>
          <w:bCs/>
          <w:lang w:val="en-US" w:eastAsia="ru-RU"/>
        </w:rPr>
        <w:t xml:space="preserve">- </w:t>
      </w:r>
      <w:r w:rsidR="00206A39" w:rsidRPr="008B794A">
        <w:rPr>
          <w:rFonts w:ascii="GHEA Grapalat" w:hAnsi="GHEA Grapalat" w:cs="Sylfaen"/>
          <w:bCs/>
          <w:lang w:val="en-US" w:eastAsia="ru-RU"/>
        </w:rPr>
        <w:t>body that performs conformity assessment activities and that can be the object of accreditation</w:t>
      </w:r>
      <w:r w:rsidRPr="008B794A">
        <w:rPr>
          <w:rFonts w:ascii="GHEA Grapalat" w:hAnsi="GHEA Grapalat" w:cs="Sylfaen"/>
          <w:bCs/>
          <w:lang w:val="en-US" w:eastAsia="ru-RU"/>
        </w:rPr>
        <w:t>.</w:t>
      </w:r>
    </w:p>
    <w:p w14:paraId="2D525A87" w14:textId="15C02AC1" w:rsidR="004C015D" w:rsidRPr="008B794A" w:rsidRDefault="00206A39" w:rsidP="00FF6E91">
      <w:pPr>
        <w:pStyle w:val="HTMLPreformatted"/>
        <w:ind w:firstLine="630"/>
        <w:rPr>
          <w:rFonts w:ascii="GHEA Grapalat" w:hAnsi="GHEA Grapalat" w:cs="Cambria"/>
          <w:color w:val="000000"/>
          <w:lang w:val="en-US"/>
        </w:rPr>
      </w:pPr>
      <w:r w:rsidRPr="008B794A">
        <w:rPr>
          <w:rFonts w:ascii="GHEA Grapalat" w:hAnsi="GHEA Grapalat" w:cs="Cambria"/>
          <w:color w:val="000000"/>
          <w:lang w:val="en-US"/>
        </w:rPr>
        <w:t>Note: Whenever the term “conformity assessment body” is used in the text, it applies to both the applicant and accredited conformity assessment bodies, unless otherwise specified.</w:t>
      </w:r>
    </w:p>
    <w:p w14:paraId="74B5000F" w14:textId="77777777" w:rsidR="00FF6E91" w:rsidRPr="008B794A" w:rsidRDefault="00FF6E91" w:rsidP="00455B1C">
      <w:pPr>
        <w:shd w:val="clear" w:color="auto" w:fill="FFFFFF"/>
        <w:spacing w:line="360" w:lineRule="auto"/>
        <w:ind w:firstLine="720"/>
        <w:jc w:val="both"/>
        <w:rPr>
          <w:rFonts w:ascii="GHEA Grapalat" w:hAnsi="GHEA Grapalat" w:cs="Sylfaen"/>
          <w:b/>
          <w:bCs/>
          <w:lang w:val="en-US" w:eastAsia="ru-RU"/>
        </w:rPr>
      </w:pPr>
    </w:p>
    <w:p w14:paraId="4B67C9F4" w14:textId="116F44F4" w:rsidR="00455B1C" w:rsidRPr="008B794A" w:rsidRDefault="00455B1C" w:rsidP="00455B1C">
      <w:pPr>
        <w:shd w:val="clear" w:color="auto" w:fill="FFFFFF"/>
        <w:spacing w:line="360" w:lineRule="auto"/>
        <w:ind w:firstLine="720"/>
        <w:jc w:val="both"/>
        <w:rPr>
          <w:rFonts w:ascii="GHEA Grapalat" w:hAnsi="GHEA Grapalat" w:cs="Sylfaen"/>
          <w:b/>
          <w:bCs/>
          <w:lang w:val="en-US" w:eastAsia="ru-RU"/>
        </w:rPr>
      </w:pPr>
      <w:r w:rsidRPr="008B794A">
        <w:rPr>
          <w:rFonts w:ascii="GHEA Grapalat" w:hAnsi="GHEA Grapalat" w:cs="Sylfaen"/>
          <w:b/>
          <w:bCs/>
          <w:lang w:val="en-US" w:eastAsia="ru-RU"/>
        </w:rPr>
        <w:t xml:space="preserve">Extending accreditation </w:t>
      </w:r>
      <w:r w:rsidRPr="008B794A">
        <w:rPr>
          <w:rFonts w:ascii="GHEA Grapalat" w:hAnsi="GHEA Grapalat" w:cs="Sylfaen"/>
          <w:bCs/>
          <w:lang w:val="en-US" w:eastAsia="ru-RU"/>
        </w:rPr>
        <w:t xml:space="preserve">- </w:t>
      </w:r>
      <w:r w:rsidR="00B0296E" w:rsidRPr="008B794A">
        <w:rPr>
          <w:rFonts w:ascii="GHEA Grapalat" w:hAnsi="GHEA Grapalat" w:cs="Sylfaen"/>
          <w:bCs/>
          <w:lang w:val="en-US" w:eastAsia="ru-RU"/>
        </w:rPr>
        <w:t>adding conformity assessment activities to the scope of accreditation</w:t>
      </w:r>
      <w:r w:rsidRPr="008B794A">
        <w:rPr>
          <w:rFonts w:ascii="GHEA Grapalat" w:hAnsi="GHEA Grapalat" w:cs="Sylfaen"/>
          <w:bCs/>
          <w:lang w:val="en-US" w:eastAsia="ru-RU"/>
        </w:rPr>
        <w:t>.</w:t>
      </w:r>
    </w:p>
    <w:p w14:paraId="67BB7878" w14:textId="64EBE4F7" w:rsidR="00455B1C" w:rsidRPr="008B794A" w:rsidRDefault="00455B1C" w:rsidP="00455B1C">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 xml:space="preserve">Reducing accreditation </w:t>
      </w:r>
      <w:r w:rsidRPr="008B794A">
        <w:rPr>
          <w:rFonts w:ascii="GHEA Grapalat" w:hAnsi="GHEA Grapalat" w:cs="Sylfaen"/>
          <w:bCs/>
          <w:lang w:val="en-US" w:eastAsia="ru-RU"/>
        </w:rPr>
        <w:t xml:space="preserve">- </w:t>
      </w:r>
      <w:r w:rsidR="00B0296E" w:rsidRPr="008B794A">
        <w:rPr>
          <w:rFonts w:ascii="GHEA Grapalat" w:hAnsi="GHEA Grapalat" w:cs="Sylfaen"/>
          <w:bCs/>
          <w:lang w:val="en-US" w:eastAsia="ru-RU"/>
        </w:rPr>
        <w:t>cancelling part of the scope of accreditation</w:t>
      </w:r>
      <w:r w:rsidRPr="008B794A">
        <w:rPr>
          <w:rFonts w:ascii="GHEA Grapalat" w:hAnsi="GHEA Grapalat" w:cs="Sylfaen"/>
          <w:bCs/>
          <w:lang w:val="en-US" w:eastAsia="ru-RU"/>
        </w:rPr>
        <w:t>.</w:t>
      </w:r>
    </w:p>
    <w:p w14:paraId="1E0983D7" w14:textId="7AB98FD3" w:rsidR="00455B1C" w:rsidRPr="008B794A" w:rsidRDefault="00455B1C" w:rsidP="00455B1C">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 xml:space="preserve">Suspending accreditation </w:t>
      </w:r>
      <w:r w:rsidRPr="008B794A">
        <w:rPr>
          <w:rFonts w:ascii="GHEA Grapalat" w:hAnsi="GHEA Grapalat" w:cs="Sylfaen"/>
          <w:bCs/>
          <w:lang w:val="en-US" w:eastAsia="ru-RU"/>
        </w:rPr>
        <w:t xml:space="preserve">- </w:t>
      </w:r>
      <w:r w:rsidR="00B0296E" w:rsidRPr="008B794A">
        <w:rPr>
          <w:rFonts w:ascii="GHEA Grapalat" w:hAnsi="GHEA Grapalat" w:cs="Sylfaen"/>
          <w:bCs/>
          <w:lang w:val="en-US" w:eastAsia="ru-RU"/>
        </w:rPr>
        <w:t>putting temporary restrictions in place for all or part of the scope of accreditation</w:t>
      </w:r>
      <w:r w:rsidRPr="008B794A">
        <w:rPr>
          <w:rFonts w:ascii="GHEA Grapalat" w:hAnsi="GHEA Grapalat" w:cs="Sylfaen"/>
          <w:bCs/>
          <w:lang w:val="en-US" w:eastAsia="ru-RU"/>
        </w:rPr>
        <w:t>.</w:t>
      </w:r>
    </w:p>
    <w:p w14:paraId="6E138653" w14:textId="390E95B7" w:rsidR="00216E76" w:rsidRPr="008B794A" w:rsidRDefault="00216E76" w:rsidP="00347CA4">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 xml:space="preserve">Withdrawing accreditation </w:t>
      </w:r>
      <w:r w:rsidRPr="008B794A">
        <w:rPr>
          <w:rFonts w:ascii="GHEA Grapalat" w:hAnsi="GHEA Grapalat" w:cs="Sylfaen"/>
          <w:bCs/>
          <w:lang w:val="en-US" w:eastAsia="ru-RU"/>
        </w:rPr>
        <w:t xml:space="preserve">- </w:t>
      </w:r>
      <w:r w:rsidR="00B0296E" w:rsidRPr="008B794A">
        <w:rPr>
          <w:rFonts w:ascii="GHEA Grapalat" w:hAnsi="GHEA Grapalat" w:cs="Sylfaen"/>
          <w:bCs/>
          <w:lang w:val="en-US" w:eastAsia="ru-RU"/>
        </w:rPr>
        <w:t>cancelling accreditation for the full scope</w:t>
      </w:r>
      <w:r w:rsidRPr="008B794A">
        <w:rPr>
          <w:rFonts w:ascii="GHEA Grapalat" w:hAnsi="GHEA Grapalat" w:cs="Sylfaen"/>
          <w:bCs/>
          <w:lang w:val="en-US" w:eastAsia="ru-RU"/>
        </w:rPr>
        <w:t>.</w:t>
      </w:r>
    </w:p>
    <w:p w14:paraId="0032BA84" w14:textId="773FEAD4" w:rsidR="00B0296E" w:rsidRPr="008B794A" w:rsidRDefault="00B0296E" w:rsidP="00B0296E">
      <w:pPr>
        <w:shd w:val="clear" w:color="auto" w:fill="FFFFFF"/>
        <w:spacing w:line="360" w:lineRule="auto"/>
        <w:ind w:firstLine="720"/>
        <w:jc w:val="both"/>
        <w:rPr>
          <w:rFonts w:ascii="GHEA Grapalat" w:hAnsi="GHEA Grapalat" w:cs="Sylfaen"/>
          <w:bCs/>
          <w:lang w:val="en-US" w:eastAsia="ru-RU"/>
        </w:rPr>
      </w:pPr>
      <w:r w:rsidRPr="008B794A">
        <w:rPr>
          <w:rFonts w:ascii="GHEA Grapalat" w:hAnsi="GHEA Grapalat" w:cs="Sylfaen"/>
          <w:b/>
          <w:bCs/>
          <w:lang w:val="en-US" w:eastAsia="ru-RU"/>
        </w:rPr>
        <w:t>Assessment technique</w:t>
      </w:r>
      <w:r w:rsidRPr="008B794A">
        <w:rPr>
          <w:rFonts w:ascii="GHEA Grapalat" w:hAnsi="GHEA Grapalat" w:cs="Sylfaen"/>
          <w:bCs/>
          <w:lang w:val="en-US" w:eastAsia="ru-RU"/>
        </w:rPr>
        <w:t xml:space="preserve"> - method used by an accreditation body to perform an assessment</w:t>
      </w:r>
      <w:r w:rsidR="005B6A9A" w:rsidRPr="008B794A">
        <w:rPr>
          <w:rFonts w:ascii="GHEA Grapalat" w:hAnsi="GHEA Grapalat" w:cs="Sylfaen"/>
          <w:bCs/>
          <w:lang w:val="en-US" w:eastAsia="ru-RU"/>
        </w:rPr>
        <w:t>.</w:t>
      </w:r>
      <w:r w:rsidRPr="008B794A">
        <w:rPr>
          <w:rFonts w:ascii="GHEA Grapalat" w:hAnsi="GHEA Grapalat" w:cs="Sylfaen"/>
          <w:bCs/>
          <w:lang w:val="en-US" w:eastAsia="ru-RU"/>
        </w:rPr>
        <w:t xml:space="preserve"> </w:t>
      </w:r>
    </w:p>
    <w:p w14:paraId="3529FEF8" w14:textId="7D613D1E"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Note: Assessment techniques, can include, but are not limited to:</w:t>
      </w:r>
    </w:p>
    <w:p w14:paraId="27273F99" w14:textId="77777777"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on-site assessment;</w:t>
      </w:r>
    </w:p>
    <w:p w14:paraId="580020C4" w14:textId="471E336E"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Tahoma" w:hAnsi="Tahoma" w:cs="Tahoma"/>
          <w:bCs/>
          <w:lang w:val="ru-RU" w:eastAsia="ru-RU"/>
        </w:rPr>
        <w:lastRenderedPageBreak/>
        <w:t>﻿</w:t>
      </w:r>
      <w:r w:rsidRPr="008B794A">
        <w:rPr>
          <w:rFonts w:ascii="GHEA Grapalat" w:hAnsi="GHEA Grapalat" w:cs="Sylfaen"/>
          <w:bCs/>
          <w:lang w:val="en-US" w:eastAsia="ru-RU"/>
        </w:rPr>
        <w:t>— remote assessment;</w:t>
      </w:r>
    </w:p>
    <w:p w14:paraId="17F5DD17" w14:textId="10947AA7"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witnessing</w:t>
      </w:r>
      <w:r w:rsidR="00173819" w:rsidRPr="008B794A">
        <w:rPr>
          <w:rFonts w:ascii="GHEA Grapalat" w:hAnsi="GHEA Grapalat" w:cs="Sylfaen"/>
          <w:bCs/>
          <w:lang w:val="en-US" w:eastAsia="ru-RU"/>
        </w:rPr>
        <w:t xml:space="preserve"> </w:t>
      </w:r>
    </w:p>
    <w:p w14:paraId="4E2F85AF" w14:textId="77777777"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document review;</w:t>
      </w:r>
    </w:p>
    <w:p w14:paraId="10286B9C" w14:textId="77777777"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file review;</w:t>
      </w:r>
    </w:p>
    <w:p w14:paraId="79B4FBC3" w14:textId="2B321ECD"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measurement audits;</w:t>
      </w:r>
    </w:p>
    <w:p w14:paraId="2F2B5B9B" w14:textId="77777777"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review of performance in proficiency testing and other interlaboratory comparisons;</w:t>
      </w:r>
    </w:p>
    <w:p w14:paraId="2D661536" w14:textId="3CD478E9"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validation audits;</w:t>
      </w:r>
      <w:r w:rsidR="00173819" w:rsidRPr="008B794A">
        <w:rPr>
          <w:rFonts w:ascii="GHEA Grapalat" w:hAnsi="GHEA Grapalat" w:cs="Sylfaen"/>
          <w:bCs/>
          <w:highlight w:val="magenta"/>
          <w:lang w:val="en-US" w:eastAsia="ru-RU"/>
        </w:rPr>
        <w:t xml:space="preserve"> </w:t>
      </w:r>
    </w:p>
    <w:p w14:paraId="40489288" w14:textId="77777777"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unannounced visits;</w:t>
      </w:r>
    </w:p>
    <w:p w14:paraId="7F926A2A" w14:textId="3B2A440C" w:rsidR="00B0296E" w:rsidRPr="008B794A" w:rsidRDefault="00B0296E" w:rsidP="00B0296E">
      <w:pPr>
        <w:shd w:val="clear" w:color="auto" w:fill="FFFFFF"/>
        <w:ind w:firstLine="720"/>
        <w:jc w:val="both"/>
        <w:rPr>
          <w:rFonts w:ascii="GHEA Grapalat" w:hAnsi="GHEA Grapalat" w:cs="Sylfaen"/>
          <w:bCs/>
          <w:lang w:val="en-US" w:eastAsia="ru-RU"/>
        </w:rPr>
      </w:pPr>
      <w:r w:rsidRPr="008B794A">
        <w:rPr>
          <w:rFonts w:ascii="GHEA Grapalat" w:hAnsi="GHEA Grapalat" w:cs="Sylfaen"/>
          <w:bCs/>
          <w:lang w:val="en-US" w:eastAsia="ru-RU"/>
        </w:rPr>
        <w:t>— interviewing.</w:t>
      </w:r>
    </w:p>
    <w:p w14:paraId="7DB39F5D" w14:textId="77777777" w:rsidR="00E2788A" w:rsidRPr="008B794A" w:rsidRDefault="00E2788A" w:rsidP="00216E76">
      <w:pPr>
        <w:autoSpaceDE w:val="0"/>
        <w:autoSpaceDN w:val="0"/>
        <w:adjustRightInd w:val="0"/>
        <w:spacing w:line="360" w:lineRule="auto"/>
        <w:ind w:firstLine="720"/>
        <w:jc w:val="both"/>
        <w:rPr>
          <w:rFonts w:ascii="GHEA Grapalat" w:hAnsi="GHEA Grapalat" w:cs="Sylfaen"/>
          <w:b/>
          <w:bCs/>
          <w:lang w:val="en-US" w:eastAsia="ru-RU"/>
        </w:rPr>
      </w:pPr>
    </w:p>
    <w:p w14:paraId="3E59BCDE" w14:textId="77777777" w:rsidR="00FF6E91" w:rsidRPr="00FF6E91" w:rsidRDefault="00FF6E91" w:rsidP="00FF6E91">
      <w:pPr>
        <w:autoSpaceDE w:val="0"/>
        <w:autoSpaceDN w:val="0"/>
        <w:adjustRightInd w:val="0"/>
        <w:spacing w:line="360" w:lineRule="auto"/>
        <w:ind w:firstLine="720"/>
        <w:jc w:val="both"/>
        <w:rPr>
          <w:rFonts w:ascii="GHEA Grapalat" w:hAnsi="GHEA Grapalat"/>
          <w:bCs/>
          <w:lang w:val="en-US" w:eastAsia="ru-RU"/>
        </w:rPr>
      </w:pPr>
      <w:r w:rsidRPr="00FF6E91">
        <w:rPr>
          <w:rFonts w:ascii="GHEA Grapalat" w:hAnsi="GHEA Grapalat"/>
          <w:b/>
          <w:bCs/>
          <w:lang w:val="en-US" w:eastAsia="ru-RU"/>
        </w:rPr>
        <w:t xml:space="preserve">Accreditation expert (assessor) (assessor) </w:t>
      </w:r>
      <w:r w:rsidRPr="00FF6E91">
        <w:rPr>
          <w:rFonts w:ascii="GHEA Grapalat" w:hAnsi="GHEA Grapalat"/>
          <w:bCs/>
          <w:lang w:val="en-US" w:eastAsia="ru-RU"/>
        </w:rPr>
        <w:t xml:space="preserve">– a natural person registered in the Register of Accreditation Experts (Assessors), having been appointed by the National Accreditation Body to carry out the assessment of the Conformity Assessment Bodies management system. </w:t>
      </w:r>
    </w:p>
    <w:p w14:paraId="13AF6638" w14:textId="3C0A1C8E" w:rsidR="00FF6E91" w:rsidRPr="00FF6E91" w:rsidRDefault="00FF6E91" w:rsidP="00FF6E91">
      <w:pPr>
        <w:autoSpaceDE w:val="0"/>
        <w:autoSpaceDN w:val="0"/>
        <w:adjustRightInd w:val="0"/>
        <w:spacing w:line="276" w:lineRule="auto"/>
        <w:ind w:firstLine="720"/>
        <w:jc w:val="both"/>
        <w:rPr>
          <w:rFonts w:ascii="GHEA Grapalat" w:hAnsi="GHEA Grapalat"/>
          <w:bCs/>
          <w:sz w:val="22"/>
          <w:szCs w:val="22"/>
          <w:lang w:val="en-US" w:eastAsia="ru-RU"/>
        </w:rPr>
      </w:pPr>
      <w:r w:rsidRPr="00FF6E91">
        <w:rPr>
          <w:rFonts w:ascii="GHEA Grapalat" w:hAnsi="GHEA Grapalat"/>
          <w:bCs/>
          <w:sz w:val="22"/>
          <w:szCs w:val="22"/>
          <w:lang w:val="en-US" w:eastAsia="ru-RU"/>
        </w:rPr>
        <w:t>Note: In this proc</w:t>
      </w:r>
      <w:r w:rsidR="000056CF">
        <w:rPr>
          <w:rFonts w:ascii="GHEA Grapalat" w:hAnsi="GHEA Grapalat"/>
          <w:bCs/>
          <w:sz w:val="22"/>
          <w:szCs w:val="22"/>
          <w:lang w:val="en-US" w:eastAsia="ru-RU"/>
        </w:rPr>
        <w:t>e</w:t>
      </w:r>
      <w:r w:rsidRPr="00FF6E91">
        <w:rPr>
          <w:rFonts w:ascii="GHEA Grapalat" w:hAnsi="GHEA Grapalat"/>
          <w:bCs/>
          <w:sz w:val="22"/>
          <w:szCs w:val="22"/>
          <w:lang w:val="en-US" w:eastAsia="ru-RU"/>
        </w:rPr>
        <w:t>dure and all ARMNAB documents the term “Accreditation expert (assessor)” corresponds to clause 3.30 «assessor» of GOST ISO/IEC 17011.</w:t>
      </w:r>
    </w:p>
    <w:p w14:paraId="4AF13674" w14:textId="77777777" w:rsidR="00FF6E91" w:rsidRPr="00FF6E91" w:rsidRDefault="00FF6E91" w:rsidP="00FF6E91">
      <w:pPr>
        <w:autoSpaceDE w:val="0"/>
        <w:autoSpaceDN w:val="0"/>
        <w:adjustRightInd w:val="0"/>
        <w:spacing w:line="360" w:lineRule="auto"/>
        <w:ind w:firstLine="720"/>
        <w:jc w:val="both"/>
        <w:rPr>
          <w:rFonts w:ascii="GHEA Grapalat" w:hAnsi="GHEA Grapalat"/>
          <w:b/>
          <w:bCs/>
          <w:lang w:val="en-US" w:eastAsia="ru-RU"/>
        </w:rPr>
      </w:pPr>
    </w:p>
    <w:p w14:paraId="22C2DE41" w14:textId="77777777" w:rsidR="00FF6E91" w:rsidRPr="00FF6E91" w:rsidRDefault="00FF6E91" w:rsidP="00FF6E91">
      <w:pPr>
        <w:autoSpaceDE w:val="0"/>
        <w:autoSpaceDN w:val="0"/>
        <w:adjustRightInd w:val="0"/>
        <w:spacing w:line="360" w:lineRule="auto"/>
        <w:ind w:firstLine="720"/>
        <w:jc w:val="both"/>
        <w:rPr>
          <w:rFonts w:ascii="GHEA Grapalat" w:hAnsi="GHEA Grapalat"/>
          <w:bCs/>
          <w:lang w:val="en-US" w:eastAsia="ru-RU"/>
        </w:rPr>
      </w:pPr>
      <w:r w:rsidRPr="00FF6E91">
        <w:rPr>
          <w:rFonts w:ascii="GHEA Grapalat" w:hAnsi="GHEA Grapalat"/>
          <w:b/>
          <w:bCs/>
          <w:lang w:val="en-US" w:eastAsia="ru-RU"/>
        </w:rPr>
        <w:t xml:space="preserve">Technical accreditation expert (assessor) (hereinafter - Technical assessor) – </w:t>
      </w:r>
      <w:r w:rsidRPr="00FF6E91">
        <w:rPr>
          <w:rFonts w:ascii="GHEA Grapalat" w:hAnsi="GHEA Grapalat"/>
          <w:bCs/>
          <w:lang w:val="en-US" w:eastAsia="ru-RU"/>
        </w:rPr>
        <w:t xml:space="preserve">a natural person registered in the Register of Accreditation Experts (Assessors), who provides specific knowledge in a specific field of accreditation, appointed by the National Accreditation Body to carry out the assessment of the Conformity Assessment Body. </w:t>
      </w:r>
    </w:p>
    <w:p w14:paraId="28D51C7C" w14:textId="05D72258" w:rsidR="00FF6E91" w:rsidRPr="00FF6E91" w:rsidRDefault="00FF6E91" w:rsidP="00FF6E91">
      <w:pPr>
        <w:autoSpaceDE w:val="0"/>
        <w:autoSpaceDN w:val="0"/>
        <w:adjustRightInd w:val="0"/>
        <w:spacing w:line="276" w:lineRule="auto"/>
        <w:ind w:firstLine="720"/>
        <w:jc w:val="both"/>
        <w:rPr>
          <w:rFonts w:ascii="GHEA Grapalat" w:hAnsi="GHEA Grapalat"/>
          <w:bCs/>
          <w:sz w:val="22"/>
          <w:szCs w:val="22"/>
          <w:lang w:val="en-US" w:eastAsia="ru-RU"/>
        </w:rPr>
      </w:pPr>
      <w:r w:rsidRPr="00FF6E91">
        <w:rPr>
          <w:rFonts w:ascii="GHEA Grapalat" w:hAnsi="GHEA Grapalat"/>
          <w:bCs/>
          <w:sz w:val="22"/>
          <w:szCs w:val="22"/>
          <w:lang w:val="en-US" w:eastAsia="ru-RU"/>
        </w:rPr>
        <w:t>Note: In this proc</w:t>
      </w:r>
      <w:r w:rsidR="000056CF">
        <w:rPr>
          <w:rFonts w:ascii="GHEA Grapalat" w:hAnsi="GHEA Grapalat"/>
          <w:bCs/>
          <w:sz w:val="22"/>
          <w:szCs w:val="22"/>
          <w:lang w:val="en-US" w:eastAsia="ru-RU"/>
        </w:rPr>
        <w:t>e</w:t>
      </w:r>
      <w:r w:rsidRPr="00FF6E91">
        <w:rPr>
          <w:rFonts w:ascii="GHEA Grapalat" w:hAnsi="GHEA Grapalat"/>
          <w:bCs/>
          <w:sz w:val="22"/>
          <w:szCs w:val="22"/>
          <w:lang w:val="en-US" w:eastAsia="ru-RU"/>
        </w:rPr>
        <w:t>dure and all ARMNAB documents the term “Technical Accreditation expert (assessor)” corresponds to clause 3.30 «assessor» of GOST ISO/IEC 17011.</w:t>
      </w:r>
    </w:p>
    <w:p w14:paraId="12B295B8" w14:textId="77777777" w:rsidR="00FF6E91" w:rsidRPr="00FF6E91" w:rsidRDefault="00FF6E91" w:rsidP="00FF6E91">
      <w:pPr>
        <w:autoSpaceDE w:val="0"/>
        <w:autoSpaceDN w:val="0"/>
        <w:adjustRightInd w:val="0"/>
        <w:spacing w:line="360" w:lineRule="auto"/>
        <w:ind w:firstLine="720"/>
        <w:jc w:val="both"/>
        <w:rPr>
          <w:rFonts w:ascii="GHEA Grapalat" w:hAnsi="GHEA Grapalat"/>
          <w:b/>
          <w:bCs/>
          <w:lang w:val="en-US" w:eastAsia="ru-RU"/>
        </w:rPr>
      </w:pPr>
    </w:p>
    <w:p w14:paraId="6826710F" w14:textId="77777777" w:rsidR="00FF6E91" w:rsidRPr="00FF6E91" w:rsidRDefault="00FF6E91" w:rsidP="00FF6E91">
      <w:pPr>
        <w:autoSpaceDE w:val="0"/>
        <w:autoSpaceDN w:val="0"/>
        <w:adjustRightInd w:val="0"/>
        <w:spacing w:line="360" w:lineRule="auto"/>
        <w:ind w:firstLine="720"/>
        <w:jc w:val="both"/>
        <w:rPr>
          <w:rFonts w:ascii="GHEA Grapalat" w:hAnsi="GHEA Grapalat"/>
          <w:bCs/>
          <w:lang w:val="en-US" w:eastAsia="ru-RU"/>
        </w:rPr>
      </w:pPr>
      <w:r w:rsidRPr="00FF6E91">
        <w:rPr>
          <w:rFonts w:ascii="GHEA Grapalat" w:hAnsi="GHEA Grapalat"/>
          <w:b/>
          <w:bCs/>
          <w:lang w:val="en-US" w:eastAsia="ru-RU"/>
        </w:rPr>
        <w:t xml:space="preserve">Team leader </w:t>
      </w:r>
      <w:r w:rsidRPr="00FF6E91">
        <w:rPr>
          <w:rFonts w:ascii="GHEA Grapalat" w:hAnsi="GHEA Grapalat"/>
          <w:bCs/>
          <w:lang w:val="en-US" w:eastAsia="ru-RU"/>
        </w:rPr>
        <w:t>- assessor who is given the overall responsibility for the management of an assessment.</w:t>
      </w:r>
    </w:p>
    <w:p w14:paraId="25CC35A7" w14:textId="77777777" w:rsidR="00FF6E91" w:rsidRPr="00FF6E91" w:rsidRDefault="00FF6E91" w:rsidP="00FF6E91">
      <w:pPr>
        <w:autoSpaceDE w:val="0"/>
        <w:autoSpaceDN w:val="0"/>
        <w:adjustRightInd w:val="0"/>
        <w:spacing w:line="276" w:lineRule="auto"/>
        <w:ind w:firstLine="720"/>
        <w:jc w:val="both"/>
        <w:rPr>
          <w:rFonts w:ascii="GHEA Grapalat" w:hAnsi="GHEA Grapalat"/>
          <w:bCs/>
          <w:i/>
          <w:iCs/>
          <w:sz w:val="22"/>
          <w:szCs w:val="22"/>
          <w:lang w:val="en-US" w:eastAsia="ru-RU"/>
        </w:rPr>
      </w:pPr>
      <w:r w:rsidRPr="00FF6E91">
        <w:rPr>
          <w:rFonts w:ascii="GHEA Grapalat" w:hAnsi="GHEA Grapalat"/>
          <w:bCs/>
          <w:i/>
          <w:iCs/>
          <w:sz w:val="22"/>
          <w:szCs w:val="22"/>
          <w:lang w:val="en-US" w:eastAsia="ru-RU"/>
        </w:rPr>
        <w:t>Notes:</w:t>
      </w:r>
    </w:p>
    <w:p w14:paraId="2632FC0B" w14:textId="021E5EEC" w:rsidR="00FF6E91" w:rsidRPr="00FF6E91" w:rsidRDefault="00FF6E91" w:rsidP="00FF6E91">
      <w:pPr>
        <w:autoSpaceDE w:val="0"/>
        <w:autoSpaceDN w:val="0"/>
        <w:adjustRightInd w:val="0"/>
        <w:spacing w:line="276" w:lineRule="auto"/>
        <w:ind w:firstLine="720"/>
        <w:jc w:val="both"/>
        <w:rPr>
          <w:rFonts w:ascii="GHEA Grapalat" w:hAnsi="GHEA Grapalat"/>
          <w:bCs/>
          <w:i/>
          <w:iCs/>
          <w:sz w:val="22"/>
          <w:szCs w:val="22"/>
          <w:lang w:val="en-US" w:eastAsia="ru-RU"/>
        </w:rPr>
      </w:pPr>
      <w:r w:rsidRPr="00FF6E91">
        <w:rPr>
          <w:rFonts w:ascii="GHEA Grapalat" w:hAnsi="GHEA Grapalat"/>
          <w:bCs/>
          <w:i/>
          <w:iCs/>
          <w:sz w:val="22"/>
          <w:szCs w:val="22"/>
          <w:lang w:val="en-US" w:eastAsia="ru-RU"/>
        </w:rPr>
        <w:t xml:space="preserve">1 – ARMNAB's </w:t>
      </w:r>
      <w:r w:rsidR="006070C0">
        <w:rPr>
          <w:rFonts w:ascii="GHEA Grapalat" w:hAnsi="GHEA Grapalat"/>
          <w:bCs/>
          <w:i/>
          <w:iCs/>
          <w:sz w:val="22"/>
          <w:szCs w:val="22"/>
          <w:lang w:val="en-US" w:eastAsia="ru-RU"/>
        </w:rPr>
        <w:t xml:space="preserve">internal </w:t>
      </w:r>
      <w:r w:rsidRPr="00FF6E91">
        <w:rPr>
          <w:rFonts w:ascii="GHEA Grapalat" w:hAnsi="GHEA Grapalat"/>
          <w:bCs/>
          <w:i/>
          <w:iCs/>
          <w:sz w:val="22"/>
          <w:szCs w:val="22"/>
          <w:lang w:val="en-US" w:eastAsia="ru-RU"/>
        </w:rPr>
        <w:t>assessors are the team leaders.</w:t>
      </w:r>
      <w:r w:rsidR="006070C0" w:rsidRPr="006070C0">
        <w:rPr>
          <w:lang w:val="en-US"/>
        </w:rPr>
        <w:t xml:space="preserve"> </w:t>
      </w:r>
      <w:r w:rsidR="006070C0" w:rsidRPr="006070C0">
        <w:rPr>
          <w:rFonts w:ascii="GHEA Grapalat" w:hAnsi="GHEA Grapalat"/>
          <w:bCs/>
          <w:i/>
          <w:iCs/>
          <w:sz w:val="22"/>
          <w:szCs w:val="22"/>
          <w:lang w:val="en-US" w:eastAsia="ru-RU"/>
        </w:rPr>
        <w:t>ARMNAB doesn</w:t>
      </w:r>
      <w:r w:rsidR="006070C0">
        <w:rPr>
          <w:rFonts w:ascii="GHEA Grapalat" w:hAnsi="GHEA Grapalat"/>
          <w:bCs/>
          <w:i/>
          <w:iCs/>
          <w:sz w:val="22"/>
          <w:szCs w:val="22"/>
          <w:lang w:val="en-US" w:eastAsia="ru-RU"/>
        </w:rPr>
        <w:t>’</w:t>
      </w:r>
      <w:r w:rsidR="006070C0" w:rsidRPr="006070C0">
        <w:rPr>
          <w:rFonts w:ascii="GHEA Grapalat" w:hAnsi="GHEA Grapalat"/>
          <w:bCs/>
          <w:i/>
          <w:iCs/>
          <w:sz w:val="22"/>
          <w:szCs w:val="22"/>
          <w:lang w:val="en-US" w:eastAsia="ru-RU"/>
        </w:rPr>
        <w:t>t have external team leaders.</w:t>
      </w:r>
    </w:p>
    <w:p w14:paraId="0CFC0A91" w14:textId="2863BF0B" w:rsidR="00FF6E91" w:rsidRPr="00FF6E91" w:rsidRDefault="00FF6E91" w:rsidP="00FF6E91">
      <w:pPr>
        <w:autoSpaceDE w:val="0"/>
        <w:autoSpaceDN w:val="0"/>
        <w:adjustRightInd w:val="0"/>
        <w:spacing w:line="276" w:lineRule="auto"/>
        <w:ind w:firstLine="720"/>
        <w:jc w:val="both"/>
        <w:rPr>
          <w:rFonts w:ascii="GHEA Grapalat" w:hAnsi="GHEA Grapalat"/>
          <w:bCs/>
          <w:i/>
          <w:iCs/>
          <w:sz w:val="22"/>
          <w:szCs w:val="22"/>
          <w:lang w:val="en-US" w:eastAsia="ru-RU"/>
        </w:rPr>
      </w:pPr>
      <w:r w:rsidRPr="00FF6E91">
        <w:rPr>
          <w:rFonts w:ascii="GHEA Grapalat" w:hAnsi="GHEA Grapalat"/>
          <w:bCs/>
          <w:i/>
          <w:iCs/>
          <w:sz w:val="22"/>
          <w:szCs w:val="22"/>
          <w:lang w:val="en-US" w:eastAsia="ru-RU"/>
        </w:rPr>
        <w:t xml:space="preserve">2 – In this procedure and all ARMNAB documents the term “Team leader” means assessor who is given the overall responsibility for the management of an assessment. The term </w:t>
      </w:r>
      <w:r w:rsidR="000056CF">
        <w:rPr>
          <w:rFonts w:ascii="GHEA Grapalat" w:hAnsi="GHEA Grapalat"/>
          <w:bCs/>
          <w:i/>
          <w:iCs/>
          <w:sz w:val="22"/>
          <w:szCs w:val="22"/>
          <w:lang w:val="en-US" w:eastAsia="ru-RU"/>
        </w:rPr>
        <w:t>“</w:t>
      </w:r>
      <w:r w:rsidRPr="00FF6E91">
        <w:rPr>
          <w:rFonts w:ascii="GHEA Grapalat" w:hAnsi="GHEA Grapalat"/>
          <w:bCs/>
          <w:i/>
          <w:iCs/>
          <w:sz w:val="22"/>
          <w:szCs w:val="22"/>
          <w:lang w:val="en-US" w:eastAsia="ru-RU"/>
        </w:rPr>
        <w:t>Team leader</w:t>
      </w:r>
      <w:r w:rsidR="000056CF">
        <w:rPr>
          <w:rFonts w:ascii="GHEA Grapalat" w:hAnsi="GHEA Grapalat"/>
          <w:bCs/>
          <w:i/>
          <w:iCs/>
          <w:sz w:val="22"/>
          <w:szCs w:val="22"/>
          <w:lang w:val="en-US" w:eastAsia="ru-RU"/>
        </w:rPr>
        <w:t>”</w:t>
      </w:r>
      <w:r w:rsidRPr="00FF6E91">
        <w:rPr>
          <w:rFonts w:ascii="GHEA Grapalat" w:hAnsi="GHEA Grapalat"/>
          <w:bCs/>
          <w:i/>
          <w:iCs/>
          <w:sz w:val="22"/>
          <w:szCs w:val="22"/>
          <w:lang w:val="en-US" w:eastAsia="ru-RU"/>
        </w:rPr>
        <w:t xml:space="preserve"> corresponds to clause 3.31 of GOST ISO/IEC 17011.</w:t>
      </w:r>
    </w:p>
    <w:p w14:paraId="3C2E049D" w14:textId="77777777" w:rsidR="00FF6E91" w:rsidRPr="00FF6E91" w:rsidRDefault="00FF6E91" w:rsidP="00FF6E91">
      <w:pPr>
        <w:autoSpaceDE w:val="0"/>
        <w:autoSpaceDN w:val="0"/>
        <w:adjustRightInd w:val="0"/>
        <w:spacing w:line="360" w:lineRule="auto"/>
        <w:ind w:firstLine="720"/>
        <w:jc w:val="both"/>
        <w:rPr>
          <w:rFonts w:ascii="GHEA Grapalat" w:hAnsi="GHEA Grapalat"/>
          <w:b/>
          <w:bCs/>
          <w:lang w:val="en-US" w:eastAsia="ru-RU"/>
        </w:rPr>
      </w:pPr>
    </w:p>
    <w:p w14:paraId="4C73CDC1" w14:textId="77777777" w:rsidR="00FF6E91" w:rsidRPr="00FF6E91" w:rsidRDefault="00FF6E91" w:rsidP="00FF6E91">
      <w:pPr>
        <w:autoSpaceDE w:val="0"/>
        <w:autoSpaceDN w:val="0"/>
        <w:adjustRightInd w:val="0"/>
        <w:spacing w:line="360" w:lineRule="auto"/>
        <w:ind w:firstLine="720"/>
        <w:jc w:val="both"/>
        <w:rPr>
          <w:rFonts w:ascii="GHEA Grapalat" w:hAnsi="GHEA Grapalat"/>
          <w:bCs/>
          <w:lang w:val="en-US" w:eastAsia="ru-RU"/>
        </w:rPr>
      </w:pPr>
      <w:r w:rsidRPr="00FF6E91">
        <w:rPr>
          <w:rFonts w:ascii="GHEA Grapalat" w:hAnsi="GHEA Grapalat"/>
          <w:b/>
          <w:bCs/>
          <w:lang w:val="en-US" w:eastAsia="ru-RU"/>
        </w:rPr>
        <w:lastRenderedPageBreak/>
        <w:t xml:space="preserve">Technical expert – </w:t>
      </w:r>
      <w:r w:rsidRPr="00FF6E91">
        <w:rPr>
          <w:rFonts w:ascii="GHEA Grapalat" w:hAnsi="GHEA Grapalat"/>
          <w:bCs/>
          <w:lang w:val="en-US" w:eastAsia="ru-RU"/>
        </w:rPr>
        <w:t>a natural person registered in the Register of Technical Experts and possessing sufficient professional knowledge and skills in the field of accreditation subject to assessment, who has been appointed by the National Accreditation Body to participate in the assessment of the Conformity Assessment Body.</w:t>
      </w:r>
    </w:p>
    <w:p w14:paraId="11A95356" w14:textId="77777777" w:rsidR="00FF6E91" w:rsidRPr="00FF6E91" w:rsidRDefault="00FF6E91" w:rsidP="00FF6E91">
      <w:pPr>
        <w:autoSpaceDE w:val="0"/>
        <w:autoSpaceDN w:val="0"/>
        <w:adjustRightInd w:val="0"/>
        <w:spacing w:line="360" w:lineRule="auto"/>
        <w:ind w:firstLine="720"/>
        <w:jc w:val="both"/>
        <w:rPr>
          <w:rFonts w:ascii="GHEA Grapalat" w:hAnsi="GHEA Grapalat"/>
          <w:bCs/>
          <w:lang w:val="en-US" w:eastAsia="ru-RU"/>
        </w:rPr>
      </w:pPr>
      <w:r w:rsidRPr="00FF6E91">
        <w:rPr>
          <w:rFonts w:ascii="GHEA Grapalat" w:hAnsi="GHEA Grapalat"/>
          <w:bCs/>
          <w:lang w:val="en-US" w:eastAsia="ru-RU"/>
        </w:rPr>
        <w:t>The technical expert is a team member providing technical consultancy services, but is not considered technical assessor.</w:t>
      </w:r>
    </w:p>
    <w:p w14:paraId="27EEC523" w14:textId="77777777" w:rsidR="00FF6E91" w:rsidRDefault="00FF6E91" w:rsidP="00FF6E91">
      <w:pPr>
        <w:autoSpaceDE w:val="0"/>
        <w:autoSpaceDN w:val="0"/>
        <w:adjustRightInd w:val="0"/>
        <w:spacing w:line="276" w:lineRule="auto"/>
        <w:ind w:firstLine="720"/>
        <w:jc w:val="both"/>
        <w:rPr>
          <w:rFonts w:ascii="GHEA Grapalat" w:hAnsi="GHEA Grapalat"/>
          <w:bCs/>
          <w:i/>
          <w:iCs/>
          <w:sz w:val="22"/>
          <w:szCs w:val="22"/>
          <w:lang w:val="en-US" w:eastAsia="ru-RU"/>
        </w:rPr>
      </w:pPr>
      <w:r w:rsidRPr="00FF6E91">
        <w:rPr>
          <w:rFonts w:ascii="GHEA Grapalat" w:hAnsi="GHEA Grapalat"/>
          <w:bCs/>
          <w:i/>
          <w:iCs/>
          <w:sz w:val="22"/>
          <w:szCs w:val="22"/>
          <w:lang w:val="en-US" w:eastAsia="ru-RU"/>
        </w:rPr>
        <w:t>Note: By definition, therefore, technical experts, without a basic understanding of the standard used for accreditation and the accreditation body’s relevant policies and procedures, must always be escorted by the accreditation experts (assessors) (“Escorted” means close supervision throughout the assessment activity).</w:t>
      </w:r>
    </w:p>
    <w:p w14:paraId="320CEAEA" w14:textId="77777777" w:rsidR="009A58AF" w:rsidRPr="00FF6E91" w:rsidRDefault="009A58AF" w:rsidP="00FF6E91">
      <w:pPr>
        <w:autoSpaceDE w:val="0"/>
        <w:autoSpaceDN w:val="0"/>
        <w:adjustRightInd w:val="0"/>
        <w:spacing w:line="276" w:lineRule="auto"/>
        <w:ind w:firstLine="720"/>
        <w:jc w:val="both"/>
        <w:rPr>
          <w:rFonts w:ascii="GHEA Grapalat" w:hAnsi="GHEA Grapalat"/>
          <w:bCs/>
          <w:i/>
          <w:iCs/>
          <w:sz w:val="22"/>
          <w:szCs w:val="22"/>
          <w:lang w:val="en-US" w:eastAsia="ru-RU"/>
        </w:rPr>
      </w:pPr>
    </w:p>
    <w:p w14:paraId="0E0DA0B7" w14:textId="6539B3C0" w:rsidR="00FF6E91" w:rsidRDefault="00FF6E91" w:rsidP="00FF6E91">
      <w:pPr>
        <w:autoSpaceDE w:val="0"/>
        <w:autoSpaceDN w:val="0"/>
        <w:adjustRightInd w:val="0"/>
        <w:spacing w:line="360" w:lineRule="auto"/>
        <w:ind w:firstLine="720"/>
        <w:jc w:val="both"/>
        <w:rPr>
          <w:rFonts w:ascii="GHEA Grapalat" w:eastAsia="Calibri" w:hAnsi="GHEA Grapalat"/>
          <w:lang w:val="en-US" w:eastAsia="en-US"/>
        </w:rPr>
      </w:pPr>
      <w:bookmarkStart w:id="22" w:name="_Hlk151382811"/>
      <w:r w:rsidRPr="008B794A">
        <w:rPr>
          <w:rFonts w:ascii="GHEA Grapalat" w:eastAsia="Calibri" w:hAnsi="GHEA Grapalat"/>
          <w:b/>
          <w:lang w:val="en-US" w:eastAsia="en-US"/>
        </w:rPr>
        <w:t>Assessor-in-t</w:t>
      </w:r>
      <w:r w:rsidRPr="00FF6E91">
        <w:rPr>
          <w:rFonts w:ascii="GHEA Grapalat" w:eastAsia="Calibri" w:hAnsi="GHEA Grapalat"/>
          <w:b/>
          <w:lang w:val="en-US" w:eastAsia="en-US"/>
        </w:rPr>
        <w:t xml:space="preserve">rainee </w:t>
      </w:r>
      <w:bookmarkEnd w:id="22"/>
      <w:r w:rsidRPr="00FF6E91">
        <w:rPr>
          <w:rFonts w:ascii="GHEA Grapalat" w:eastAsia="Calibri" w:hAnsi="GHEA Grapalat"/>
          <w:lang w:val="en-US" w:eastAsia="en-US"/>
        </w:rPr>
        <w:t>- new employee, approaching process of recruitment for assessor.</w:t>
      </w:r>
    </w:p>
    <w:p w14:paraId="0C3F6687" w14:textId="7F4C986E" w:rsidR="008B794A" w:rsidRDefault="008B794A" w:rsidP="008B794A">
      <w:pPr>
        <w:autoSpaceDE w:val="0"/>
        <w:autoSpaceDN w:val="0"/>
        <w:adjustRightInd w:val="0"/>
        <w:spacing w:line="360" w:lineRule="auto"/>
        <w:ind w:firstLine="720"/>
        <w:jc w:val="both"/>
        <w:rPr>
          <w:rFonts w:ascii="GHEA Grapalat" w:eastAsia="Calibri" w:hAnsi="GHEA Grapalat"/>
          <w:lang w:val="en-US" w:eastAsia="en-US"/>
        </w:rPr>
      </w:pPr>
      <w:r>
        <w:rPr>
          <w:rFonts w:ascii="GHEA Grapalat" w:eastAsia="Calibri" w:hAnsi="GHEA Grapalat" w:cs="Cambria"/>
          <w:b/>
          <w:bCs/>
          <w:color w:val="000000"/>
          <w:sz w:val="22"/>
          <w:szCs w:val="22"/>
          <w:lang w:val="en-US" w:eastAsia="ru-RU"/>
        </w:rPr>
        <w:t>A</w:t>
      </w:r>
      <w:r w:rsidRPr="008B794A">
        <w:rPr>
          <w:rFonts w:ascii="GHEA Grapalat" w:eastAsia="Calibri" w:hAnsi="GHEA Grapalat" w:cs="Cambria"/>
          <w:b/>
          <w:bCs/>
          <w:color w:val="000000"/>
          <w:sz w:val="22"/>
          <w:szCs w:val="22"/>
          <w:lang w:val="en-US" w:eastAsia="ru-RU"/>
        </w:rPr>
        <w:t>ssessment</w:t>
      </w:r>
      <w:r>
        <w:rPr>
          <w:rFonts w:ascii="GHEA Grapalat" w:eastAsia="Calibri" w:hAnsi="GHEA Grapalat" w:cs="Cambria"/>
          <w:b/>
          <w:bCs/>
          <w:color w:val="000000"/>
          <w:sz w:val="22"/>
          <w:szCs w:val="22"/>
          <w:lang w:val="en-US" w:eastAsia="ru-RU"/>
        </w:rPr>
        <w:t xml:space="preserve"> - </w:t>
      </w:r>
      <w:r w:rsidRPr="008B794A">
        <w:rPr>
          <w:rFonts w:ascii="GHEA Grapalat" w:eastAsia="Calibri" w:hAnsi="GHEA Grapalat"/>
          <w:lang w:val="en-US" w:eastAsia="en-US"/>
        </w:rPr>
        <w:t>process undertaken by an accreditation body to determine the competence of a conformity assessment body, based on standard(s) and/or other normative documents and for a defined scope of accreditation</w:t>
      </w:r>
      <w:r>
        <w:rPr>
          <w:rFonts w:ascii="GHEA Grapalat" w:eastAsia="Calibri" w:hAnsi="GHEA Grapalat"/>
          <w:lang w:val="en-US" w:eastAsia="en-US"/>
        </w:rPr>
        <w:t>.</w:t>
      </w:r>
    </w:p>
    <w:p w14:paraId="17DDC87D" w14:textId="134F46F3" w:rsidR="009A58AF" w:rsidRDefault="009A58AF" w:rsidP="009A58AF">
      <w:pPr>
        <w:autoSpaceDE w:val="0"/>
        <w:autoSpaceDN w:val="0"/>
        <w:adjustRightInd w:val="0"/>
        <w:ind w:firstLine="720"/>
        <w:jc w:val="both"/>
        <w:rPr>
          <w:rFonts w:ascii="GHEA Grapalat" w:hAnsi="GHEA Grapalat"/>
          <w:bCs/>
          <w:i/>
          <w:iCs/>
          <w:sz w:val="22"/>
          <w:szCs w:val="22"/>
          <w:lang w:val="en-US" w:eastAsia="ru-RU"/>
        </w:rPr>
      </w:pPr>
      <w:r w:rsidRPr="00FF6E91">
        <w:rPr>
          <w:rFonts w:ascii="GHEA Grapalat" w:hAnsi="GHEA Grapalat"/>
          <w:bCs/>
          <w:i/>
          <w:iCs/>
          <w:sz w:val="22"/>
          <w:szCs w:val="22"/>
          <w:lang w:val="en-US" w:eastAsia="ru-RU"/>
        </w:rPr>
        <w:t>Note:</w:t>
      </w:r>
      <w:r w:rsidRPr="009A58AF">
        <w:rPr>
          <w:lang w:val="en-US"/>
        </w:rPr>
        <w:t xml:space="preserve"> </w:t>
      </w:r>
      <w:r w:rsidRPr="009A58AF">
        <w:rPr>
          <w:rFonts w:ascii="GHEA Grapalat" w:hAnsi="GHEA Grapalat"/>
          <w:bCs/>
          <w:i/>
          <w:iCs/>
          <w:sz w:val="22"/>
          <w:szCs w:val="22"/>
          <w:lang w:val="en-US" w:eastAsia="ru-RU"/>
        </w:rPr>
        <w:t>assessments perform</w:t>
      </w:r>
      <w:r>
        <w:rPr>
          <w:rFonts w:ascii="GHEA Grapalat" w:hAnsi="GHEA Grapalat"/>
          <w:bCs/>
          <w:i/>
          <w:iCs/>
          <w:sz w:val="22"/>
          <w:szCs w:val="22"/>
          <w:lang w:val="en-US" w:eastAsia="ru-RU"/>
        </w:rPr>
        <w:t>ed</w:t>
      </w:r>
      <w:r w:rsidRPr="009A58AF">
        <w:rPr>
          <w:rFonts w:ascii="GHEA Grapalat" w:hAnsi="GHEA Grapalat"/>
          <w:bCs/>
          <w:i/>
          <w:iCs/>
          <w:sz w:val="22"/>
          <w:szCs w:val="22"/>
          <w:lang w:val="en-US" w:eastAsia="ru-RU"/>
        </w:rPr>
        <w:t xml:space="preserve"> by ARMNAB (initial, supplementary, surveillance, programmed and </w:t>
      </w:r>
      <w:r>
        <w:rPr>
          <w:rFonts w:ascii="GHEA Grapalat" w:hAnsi="GHEA Grapalat"/>
          <w:bCs/>
          <w:i/>
          <w:iCs/>
          <w:sz w:val="22"/>
          <w:szCs w:val="22"/>
          <w:lang w:val="en-US" w:eastAsia="ru-RU"/>
        </w:rPr>
        <w:t>extraordinary</w:t>
      </w:r>
      <w:r w:rsidRPr="009A58AF">
        <w:rPr>
          <w:rFonts w:ascii="GHEA Grapalat" w:hAnsi="GHEA Grapalat"/>
          <w:bCs/>
          <w:i/>
          <w:iCs/>
          <w:sz w:val="22"/>
          <w:szCs w:val="22"/>
          <w:lang w:val="en-US" w:eastAsia="ru-RU"/>
        </w:rPr>
        <w:t>, extension, re</w:t>
      </w:r>
      <w:r>
        <w:rPr>
          <w:rFonts w:ascii="GHEA Grapalat" w:hAnsi="GHEA Grapalat"/>
          <w:bCs/>
          <w:i/>
          <w:iCs/>
          <w:sz w:val="22"/>
          <w:szCs w:val="22"/>
          <w:lang w:val="en-US" w:eastAsia="ru-RU"/>
        </w:rPr>
        <w:t>accreditation</w:t>
      </w:r>
      <w:r w:rsidRPr="009A58AF">
        <w:rPr>
          <w:rFonts w:ascii="GHEA Grapalat" w:hAnsi="GHEA Grapalat"/>
          <w:bCs/>
          <w:i/>
          <w:iCs/>
          <w:sz w:val="22"/>
          <w:szCs w:val="22"/>
          <w:lang w:val="en-US" w:eastAsia="ru-RU"/>
        </w:rPr>
        <w:t>) for the purpose of granting, maintenance, extension and renewal of accreditation.</w:t>
      </w:r>
      <w:r>
        <w:rPr>
          <w:rFonts w:ascii="GHEA Grapalat" w:hAnsi="GHEA Grapalat"/>
          <w:bCs/>
          <w:i/>
          <w:iCs/>
          <w:sz w:val="22"/>
          <w:szCs w:val="22"/>
          <w:lang w:val="en-US" w:eastAsia="ru-RU"/>
        </w:rPr>
        <w:t xml:space="preserve"> </w:t>
      </w:r>
    </w:p>
    <w:p w14:paraId="3A84CE4A" w14:textId="77777777" w:rsidR="009A58AF" w:rsidRPr="008B794A" w:rsidRDefault="009A58AF" w:rsidP="009A58AF">
      <w:pPr>
        <w:autoSpaceDE w:val="0"/>
        <w:autoSpaceDN w:val="0"/>
        <w:adjustRightInd w:val="0"/>
        <w:ind w:firstLine="720"/>
        <w:jc w:val="both"/>
        <w:rPr>
          <w:rFonts w:ascii="GHEA Grapalat" w:eastAsia="Calibri" w:hAnsi="GHEA Grapalat"/>
          <w:lang w:val="en-US" w:eastAsia="en-US"/>
        </w:rPr>
      </w:pPr>
    </w:p>
    <w:p w14:paraId="0C29FD7F" w14:textId="5BC7696B" w:rsidR="008B794A" w:rsidRPr="008B794A" w:rsidRDefault="009A58AF" w:rsidP="009A58AF">
      <w:pPr>
        <w:autoSpaceDE w:val="0"/>
        <w:autoSpaceDN w:val="0"/>
        <w:adjustRightInd w:val="0"/>
        <w:spacing w:line="360" w:lineRule="auto"/>
        <w:ind w:firstLine="720"/>
        <w:jc w:val="both"/>
        <w:rPr>
          <w:rFonts w:ascii="GHEA Grapalat" w:eastAsia="Calibri" w:hAnsi="GHEA Grapalat"/>
          <w:lang w:val="en-US" w:eastAsia="en-US"/>
        </w:rPr>
      </w:pPr>
      <w:r>
        <w:rPr>
          <w:rFonts w:ascii="GHEA Grapalat" w:eastAsia="Calibri" w:hAnsi="GHEA Grapalat" w:cs="Cambria"/>
          <w:b/>
          <w:bCs/>
          <w:color w:val="000000"/>
          <w:sz w:val="22"/>
          <w:szCs w:val="22"/>
          <w:lang w:val="en-US" w:eastAsia="ru-RU"/>
        </w:rPr>
        <w:t xml:space="preserve">Reaccreditation - </w:t>
      </w:r>
      <w:r w:rsidR="008B794A" w:rsidRPr="009A58AF">
        <w:rPr>
          <w:rFonts w:ascii="GHEA Grapalat" w:eastAsia="Calibri" w:hAnsi="GHEA Grapalat"/>
          <w:lang w:val="en-US" w:eastAsia="en-US"/>
        </w:rPr>
        <w:t>assessment performed to renew the accreditation cycle</w:t>
      </w:r>
      <w:r>
        <w:rPr>
          <w:rFonts w:ascii="GHEA Grapalat" w:eastAsia="Calibri" w:hAnsi="GHEA Grapalat"/>
          <w:lang w:val="en-US" w:eastAsia="en-US"/>
        </w:rPr>
        <w:t>.</w:t>
      </w:r>
    </w:p>
    <w:p w14:paraId="3858CDAA" w14:textId="51E0715E" w:rsidR="0080339D" w:rsidRPr="008B794A" w:rsidRDefault="002D189B" w:rsidP="009A58AF">
      <w:pPr>
        <w:autoSpaceDE w:val="0"/>
        <w:autoSpaceDN w:val="0"/>
        <w:adjustRightInd w:val="0"/>
        <w:spacing w:line="360" w:lineRule="auto"/>
        <w:ind w:firstLine="720"/>
        <w:jc w:val="both"/>
        <w:rPr>
          <w:rFonts w:ascii="GHEA Grapalat" w:hAnsi="GHEA Grapalat" w:cs="Sylfaen"/>
          <w:bCs/>
          <w:lang w:val="en-US" w:eastAsia="ru-RU"/>
        </w:rPr>
      </w:pPr>
      <w:bookmarkStart w:id="23" w:name="_Ref354391792"/>
      <w:bookmarkStart w:id="24" w:name="_Toc354661751"/>
      <w:bookmarkStart w:id="25" w:name="_Toc359938424"/>
      <w:r w:rsidRPr="008B794A">
        <w:rPr>
          <w:rFonts w:ascii="GHEA Grapalat" w:hAnsi="GHEA Grapalat" w:cs="Sylfaen"/>
          <w:b/>
          <w:bCs/>
          <w:lang w:val="en-US" w:eastAsia="ru-RU"/>
        </w:rPr>
        <w:t>Surveillance</w:t>
      </w:r>
      <w:r w:rsidRPr="008B794A">
        <w:rPr>
          <w:rFonts w:ascii="GHEA Grapalat" w:hAnsi="GHEA Grapalat" w:cs="Sylfaen"/>
          <w:bCs/>
          <w:lang w:val="en-US" w:eastAsia="ru-RU"/>
        </w:rPr>
        <w:t xml:space="preserve"> - set of activities, except reassessment, to monitor the continued fulfilment by accredited CABs of requirements for accreditation.</w:t>
      </w:r>
      <w:r w:rsidR="00C348F0" w:rsidRPr="008B794A">
        <w:rPr>
          <w:rFonts w:ascii="GHEA Grapalat" w:hAnsi="GHEA Grapalat" w:cs="Sylfaen"/>
          <w:bCs/>
          <w:lang w:val="en-US" w:eastAsia="ru-RU"/>
        </w:rPr>
        <w:t xml:space="preserve"> </w:t>
      </w:r>
    </w:p>
    <w:p w14:paraId="61182B57" w14:textId="77777777" w:rsidR="009A58AF" w:rsidRPr="009A58AF" w:rsidRDefault="009A58AF" w:rsidP="009A58AF">
      <w:pPr>
        <w:autoSpaceDE w:val="0"/>
        <w:autoSpaceDN w:val="0"/>
        <w:adjustRightInd w:val="0"/>
        <w:spacing w:line="360" w:lineRule="auto"/>
        <w:ind w:firstLine="720"/>
        <w:jc w:val="both"/>
        <w:rPr>
          <w:rFonts w:ascii="GHEA Grapalat" w:hAnsi="GHEA Grapalat" w:cs="Sylfaen"/>
          <w:bCs/>
          <w:lang w:val="en-US" w:eastAsia="ru-RU"/>
        </w:rPr>
      </w:pPr>
      <w:r w:rsidRPr="009A58AF">
        <w:rPr>
          <w:rFonts w:ascii="GHEA Grapalat" w:hAnsi="GHEA Grapalat" w:cs="Sylfaen"/>
          <w:b/>
          <w:lang w:val="en-US" w:eastAsia="ru-RU"/>
        </w:rPr>
        <w:t>Appeal</w:t>
      </w:r>
      <w:r w:rsidRPr="009A58AF">
        <w:rPr>
          <w:rFonts w:ascii="GHEA Grapalat" w:hAnsi="GHEA Grapalat" w:cs="Sylfaen"/>
          <w:bCs/>
          <w:lang w:val="en-US" w:eastAsia="ru-RU"/>
        </w:rPr>
        <w:t xml:space="preserve"> -</w:t>
      </w:r>
      <w:r w:rsidRPr="009A58AF">
        <w:rPr>
          <w:rFonts w:ascii="Calibri" w:hAnsi="Calibri" w:cs="Calibri"/>
          <w:bCs/>
          <w:lang w:val="en-US" w:eastAsia="ru-RU"/>
        </w:rPr>
        <w:t> </w:t>
      </w:r>
      <w:r w:rsidRPr="009A58AF">
        <w:rPr>
          <w:rFonts w:ascii="GHEA Grapalat" w:hAnsi="GHEA Grapalat" w:cs="Sylfaen"/>
          <w:bCs/>
          <w:lang w:val="en-US" w:eastAsia="ru-RU"/>
        </w:rPr>
        <w:t>request by a conformity assessment body for reconsideration of any adverse accreditation decision related to its desired accreditation status.</w:t>
      </w:r>
    </w:p>
    <w:p w14:paraId="774389B6" w14:textId="77777777" w:rsidR="009A58AF" w:rsidRPr="009A58AF" w:rsidRDefault="009A58AF" w:rsidP="009A58AF">
      <w:pPr>
        <w:autoSpaceDE w:val="0"/>
        <w:autoSpaceDN w:val="0"/>
        <w:adjustRightInd w:val="0"/>
        <w:spacing w:line="360" w:lineRule="auto"/>
        <w:ind w:firstLine="720"/>
        <w:jc w:val="both"/>
        <w:rPr>
          <w:rFonts w:ascii="GHEA Grapalat" w:hAnsi="GHEA Grapalat" w:cs="Sylfaen"/>
          <w:bCs/>
          <w:lang w:val="en-US" w:eastAsia="ru-RU"/>
        </w:rPr>
      </w:pPr>
      <w:r w:rsidRPr="009A58AF">
        <w:rPr>
          <w:rFonts w:ascii="GHEA Grapalat" w:hAnsi="GHEA Grapalat" w:cs="Sylfaen"/>
          <w:b/>
          <w:lang w:val="en-US" w:eastAsia="ru-RU"/>
        </w:rPr>
        <w:t>Complaint</w:t>
      </w:r>
      <w:r w:rsidRPr="009A58AF">
        <w:rPr>
          <w:rFonts w:ascii="GHEA Grapalat" w:hAnsi="GHEA Grapalat" w:cs="Sylfaen"/>
          <w:bCs/>
          <w:lang w:val="en-US" w:eastAsia="ru-RU"/>
        </w:rPr>
        <w:t xml:space="preserve"> - expression of dissatisfaction, other than appeal, by any person or organization, to an accreditation body, relating to the activities of that accreditation body or of an accredited conformity assessment body, where a response is expected.</w:t>
      </w:r>
    </w:p>
    <w:p w14:paraId="66DED140" w14:textId="555FEB1E" w:rsidR="009A58AF" w:rsidRDefault="009A58AF" w:rsidP="009A58AF">
      <w:pPr>
        <w:pStyle w:val="NoSpacing"/>
        <w:spacing w:line="360" w:lineRule="auto"/>
        <w:ind w:firstLine="720"/>
        <w:jc w:val="both"/>
        <w:rPr>
          <w:rFonts w:ascii="GHEA Grapalat" w:hAnsi="GHEA Grapalat"/>
          <w:sz w:val="24"/>
          <w:szCs w:val="24"/>
        </w:rPr>
      </w:pPr>
      <w:r w:rsidRPr="006C1519">
        <w:rPr>
          <w:rFonts w:ascii="GHEA Grapalat" w:hAnsi="GHEA Grapalat"/>
          <w:b/>
          <w:sz w:val="24"/>
          <w:szCs w:val="24"/>
        </w:rPr>
        <w:t>Nonconformity</w:t>
      </w:r>
      <w:r>
        <w:rPr>
          <w:rFonts w:ascii="GHEA Grapalat" w:hAnsi="GHEA Grapalat"/>
          <w:b/>
          <w:sz w:val="24"/>
          <w:szCs w:val="24"/>
        </w:rPr>
        <w:t xml:space="preserve"> - </w:t>
      </w:r>
      <w:r w:rsidR="00E96FD9" w:rsidRPr="00E96FD9">
        <w:rPr>
          <w:rFonts w:ascii="GHEA Grapalat" w:hAnsi="GHEA Grapalat"/>
          <w:sz w:val="24"/>
          <w:szCs w:val="24"/>
        </w:rPr>
        <w:t>deviation of the fulfillment of accreditation criteria (requirements), which has or may have a direct impact on the results of conformity assessment activities</w:t>
      </w:r>
      <w:r w:rsidR="00E96FD9">
        <w:rPr>
          <w:rFonts w:ascii="GHEA Grapalat" w:hAnsi="GHEA Grapalat"/>
          <w:sz w:val="24"/>
          <w:szCs w:val="24"/>
        </w:rPr>
        <w:t>.</w:t>
      </w:r>
    </w:p>
    <w:p w14:paraId="0D0E6D61" w14:textId="77777777" w:rsidR="009A58AF" w:rsidRPr="00B67425" w:rsidRDefault="009A58AF" w:rsidP="009A58AF">
      <w:pPr>
        <w:pStyle w:val="NoSpacing"/>
        <w:spacing w:line="360" w:lineRule="auto"/>
        <w:ind w:firstLine="720"/>
        <w:jc w:val="both"/>
        <w:rPr>
          <w:rFonts w:ascii="GHEA Grapalat" w:hAnsi="GHEA Grapalat"/>
          <w:sz w:val="24"/>
          <w:szCs w:val="24"/>
        </w:rPr>
      </w:pPr>
      <w:r w:rsidRPr="00B67425">
        <w:rPr>
          <w:rFonts w:ascii="GHEA Grapalat" w:hAnsi="GHEA Grapalat"/>
          <w:b/>
          <w:bCs/>
          <w:sz w:val="24"/>
          <w:szCs w:val="24"/>
        </w:rPr>
        <w:lastRenderedPageBreak/>
        <w:t>Major nonconformity</w:t>
      </w:r>
      <w:r w:rsidRPr="00B67425">
        <w:rPr>
          <w:rFonts w:ascii="GHEA Grapalat" w:hAnsi="GHEA Grapalat"/>
          <w:sz w:val="24"/>
          <w:szCs w:val="24"/>
        </w:rPr>
        <w:t xml:space="preserve"> (</w:t>
      </w:r>
      <w:r>
        <w:rPr>
          <w:rFonts w:ascii="GHEA Grapalat" w:hAnsi="GHEA Grapalat"/>
          <w:sz w:val="24"/>
          <w:szCs w:val="24"/>
        </w:rPr>
        <w:t>MJN</w:t>
      </w:r>
      <w:r w:rsidRPr="00B67425">
        <w:rPr>
          <w:rFonts w:ascii="GHEA Grapalat" w:hAnsi="GHEA Grapalat"/>
          <w:sz w:val="24"/>
          <w:szCs w:val="24"/>
        </w:rPr>
        <w:t xml:space="preserve">) – non-fulfillment of accreditation criteria (requirements), which has principal importance for the outcomes of activities. </w:t>
      </w:r>
    </w:p>
    <w:p w14:paraId="7D86CFA4" w14:textId="77777777" w:rsidR="009A58AF" w:rsidRDefault="009A58AF" w:rsidP="009A58AF">
      <w:pPr>
        <w:pStyle w:val="NoSpacing"/>
        <w:spacing w:line="360" w:lineRule="auto"/>
        <w:ind w:firstLine="720"/>
        <w:jc w:val="both"/>
        <w:rPr>
          <w:rFonts w:ascii="GHEA Grapalat" w:hAnsi="GHEA Grapalat"/>
          <w:sz w:val="24"/>
          <w:szCs w:val="24"/>
        </w:rPr>
      </w:pPr>
      <w:r w:rsidRPr="00B67425">
        <w:rPr>
          <w:rFonts w:ascii="GHEA Grapalat" w:hAnsi="GHEA Grapalat"/>
          <w:b/>
          <w:bCs/>
          <w:sz w:val="24"/>
          <w:szCs w:val="24"/>
        </w:rPr>
        <w:t>Minor nonconformity (MN)</w:t>
      </w:r>
      <w:r w:rsidRPr="00B67425">
        <w:rPr>
          <w:rFonts w:ascii="GHEA Grapalat" w:hAnsi="GHEA Grapalat"/>
          <w:sz w:val="24"/>
          <w:szCs w:val="24"/>
        </w:rPr>
        <w:t xml:space="preserve"> – deviation from the fulfillment of accreditation requirements (minor mistake), which does not affect the outcomes of CAB’s activities.</w:t>
      </w:r>
    </w:p>
    <w:p w14:paraId="77A6B75E" w14:textId="77777777" w:rsidR="00E96FD9" w:rsidRDefault="00E96FD9" w:rsidP="00E96FD9">
      <w:pPr>
        <w:pStyle w:val="NoSpacing"/>
        <w:spacing w:line="360" w:lineRule="auto"/>
        <w:ind w:firstLine="720"/>
        <w:jc w:val="both"/>
        <w:rPr>
          <w:rFonts w:ascii="GHEA Grapalat" w:hAnsi="GHEA Grapalat" w:cs="Sylfaen"/>
          <w:sz w:val="24"/>
          <w:szCs w:val="24"/>
        </w:rPr>
      </w:pPr>
      <w:r w:rsidRPr="00E24285">
        <w:rPr>
          <w:rFonts w:ascii="GHEA Grapalat" w:hAnsi="GHEA Grapalat" w:cs="Sylfaen"/>
          <w:b/>
          <w:sz w:val="24"/>
          <w:szCs w:val="24"/>
        </w:rPr>
        <w:t>Correction</w:t>
      </w:r>
      <w:r>
        <w:rPr>
          <w:rFonts w:ascii="GHEA Grapalat" w:hAnsi="GHEA Grapalat" w:cs="Sylfaen"/>
          <w:b/>
          <w:sz w:val="24"/>
          <w:szCs w:val="24"/>
        </w:rPr>
        <w:t xml:space="preserve"> - </w:t>
      </w:r>
      <w:r w:rsidRPr="00E24285">
        <w:rPr>
          <w:rFonts w:ascii="GHEA Grapalat" w:hAnsi="GHEA Grapalat" w:cs="Sylfaen"/>
          <w:sz w:val="24"/>
          <w:szCs w:val="24"/>
        </w:rPr>
        <w:t xml:space="preserve">action </w:t>
      </w:r>
      <w:r>
        <w:rPr>
          <w:rFonts w:ascii="GHEA Grapalat" w:hAnsi="GHEA Grapalat" w:cs="Sylfaen"/>
          <w:sz w:val="24"/>
          <w:szCs w:val="24"/>
        </w:rPr>
        <w:t>initiated</w:t>
      </w:r>
      <w:r w:rsidRPr="00E24285">
        <w:rPr>
          <w:rFonts w:ascii="GHEA Grapalat" w:hAnsi="GHEA Grapalat" w:cs="Sylfaen"/>
          <w:sz w:val="24"/>
          <w:szCs w:val="24"/>
        </w:rPr>
        <w:t xml:space="preserve"> to eliminate </w:t>
      </w:r>
      <w:r>
        <w:rPr>
          <w:rFonts w:ascii="GHEA Grapalat" w:hAnsi="GHEA Grapalat" w:cs="Sylfaen"/>
          <w:sz w:val="24"/>
          <w:szCs w:val="24"/>
        </w:rPr>
        <w:t>the identified</w:t>
      </w:r>
      <w:r w:rsidRPr="00E24285">
        <w:rPr>
          <w:rFonts w:ascii="GHEA Grapalat" w:hAnsi="GHEA Grapalat" w:cs="Sylfaen"/>
          <w:sz w:val="24"/>
          <w:szCs w:val="24"/>
        </w:rPr>
        <w:t xml:space="preserve"> nonconformity. </w:t>
      </w:r>
    </w:p>
    <w:p w14:paraId="51D57F54" w14:textId="77777777" w:rsidR="00E96FD9" w:rsidRPr="005962A8" w:rsidRDefault="00E96FD9" w:rsidP="00E96FD9">
      <w:pPr>
        <w:pStyle w:val="NoSpacing"/>
        <w:spacing w:line="360" w:lineRule="auto"/>
        <w:ind w:firstLine="720"/>
        <w:jc w:val="both"/>
        <w:rPr>
          <w:rFonts w:ascii="GHEA Grapalat" w:hAnsi="GHEA Grapalat" w:cs="Sylfaen"/>
          <w:i/>
        </w:rPr>
      </w:pPr>
      <w:r w:rsidRPr="005962A8">
        <w:rPr>
          <w:rFonts w:ascii="GHEA Grapalat" w:hAnsi="GHEA Grapalat" w:cs="Sylfaen"/>
          <w:i/>
        </w:rPr>
        <w:t xml:space="preserve">Note 1: Correction </w:t>
      </w:r>
      <w:r>
        <w:rPr>
          <w:rFonts w:ascii="GHEA Grapalat" w:hAnsi="GHEA Grapalat" w:cs="Sylfaen"/>
          <w:i/>
        </w:rPr>
        <w:t>may</w:t>
      </w:r>
      <w:r w:rsidRPr="005962A8">
        <w:rPr>
          <w:rFonts w:ascii="GHEA Grapalat" w:hAnsi="GHEA Grapalat" w:cs="Sylfaen"/>
          <w:i/>
        </w:rPr>
        <w:t xml:space="preserve"> be </w:t>
      </w:r>
      <w:r>
        <w:rPr>
          <w:rFonts w:ascii="GHEA Grapalat" w:hAnsi="GHEA Grapalat" w:cs="Sylfaen"/>
          <w:i/>
        </w:rPr>
        <w:t>implemented in combination with a</w:t>
      </w:r>
      <w:r w:rsidRPr="005962A8">
        <w:rPr>
          <w:rFonts w:ascii="GHEA Grapalat" w:hAnsi="GHEA Grapalat" w:cs="Sylfaen"/>
          <w:i/>
        </w:rPr>
        <w:t xml:space="preserve"> corrective action</w:t>
      </w:r>
      <w:r>
        <w:rPr>
          <w:rFonts w:ascii="GHEA Grapalat" w:hAnsi="GHEA Grapalat" w:cs="Sylfaen"/>
          <w:i/>
        </w:rPr>
        <w:t>.</w:t>
      </w:r>
    </w:p>
    <w:p w14:paraId="0682AA96" w14:textId="77777777" w:rsidR="00E96FD9" w:rsidRDefault="00E96FD9" w:rsidP="00E96FD9">
      <w:pPr>
        <w:pStyle w:val="NoSpacing"/>
        <w:spacing w:line="360" w:lineRule="auto"/>
        <w:ind w:firstLine="720"/>
        <w:jc w:val="both"/>
        <w:rPr>
          <w:rFonts w:ascii="GHEA Grapalat" w:hAnsi="GHEA Grapalat"/>
          <w:sz w:val="24"/>
          <w:szCs w:val="24"/>
        </w:rPr>
      </w:pPr>
      <w:r w:rsidRPr="00FB59EF">
        <w:rPr>
          <w:rFonts w:ascii="GHEA Grapalat" w:hAnsi="GHEA Grapalat"/>
          <w:b/>
          <w:sz w:val="24"/>
          <w:szCs w:val="24"/>
        </w:rPr>
        <w:t>Corrective action</w:t>
      </w:r>
      <w:r>
        <w:rPr>
          <w:rFonts w:ascii="GHEA Grapalat" w:hAnsi="GHEA Grapalat"/>
          <w:b/>
          <w:sz w:val="24"/>
          <w:szCs w:val="24"/>
        </w:rPr>
        <w:t xml:space="preserve"> - </w:t>
      </w:r>
      <w:r>
        <w:rPr>
          <w:rFonts w:ascii="GHEA Grapalat" w:hAnsi="GHEA Grapalat"/>
          <w:sz w:val="24"/>
          <w:szCs w:val="24"/>
        </w:rPr>
        <w:t>a</w:t>
      </w:r>
      <w:r w:rsidRPr="00FB59EF">
        <w:rPr>
          <w:rFonts w:ascii="GHEA Grapalat" w:hAnsi="GHEA Grapalat"/>
          <w:sz w:val="24"/>
          <w:szCs w:val="24"/>
        </w:rPr>
        <w:t>ction</w:t>
      </w:r>
      <w:r>
        <w:rPr>
          <w:rFonts w:ascii="GHEA Grapalat" w:hAnsi="GHEA Grapalat"/>
          <w:sz w:val="24"/>
          <w:szCs w:val="24"/>
        </w:rPr>
        <w:t xml:space="preserve"> initiated</w:t>
      </w:r>
      <w:r w:rsidRPr="00FB59EF">
        <w:rPr>
          <w:rFonts w:ascii="GHEA Grapalat" w:hAnsi="GHEA Grapalat"/>
          <w:sz w:val="24"/>
          <w:szCs w:val="24"/>
        </w:rPr>
        <w:t xml:space="preserve"> to eliminate the cause of </w:t>
      </w:r>
      <w:r>
        <w:rPr>
          <w:rFonts w:ascii="GHEA Grapalat" w:hAnsi="GHEA Grapalat"/>
          <w:sz w:val="24"/>
          <w:szCs w:val="24"/>
        </w:rPr>
        <w:t>the identified</w:t>
      </w:r>
      <w:r w:rsidRPr="00FB59EF">
        <w:rPr>
          <w:rFonts w:ascii="GHEA Grapalat" w:hAnsi="GHEA Grapalat"/>
          <w:sz w:val="24"/>
          <w:szCs w:val="24"/>
        </w:rPr>
        <w:t xml:space="preserve"> nonconformit</w:t>
      </w:r>
      <w:r>
        <w:rPr>
          <w:rFonts w:ascii="GHEA Grapalat" w:hAnsi="GHEA Grapalat"/>
          <w:sz w:val="24"/>
          <w:szCs w:val="24"/>
        </w:rPr>
        <w:t>y or another undesirable situation</w:t>
      </w:r>
      <w:r w:rsidRPr="00FB59EF">
        <w:rPr>
          <w:rFonts w:ascii="GHEA Grapalat" w:hAnsi="GHEA Grapalat"/>
          <w:sz w:val="24"/>
          <w:szCs w:val="24"/>
        </w:rPr>
        <w:t xml:space="preserve">. </w:t>
      </w:r>
    </w:p>
    <w:p w14:paraId="5DD6F3A3" w14:textId="77777777" w:rsidR="00E96FD9" w:rsidRPr="002E0EA8" w:rsidRDefault="00E96FD9" w:rsidP="00E96FD9">
      <w:pPr>
        <w:pStyle w:val="NoSpacing"/>
        <w:spacing w:line="360" w:lineRule="auto"/>
        <w:ind w:firstLine="720"/>
        <w:jc w:val="both"/>
        <w:rPr>
          <w:rFonts w:ascii="GHEA Grapalat" w:hAnsi="GHEA Grapalat"/>
          <w:i/>
        </w:rPr>
      </w:pPr>
      <w:r w:rsidRPr="002E0EA8">
        <w:rPr>
          <w:rFonts w:ascii="GHEA Grapalat" w:hAnsi="GHEA Grapalat"/>
          <w:i/>
        </w:rPr>
        <w:t xml:space="preserve">Note 1: Nonconformity may be caused by </w:t>
      </w:r>
      <w:r>
        <w:rPr>
          <w:rFonts w:ascii="GHEA Grapalat" w:hAnsi="GHEA Grapalat"/>
          <w:i/>
        </w:rPr>
        <w:t>several</w:t>
      </w:r>
      <w:r w:rsidRPr="002E0EA8">
        <w:rPr>
          <w:rFonts w:ascii="GHEA Grapalat" w:hAnsi="GHEA Grapalat"/>
          <w:i/>
        </w:rPr>
        <w:t xml:space="preserve"> reason</w:t>
      </w:r>
      <w:r>
        <w:rPr>
          <w:rFonts w:ascii="GHEA Grapalat" w:hAnsi="GHEA Grapalat"/>
          <w:i/>
        </w:rPr>
        <w:t>s.</w:t>
      </w:r>
    </w:p>
    <w:p w14:paraId="1A4DA86E" w14:textId="77777777" w:rsidR="00E96FD9" w:rsidRPr="002E0EA8" w:rsidRDefault="00E96FD9" w:rsidP="00E96FD9">
      <w:pPr>
        <w:pStyle w:val="NoSpacing"/>
        <w:spacing w:line="360" w:lineRule="auto"/>
        <w:ind w:firstLine="720"/>
        <w:jc w:val="both"/>
        <w:rPr>
          <w:rFonts w:ascii="GHEA Grapalat" w:hAnsi="GHEA Grapalat"/>
          <w:i/>
        </w:rPr>
      </w:pPr>
      <w:r w:rsidRPr="002E0EA8">
        <w:rPr>
          <w:rFonts w:ascii="GHEA Grapalat" w:hAnsi="GHEA Grapalat"/>
          <w:i/>
        </w:rPr>
        <w:t xml:space="preserve">Note 2: Corrective action is </w:t>
      </w:r>
      <w:r>
        <w:rPr>
          <w:rFonts w:ascii="GHEA Grapalat" w:hAnsi="GHEA Grapalat"/>
          <w:i/>
        </w:rPr>
        <w:t>initiated</w:t>
      </w:r>
      <w:r w:rsidRPr="002E0EA8">
        <w:rPr>
          <w:rFonts w:ascii="GHEA Grapalat" w:hAnsi="GHEA Grapalat"/>
          <w:i/>
        </w:rPr>
        <w:t xml:space="preserve"> to prevent </w:t>
      </w:r>
      <w:r>
        <w:rPr>
          <w:rFonts w:ascii="GHEA Grapalat" w:hAnsi="GHEA Grapalat"/>
          <w:i/>
        </w:rPr>
        <w:t>the reoccurrence</w:t>
      </w:r>
      <w:r w:rsidRPr="002E0EA8">
        <w:rPr>
          <w:rFonts w:ascii="GHEA Grapalat" w:hAnsi="GHEA Grapalat"/>
          <w:i/>
        </w:rPr>
        <w:t xml:space="preserve"> of </w:t>
      </w:r>
      <w:r>
        <w:rPr>
          <w:rFonts w:ascii="GHEA Grapalat" w:hAnsi="GHEA Grapalat"/>
          <w:i/>
        </w:rPr>
        <w:t xml:space="preserve">an </w:t>
      </w:r>
      <w:r w:rsidRPr="002E0EA8">
        <w:rPr>
          <w:rFonts w:ascii="GHEA Grapalat" w:hAnsi="GHEA Grapalat"/>
          <w:i/>
        </w:rPr>
        <w:t>incident</w:t>
      </w:r>
      <w:r>
        <w:rPr>
          <w:rFonts w:ascii="GHEA Grapalat" w:hAnsi="GHEA Grapalat"/>
          <w:i/>
        </w:rPr>
        <w:t xml:space="preserve">, whereas </w:t>
      </w:r>
      <w:r w:rsidRPr="002E0EA8">
        <w:rPr>
          <w:rFonts w:ascii="GHEA Grapalat" w:hAnsi="GHEA Grapalat"/>
          <w:i/>
        </w:rPr>
        <w:t xml:space="preserve">preventive action </w:t>
      </w:r>
      <w:r>
        <w:rPr>
          <w:rFonts w:ascii="GHEA Grapalat" w:hAnsi="GHEA Grapalat"/>
          <w:i/>
        </w:rPr>
        <w:t>aims to</w:t>
      </w:r>
      <w:r w:rsidRPr="002E0EA8">
        <w:rPr>
          <w:rFonts w:ascii="GHEA Grapalat" w:hAnsi="GHEA Grapalat"/>
          <w:i/>
        </w:rPr>
        <w:t xml:space="preserve"> prevent </w:t>
      </w:r>
      <w:r>
        <w:rPr>
          <w:rFonts w:ascii="GHEA Grapalat" w:hAnsi="GHEA Grapalat"/>
          <w:i/>
        </w:rPr>
        <w:t xml:space="preserve">the </w:t>
      </w:r>
      <w:r w:rsidRPr="002E0EA8">
        <w:rPr>
          <w:rFonts w:ascii="GHEA Grapalat" w:hAnsi="GHEA Grapalat"/>
          <w:i/>
        </w:rPr>
        <w:t>occurrence of the incident</w:t>
      </w:r>
      <w:r>
        <w:rPr>
          <w:rFonts w:ascii="GHEA Grapalat" w:hAnsi="GHEA Grapalat"/>
          <w:i/>
        </w:rPr>
        <w:t>.</w:t>
      </w:r>
    </w:p>
    <w:p w14:paraId="3043533D" w14:textId="77777777" w:rsidR="00E96FD9" w:rsidRDefault="00E96FD9" w:rsidP="00E96FD9">
      <w:pPr>
        <w:pStyle w:val="NoSpacing"/>
        <w:spacing w:line="360" w:lineRule="auto"/>
        <w:ind w:firstLine="720"/>
        <w:jc w:val="both"/>
        <w:rPr>
          <w:rFonts w:ascii="GHEA Grapalat" w:hAnsi="GHEA Grapalat"/>
          <w:i/>
        </w:rPr>
      </w:pPr>
      <w:r w:rsidRPr="002E0EA8">
        <w:rPr>
          <w:rFonts w:ascii="GHEA Grapalat" w:hAnsi="GHEA Grapalat"/>
          <w:i/>
        </w:rPr>
        <w:t xml:space="preserve">Note 3: </w:t>
      </w:r>
      <w:r>
        <w:rPr>
          <w:rFonts w:ascii="GHEA Grapalat" w:hAnsi="GHEA Grapalat"/>
          <w:i/>
        </w:rPr>
        <w:t>There is a difference between c</w:t>
      </w:r>
      <w:r w:rsidRPr="002E0EA8">
        <w:rPr>
          <w:rFonts w:ascii="GHEA Grapalat" w:hAnsi="GHEA Grapalat"/>
          <w:i/>
        </w:rPr>
        <w:t>orrection and corrective action</w:t>
      </w:r>
      <w:r>
        <w:rPr>
          <w:rFonts w:ascii="GHEA Grapalat" w:hAnsi="GHEA Grapalat"/>
          <w:i/>
        </w:rPr>
        <w:t>.</w:t>
      </w:r>
    </w:p>
    <w:p w14:paraId="49FEE775" w14:textId="07BA75E8" w:rsidR="00E96FD9" w:rsidRDefault="00E96FD9" w:rsidP="00E96FD9">
      <w:pPr>
        <w:shd w:val="clear" w:color="auto" w:fill="FFFFFF"/>
        <w:spacing w:line="360" w:lineRule="auto"/>
        <w:ind w:firstLine="720"/>
        <w:jc w:val="both"/>
        <w:rPr>
          <w:rFonts w:ascii="GHEA Grapalat" w:hAnsi="GHEA Grapalat"/>
          <w:b/>
          <w:bCs/>
          <w:color w:val="000000"/>
          <w:lang w:val="en-GB" w:eastAsia="ru-RU"/>
        </w:rPr>
      </w:pPr>
      <w:r w:rsidRPr="00E96FD9">
        <w:rPr>
          <w:rFonts w:ascii="GHEA Grapalat" w:hAnsi="GHEA Grapalat"/>
          <w:b/>
          <w:bCs/>
          <w:color w:val="000000"/>
          <w:lang w:val="en-GB" w:eastAsia="ru-RU"/>
        </w:rPr>
        <w:t>3.2 Acronyms</w:t>
      </w:r>
    </w:p>
    <w:tbl>
      <w:tblPr>
        <w:tblW w:w="8813" w:type="dxa"/>
        <w:tblInd w:w="358" w:type="dxa"/>
        <w:tblLook w:val="01E0" w:firstRow="1" w:lastRow="1" w:firstColumn="1" w:lastColumn="1" w:noHBand="0" w:noVBand="0"/>
      </w:tblPr>
      <w:tblGrid>
        <w:gridCol w:w="1888"/>
        <w:gridCol w:w="6925"/>
      </w:tblGrid>
      <w:tr w:rsidR="00E96FD9" w:rsidRPr="00E96FD9" w14:paraId="4D5F99A3" w14:textId="77777777" w:rsidTr="00E96FD9">
        <w:trPr>
          <w:trHeight w:val="291"/>
        </w:trPr>
        <w:tc>
          <w:tcPr>
            <w:tcW w:w="1888" w:type="dxa"/>
          </w:tcPr>
          <w:p w14:paraId="57E5E88B" w14:textId="77777777"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ARMNAB</w:t>
            </w:r>
          </w:p>
        </w:tc>
        <w:tc>
          <w:tcPr>
            <w:tcW w:w="6925" w:type="dxa"/>
          </w:tcPr>
          <w:p w14:paraId="2A16F271" w14:textId="77777777"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“National Accreditation Body” SNCO</w:t>
            </w:r>
          </w:p>
        </w:tc>
      </w:tr>
      <w:tr w:rsidR="00E96FD9" w:rsidRPr="00E96FD9" w14:paraId="674445B8" w14:textId="77777777" w:rsidTr="00E96FD9">
        <w:trPr>
          <w:trHeight w:val="291"/>
        </w:trPr>
        <w:tc>
          <w:tcPr>
            <w:tcW w:w="1888" w:type="dxa"/>
          </w:tcPr>
          <w:p w14:paraId="6795F215" w14:textId="77777777"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CAB</w:t>
            </w:r>
          </w:p>
        </w:tc>
        <w:tc>
          <w:tcPr>
            <w:tcW w:w="6925" w:type="dxa"/>
          </w:tcPr>
          <w:p w14:paraId="7E74F0BC" w14:textId="77777777"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Conformity Assessment Body</w:t>
            </w:r>
          </w:p>
        </w:tc>
      </w:tr>
      <w:tr w:rsidR="00E96FD9" w:rsidRPr="00E96FD9" w14:paraId="160C12D5" w14:textId="77777777" w:rsidTr="00E96FD9">
        <w:trPr>
          <w:trHeight w:val="332"/>
        </w:trPr>
        <w:tc>
          <w:tcPr>
            <w:tcW w:w="1888" w:type="dxa"/>
          </w:tcPr>
          <w:p w14:paraId="6D0FE943" w14:textId="1D3CB8C6"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AC</w:t>
            </w:r>
          </w:p>
        </w:tc>
        <w:tc>
          <w:tcPr>
            <w:tcW w:w="6925" w:type="dxa"/>
          </w:tcPr>
          <w:p w14:paraId="1674B337" w14:textId="28D964F6"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 xml:space="preserve">Accreditation Committee </w:t>
            </w:r>
          </w:p>
        </w:tc>
      </w:tr>
      <w:tr w:rsidR="00E96FD9" w:rsidRPr="00E96FD9" w14:paraId="2619AABB" w14:textId="77777777" w:rsidTr="00E96FD9">
        <w:trPr>
          <w:trHeight w:val="291"/>
        </w:trPr>
        <w:tc>
          <w:tcPr>
            <w:tcW w:w="1888" w:type="dxa"/>
          </w:tcPr>
          <w:p w14:paraId="798B79E4" w14:textId="0D2D6D96"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ATC</w:t>
            </w:r>
          </w:p>
        </w:tc>
        <w:tc>
          <w:tcPr>
            <w:tcW w:w="6925" w:type="dxa"/>
          </w:tcPr>
          <w:p w14:paraId="76D009EC" w14:textId="69FA51E0"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Advisory Technical Committee</w:t>
            </w:r>
          </w:p>
        </w:tc>
      </w:tr>
      <w:tr w:rsidR="00E96FD9" w:rsidRPr="00E96FD9" w14:paraId="6AE28562" w14:textId="77777777" w:rsidTr="00E96FD9">
        <w:trPr>
          <w:trHeight w:val="291"/>
        </w:trPr>
        <w:tc>
          <w:tcPr>
            <w:tcW w:w="1888" w:type="dxa"/>
          </w:tcPr>
          <w:p w14:paraId="40AC8D62" w14:textId="7E661BC4"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ISO</w:t>
            </w:r>
          </w:p>
        </w:tc>
        <w:tc>
          <w:tcPr>
            <w:tcW w:w="6925" w:type="dxa"/>
          </w:tcPr>
          <w:p w14:paraId="36B8CECE" w14:textId="4C23E304"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International Organization for Standardization</w:t>
            </w:r>
          </w:p>
        </w:tc>
      </w:tr>
      <w:tr w:rsidR="00E96FD9" w:rsidRPr="00E96FD9" w14:paraId="3B5C1FE9" w14:textId="77777777" w:rsidTr="00E96FD9">
        <w:trPr>
          <w:trHeight w:val="291"/>
        </w:trPr>
        <w:tc>
          <w:tcPr>
            <w:tcW w:w="1888" w:type="dxa"/>
          </w:tcPr>
          <w:p w14:paraId="40E08984" w14:textId="16E37991" w:rsidR="00E96FD9" w:rsidRPr="00E96FD9" w:rsidRDefault="00E96FD9" w:rsidP="00E96FD9">
            <w:pPr>
              <w:pStyle w:val="NoSpacing"/>
              <w:spacing w:line="360" w:lineRule="auto"/>
              <w:ind w:firstLine="720"/>
              <w:jc w:val="both"/>
              <w:rPr>
                <w:rFonts w:ascii="GHEA Grapalat" w:hAnsi="GHEA Grapalat"/>
                <w:sz w:val="24"/>
                <w:szCs w:val="24"/>
              </w:rPr>
            </w:pPr>
            <w:r>
              <w:rPr>
                <w:rFonts w:ascii="GHEA Grapalat" w:hAnsi="GHEA Grapalat"/>
                <w:sz w:val="24"/>
                <w:szCs w:val="24"/>
              </w:rPr>
              <w:t>E</w:t>
            </w:r>
            <w:r w:rsidR="00386469">
              <w:rPr>
                <w:rFonts w:ascii="GHEA Grapalat" w:hAnsi="GHEA Grapalat"/>
                <w:sz w:val="24"/>
                <w:szCs w:val="24"/>
              </w:rPr>
              <w:t>A</w:t>
            </w:r>
            <w:r>
              <w:rPr>
                <w:rFonts w:ascii="GHEA Grapalat" w:hAnsi="GHEA Grapalat"/>
                <w:sz w:val="24"/>
                <w:szCs w:val="24"/>
              </w:rPr>
              <w:t>EU</w:t>
            </w:r>
          </w:p>
        </w:tc>
        <w:tc>
          <w:tcPr>
            <w:tcW w:w="6925" w:type="dxa"/>
          </w:tcPr>
          <w:p w14:paraId="01086D77" w14:textId="7E18894C"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Eurasian Economic Union</w:t>
            </w:r>
          </w:p>
        </w:tc>
      </w:tr>
      <w:tr w:rsidR="00E96FD9" w:rsidRPr="00E96FD9" w14:paraId="5892F947" w14:textId="77777777" w:rsidTr="00E96FD9">
        <w:trPr>
          <w:trHeight w:val="291"/>
        </w:trPr>
        <w:tc>
          <w:tcPr>
            <w:tcW w:w="1888" w:type="dxa"/>
          </w:tcPr>
          <w:p w14:paraId="65D7C416" w14:textId="7146C5CF"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EA</w:t>
            </w:r>
          </w:p>
        </w:tc>
        <w:tc>
          <w:tcPr>
            <w:tcW w:w="6925" w:type="dxa"/>
          </w:tcPr>
          <w:p w14:paraId="218A7ABA" w14:textId="431F8039"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European Cooperation for Accreditation</w:t>
            </w:r>
          </w:p>
        </w:tc>
      </w:tr>
      <w:tr w:rsidR="00E96FD9" w:rsidRPr="00E96FD9" w14:paraId="4C746CA4" w14:textId="77777777" w:rsidTr="00E96FD9">
        <w:trPr>
          <w:trHeight w:val="291"/>
        </w:trPr>
        <w:tc>
          <w:tcPr>
            <w:tcW w:w="1888" w:type="dxa"/>
          </w:tcPr>
          <w:p w14:paraId="1CC12F36" w14:textId="34FFE417"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GOST</w:t>
            </w:r>
          </w:p>
        </w:tc>
        <w:tc>
          <w:tcPr>
            <w:tcW w:w="6925" w:type="dxa"/>
          </w:tcPr>
          <w:p w14:paraId="3A3CE044" w14:textId="57DE10C2"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Interstate standard</w:t>
            </w:r>
          </w:p>
        </w:tc>
      </w:tr>
      <w:tr w:rsidR="00E96FD9" w:rsidRPr="00B14F5B" w14:paraId="4409FD25" w14:textId="77777777" w:rsidTr="00E96FD9">
        <w:trPr>
          <w:trHeight w:val="291"/>
        </w:trPr>
        <w:tc>
          <w:tcPr>
            <w:tcW w:w="1888" w:type="dxa"/>
          </w:tcPr>
          <w:p w14:paraId="7899ADFD" w14:textId="743699E7"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AST</w:t>
            </w:r>
          </w:p>
        </w:tc>
        <w:tc>
          <w:tcPr>
            <w:tcW w:w="6925" w:type="dxa"/>
          </w:tcPr>
          <w:p w14:paraId="3AB4C583" w14:textId="6DBB2568"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Standard of the Republic of Armenia</w:t>
            </w:r>
          </w:p>
        </w:tc>
      </w:tr>
      <w:tr w:rsidR="00E96FD9" w:rsidRPr="00E96FD9" w14:paraId="10FDAAE1" w14:textId="77777777" w:rsidTr="00E96FD9">
        <w:trPr>
          <w:trHeight w:val="291"/>
        </w:trPr>
        <w:tc>
          <w:tcPr>
            <w:tcW w:w="1888" w:type="dxa"/>
          </w:tcPr>
          <w:p w14:paraId="35EB8192" w14:textId="2A86E572"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ILAC</w:t>
            </w:r>
          </w:p>
        </w:tc>
        <w:tc>
          <w:tcPr>
            <w:tcW w:w="6925" w:type="dxa"/>
          </w:tcPr>
          <w:p w14:paraId="26D69422" w14:textId="141D1EFB"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International Laboratory Accreditation Cooperation</w:t>
            </w:r>
          </w:p>
        </w:tc>
      </w:tr>
      <w:tr w:rsidR="00E96FD9" w:rsidRPr="00E96FD9" w14:paraId="215780C1" w14:textId="77777777" w:rsidTr="00E96FD9">
        <w:trPr>
          <w:trHeight w:val="291"/>
        </w:trPr>
        <w:tc>
          <w:tcPr>
            <w:tcW w:w="1888" w:type="dxa"/>
          </w:tcPr>
          <w:p w14:paraId="524BAAF4" w14:textId="3C3A517C"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IAF</w:t>
            </w:r>
          </w:p>
        </w:tc>
        <w:tc>
          <w:tcPr>
            <w:tcW w:w="6925" w:type="dxa"/>
          </w:tcPr>
          <w:p w14:paraId="3BEA29EF" w14:textId="2454D4C5" w:rsidR="00E96FD9" w:rsidRPr="00E96FD9" w:rsidRDefault="00E96FD9" w:rsidP="00E96FD9">
            <w:pPr>
              <w:pStyle w:val="NoSpacing"/>
              <w:spacing w:line="360" w:lineRule="auto"/>
              <w:ind w:firstLine="720"/>
              <w:jc w:val="both"/>
              <w:rPr>
                <w:rFonts w:ascii="GHEA Grapalat" w:hAnsi="GHEA Grapalat"/>
                <w:sz w:val="24"/>
                <w:szCs w:val="24"/>
              </w:rPr>
            </w:pPr>
            <w:r w:rsidRPr="00E96FD9">
              <w:rPr>
                <w:rFonts w:ascii="GHEA Grapalat" w:hAnsi="GHEA Grapalat"/>
                <w:sz w:val="24"/>
                <w:szCs w:val="24"/>
              </w:rPr>
              <w:t>International Accreditation Forum</w:t>
            </w:r>
          </w:p>
        </w:tc>
      </w:tr>
    </w:tbl>
    <w:p w14:paraId="41D6C04F" w14:textId="77777777" w:rsidR="002D189B" w:rsidRPr="008B794A" w:rsidRDefault="002D189B" w:rsidP="00347CA4">
      <w:pPr>
        <w:jc w:val="both"/>
        <w:rPr>
          <w:rFonts w:ascii="GHEA Grapalat" w:hAnsi="GHEA Grapalat" w:cs="Sylfaen"/>
          <w:b/>
          <w:bCs/>
          <w:i/>
          <w:iCs/>
          <w:kern w:val="36"/>
          <w:sz w:val="28"/>
          <w:szCs w:val="28"/>
          <w:lang w:val="en-US"/>
        </w:rPr>
      </w:pPr>
    </w:p>
    <w:p w14:paraId="669C7076" w14:textId="23387EEA" w:rsidR="007407BA" w:rsidRDefault="007407BA" w:rsidP="0049497B">
      <w:pPr>
        <w:pStyle w:val="Heading1"/>
        <w:ind w:left="720" w:firstLine="0"/>
        <w:rPr>
          <w:rFonts w:ascii="GHEA Grapalat" w:hAnsi="GHEA Grapalat" w:cs="Sylfaen"/>
        </w:rPr>
      </w:pPr>
      <w:bookmarkStart w:id="26" w:name="_Toc384215501"/>
      <w:bookmarkStart w:id="27" w:name="_Toc387323984"/>
      <w:bookmarkStart w:id="28" w:name="_Toc387324199"/>
      <w:bookmarkStart w:id="29" w:name="_Toc394565439"/>
      <w:bookmarkStart w:id="30" w:name="_Toc415559871"/>
      <w:bookmarkStart w:id="31" w:name="_Toc415560417"/>
      <w:bookmarkStart w:id="32" w:name="_Toc415560673"/>
      <w:bookmarkStart w:id="33" w:name="_Toc445892706"/>
      <w:bookmarkStart w:id="34" w:name="_Toc38385037"/>
      <w:bookmarkStart w:id="35" w:name="_Toc152457822"/>
      <w:bookmarkStart w:id="36" w:name="_Toc175582342"/>
      <w:r w:rsidRPr="008B794A">
        <w:rPr>
          <w:rFonts w:ascii="GHEA Grapalat" w:hAnsi="GHEA Grapalat" w:cs="Sylfaen"/>
        </w:rPr>
        <w:t xml:space="preserve">4. </w:t>
      </w:r>
      <w:bookmarkEnd w:id="26"/>
      <w:bookmarkEnd w:id="27"/>
      <w:bookmarkEnd w:id="28"/>
      <w:bookmarkEnd w:id="29"/>
      <w:bookmarkEnd w:id="30"/>
      <w:bookmarkEnd w:id="31"/>
      <w:bookmarkEnd w:id="32"/>
      <w:r w:rsidR="00737A70" w:rsidRPr="00737A70">
        <w:rPr>
          <w:rFonts w:ascii="GHEA Grapalat" w:hAnsi="GHEA Grapalat" w:cs="Sylfaen"/>
        </w:rPr>
        <w:t>REQUIREMENTS AND INFORMATION FOR ACCREDITATION</w:t>
      </w:r>
      <w:bookmarkEnd w:id="33"/>
      <w:bookmarkEnd w:id="34"/>
      <w:bookmarkEnd w:id="35"/>
      <w:bookmarkEnd w:id="36"/>
    </w:p>
    <w:p w14:paraId="7473605E" w14:textId="3AB86228" w:rsidR="00737A70" w:rsidRPr="008B794A" w:rsidRDefault="00737A70" w:rsidP="0049497B">
      <w:pPr>
        <w:pStyle w:val="Heading1"/>
        <w:ind w:left="720" w:firstLine="0"/>
        <w:rPr>
          <w:rFonts w:ascii="GHEA Grapalat" w:hAnsi="GHEA Grapalat" w:cs="Sylfaen"/>
        </w:rPr>
      </w:pPr>
      <w:bookmarkStart w:id="37" w:name="_Toc152457823"/>
      <w:bookmarkStart w:id="38" w:name="_Toc175582343"/>
      <w:r>
        <w:rPr>
          <w:rFonts w:ascii="GHEA Grapalat" w:hAnsi="GHEA Grapalat" w:cs="Sylfaen"/>
        </w:rPr>
        <w:t>4.1 G</w:t>
      </w:r>
      <w:r w:rsidRPr="00737A70">
        <w:rPr>
          <w:rFonts w:ascii="GHEA Grapalat" w:hAnsi="GHEA Grapalat" w:cs="Sylfaen"/>
        </w:rPr>
        <w:t>eneral information</w:t>
      </w:r>
      <w:bookmarkEnd w:id="37"/>
      <w:bookmarkEnd w:id="38"/>
    </w:p>
    <w:p w14:paraId="1A934FF0" w14:textId="77777777" w:rsidR="007407BA" w:rsidRPr="008B794A" w:rsidRDefault="007407BA" w:rsidP="0049497B">
      <w:pPr>
        <w:ind w:firstLine="720"/>
        <w:rPr>
          <w:rFonts w:ascii="GHEA Grapalat" w:hAnsi="GHEA Grapalat"/>
          <w:lang w:val="en-US"/>
        </w:rPr>
      </w:pPr>
    </w:p>
    <w:p w14:paraId="36F2AA26" w14:textId="34E01391" w:rsidR="00F32CDB" w:rsidRPr="00737A70" w:rsidRDefault="00737A70" w:rsidP="00737A70">
      <w:pPr>
        <w:pStyle w:val="Default"/>
        <w:spacing w:line="360" w:lineRule="auto"/>
        <w:ind w:firstLine="720"/>
        <w:rPr>
          <w:rFonts w:ascii="GHEA Grapalat" w:hAnsi="GHEA Grapalat"/>
        </w:rPr>
      </w:pPr>
      <w:r w:rsidRPr="00FB5086">
        <w:rPr>
          <w:rFonts w:ascii="GHEA Grapalat" w:hAnsi="GHEA Grapalat"/>
          <w:b/>
          <w:bCs/>
        </w:rPr>
        <w:t>4</w:t>
      </w:r>
      <w:r w:rsidR="00F32CDB" w:rsidRPr="00FB5086">
        <w:rPr>
          <w:rFonts w:ascii="GHEA Grapalat" w:hAnsi="GHEA Grapalat"/>
          <w:b/>
          <w:bCs/>
        </w:rPr>
        <w:t>.1.1</w:t>
      </w:r>
      <w:r w:rsidR="00F32CDB" w:rsidRPr="00737A70">
        <w:rPr>
          <w:rFonts w:ascii="GHEA Grapalat" w:hAnsi="GHEA Grapalat"/>
        </w:rPr>
        <w:t xml:space="preserve">. Any </w:t>
      </w:r>
      <w:r>
        <w:rPr>
          <w:rFonts w:ascii="GHEA Grapalat" w:hAnsi="GHEA Grapalat"/>
        </w:rPr>
        <w:t>person/</w:t>
      </w:r>
      <w:r w:rsidR="00F32CDB" w:rsidRPr="00737A70">
        <w:rPr>
          <w:rFonts w:ascii="GHEA Grapalat" w:hAnsi="GHEA Grapalat"/>
        </w:rPr>
        <w:t xml:space="preserve">CAB may send to </w:t>
      </w:r>
      <w:r>
        <w:rPr>
          <w:rFonts w:ascii="GHEA Grapalat" w:hAnsi="GHEA Grapalat"/>
        </w:rPr>
        <w:t>ARMNAB</w:t>
      </w:r>
      <w:r w:rsidR="00F32CDB" w:rsidRPr="00737A70">
        <w:rPr>
          <w:rFonts w:ascii="GHEA Grapalat" w:hAnsi="GHEA Grapalat"/>
        </w:rPr>
        <w:t xml:space="preserve"> a request – written, verbal or electronic – to find out about accreditation. </w:t>
      </w:r>
    </w:p>
    <w:p w14:paraId="3AE7B4FF" w14:textId="6D14D261" w:rsidR="00737A70" w:rsidRDefault="00F32CDB" w:rsidP="00737A70">
      <w:pPr>
        <w:pStyle w:val="Default"/>
        <w:spacing w:line="360" w:lineRule="auto"/>
        <w:ind w:firstLine="720"/>
        <w:rPr>
          <w:rFonts w:ascii="GHEA Grapalat" w:hAnsi="GHEA Grapalat"/>
        </w:rPr>
      </w:pPr>
      <w:r w:rsidRPr="00737A70">
        <w:rPr>
          <w:rFonts w:ascii="GHEA Grapalat" w:hAnsi="GHEA Grapalat"/>
        </w:rPr>
        <w:lastRenderedPageBreak/>
        <w:t xml:space="preserve">Upon receipt of the request, </w:t>
      </w:r>
      <w:r w:rsidR="00737A70">
        <w:rPr>
          <w:rFonts w:ascii="GHEA Grapalat" w:hAnsi="GHEA Grapalat"/>
        </w:rPr>
        <w:t>ARMNAB</w:t>
      </w:r>
      <w:r w:rsidRPr="00737A70">
        <w:rPr>
          <w:rFonts w:ascii="GHEA Grapalat" w:hAnsi="GHEA Grapalat"/>
        </w:rPr>
        <w:t xml:space="preserve"> gives the website address – </w:t>
      </w:r>
      <w:hyperlink r:id="rId9" w:history="1">
        <w:r w:rsidR="00737A70" w:rsidRPr="00956508">
          <w:rPr>
            <w:rStyle w:val="Hyperlink"/>
            <w:rFonts w:ascii="GHEA Grapalat" w:hAnsi="GHEA Grapalat"/>
          </w:rPr>
          <w:t>www.armnab.am</w:t>
        </w:r>
      </w:hyperlink>
      <w:r w:rsidR="00737A70">
        <w:rPr>
          <w:rFonts w:ascii="GHEA Grapalat" w:hAnsi="GHEA Grapalat"/>
        </w:rPr>
        <w:t xml:space="preserve"> </w:t>
      </w:r>
      <w:r w:rsidRPr="00737A70">
        <w:rPr>
          <w:rFonts w:ascii="GHEA Grapalat" w:hAnsi="GHEA Grapalat"/>
        </w:rPr>
        <w:t xml:space="preserve"> – where it can download the list</w:t>
      </w:r>
      <w:r w:rsidR="00276234">
        <w:rPr>
          <w:rFonts w:ascii="GHEA Grapalat" w:hAnsi="GHEA Grapalat"/>
        </w:rPr>
        <w:t xml:space="preserve"> and forms</w:t>
      </w:r>
      <w:r w:rsidRPr="00737A70">
        <w:rPr>
          <w:rFonts w:ascii="GHEA Grapalat" w:hAnsi="GHEA Grapalat"/>
        </w:rPr>
        <w:t xml:space="preserve"> of </w:t>
      </w:r>
      <w:r w:rsidR="00737A70">
        <w:rPr>
          <w:rFonts w:ascii="GHEA Grapalat" w:hAnsi="GHEA Grapalat"/>
        </w:rPr>
        <w:t>ARMNAB</w:t>
      </w:r>
      <w:r w:rsidRPr="00737A70">
        <w:rPr>
          <w:rFonts w:ascii="GHEA Grapalat" w:hAnsi="GHEA Grapalat"/>
        </w:rPr>
        <w:t xml:space="preserve"> documents. </w:t>
      </w:r>
    </w:p>
    <w:p w14:paraId="2B18CBB6" w14:textId="3272F972" w:rsidR="00F32CDB" w:rsidRPr="00737A70" w:rsidRDefault="00F32CDB" w:rsidP="00737A70">
      <w:pPr>
        <w:pStyle w:val="Default"/>
        <w:spacing w:line="360" w:lineRule="auto"/>
        <w:ind w:firstLine="720"/>
        <w:rPr>
          <w:rFonts w:ascii="GHEA Grapalat" w:hAnsi="GHEA Grapalat"/>
        </w:rPr>
      </w:pPr>
      <w:r w:rsidRPr="00737A70">
        <w:rPr>
          <w:rFonts w:ascii="GHEA Grapalat" w:hAnsi="GHEA Grapalat"/>
        </w:rPr>
        <w:t>When necessary, it is possible to arrange a preliminary meeting at A</w:t>
      </w:r>
      <w:r w:rsidR="0008003A">
        <w:rPr>
          <w:rFonts w:ascii="GHEA Grapalat" w:hAnsi="GHEA Grapalat"/>
        </w:rPr>
        <w:t>RMNAB’s</w:t>
      </w:r>
      <w:r w:rsidRPr="00737A70">
        <w:rPr>
          <w:rFonts w:ascii="GHEA Grapalat" w:hAnsi="GHEA Grapalat"/>
        </w:rPr>
        <w:t xml:space="preserve"> office to explain the accreditation process to the interested </w:t>
      </w:r>
      <w:r w:rsidR="009837B3">
        <w:rPr>
          <w:rFonts w:ascii="GHEA Grapalat" w:hAnsi="GHEA Grapalat"/>
        </w:rPr>
        <w:t>person/</w:t>
      </w:r>
      <w:r w:rsidRPr="00737A70">
        <w:rPr>
          <w:rFonts w:ascii="GHEA Grapalat" w:hAnsi="GHEA Grapalat"/>
        </w:rPr>
        <w:t xml:space="preserve">CAB. These meetings do not involve any commitment by either party and they shall not involve any form of consultancy. </w:t>
      </w:r>
    </w:p>
    <w:p w14:paraId="7938A9FD" w14:textId="43BF1109" w:rsidR="00253106" w:rsidRDefault="00253106" w:rsidP="0074407E">
      <w:pPr>
        <w:pStyle w:val="Default"/>
        <w:spacing w:line="360" w:lineRule="auto"/>
        <w:ind w:firstLine="720"/>
        <w:jc w:val="both"/>
        <w:rPr>
          <w:rFonts w:ascii="GHEA Grapalat" w:hAnsi="GHEA Grapalat"/>
          <w:b/>
          <w:bCs/>
        </w:rPr>
      </w:pPr>
      <w:r w:rsidRPr="00253106">
        <w:rPr>
          <w:rFonts w:ascii="GHEA Grapalat" w:hAnsi="GHEA Grapalat"/>
          <w:b/>
          <w:bCs/>
        </w:rPr>
        <w:t xml:space="preserve">4.1.2 </w:t>
      </w:r>
      <w:r w:rsidRPr="00253106">
        <w:rPr>
          <w:rFonts w:ascii="GHEA Grapalat" w:hAnsi="GHEA Grapalat"/>
        </w:rPr>
        <w:t>The CAB registered in the Republic of Armenia is not allowed to apply to the accreditation body of another state, if the ARMAB can carry out the accreditation of the given scope</w:t>
      </w:r>
      <w:r w:rsidR="0074407E" w:rsidRPr="0074407E">
        <w:rPr>
          <w:rFonts w:ascii="GHEA Grapalat" w:hAnsi="GHEA Grapalat"/>
        </w:rPr>
        <w:t>, taking into account the requirements of regional and international accreditation organizations</w:t>
      </w:r>
      <w:r w:rsidR="0074407E">
        <w:rPr>
          <w:rFonts w:ascii="GHEA Grapalat" w:hAnsi="GHEA Grapalat"/>
        </w:rPr>
        <w:t xml:space="preserve"> (cross border).</w:t>
      </w:r>
    </w:p>
    <w:p w14:paraId="40FC7BDA" w14:textId="041E4F90" w:rsidR="00253106" w:rsidRPr="00253106" w:rsidRDefault="00312FA4" w:rsidP="00312FA4">
      <w:pPr>
        <w:pStyle w:val="Default"/>
        <w:spacing w:line="360" w:lineRule="auto"/>
        <w:ind w:firstLine="720"/>
        <w:jc w:val="both"/>
        <w:rPr>
          <w:rFonts w:ascii="GHEA Grapalat" w:hAnsi="GHEA Grapalat"/>
        </w:rPr>
      </w:pPr>
      <w:r w:rsidRPr="00312FA4">
        <w:rPr>
          <w:rFonts w:ascii="GHEA Grapalat" w:hAnsi="GHEA Grapalat"/>
          <w:b/>
          <w:bCs/>
        </w:rPr>
        <w:t>4.1.3</w:t>
      </w:r>
      <w:r>
        <w:rPr>
          <w:rFonts w:ascii="GHEA Grapalat" w:hAnsi="GHEA Grapalat"/>
        </w:rPr>
        <w:t xml:space="preserve"> </w:t>
      </w:r>
      <w:r w:rsidR="00253106" w:rsidRPr="00253106">
        <w:rPr>
          <w:rFonts w:ascii="GHEA Grapalat" w:hAnsi="GHEA Grapalat"/>
        </w:rPr>
        <w:t xml:space="preserve">If </w:t>
      </w:r>
      <w:r>
        <w:rPr>
          <w:rFonts w:ascii="GHEA Grapalat" w:hAnsi="GHEA Grapalat"/>
        </w:rPr>
        <w:t>ARMNAB</w:t>
      </w:r>
      <w:r w:rsidR="00253106" w:rsidRPr="00253106">
        <w:rPr>
          <w:rFonts w:ascii="GHEA Grapalat" w:hAnsi="GHEA Grapalat"/>
        </w:rPr>
        <w:t xml:space="preserve"> receives an application for accreditation </w:t>
      </w:r>
      <w:r>
        <w:rPr>
          <w:rFonts w:ascii="GHEA Grapalat" w:hAnsi="GHEA Grapalat"/>
        </w:rPr>
        <w:t>by</w:t>
      </w:r>
      <w:r w:rsidR="00253106" w:rsidRPr="00253106">
        <w:rPr>
          <w:rFonts w:ascii="GHEA Grapalat" w:hAnsi="GHEA Grapalat"/>
        </w:rPr>
        <w:t xml:space="preserve"> CAB located abroad, Regulation (CE) 765/2008 is applicable as well as the </w:t>
      </w:r>
      <w:r>
        <w:rPr>
          <w:rFonts w:ascii="GHEA Grapalat" w:hAnsi="GHEA Grapalat"/>
        </w:rPr>
        <w:t>ARMNAB</w:t>
      </w:r>
      <w:r w:rsidR="00253106" w:rsidRPr="00253106">
        <w:rPr>
          <w:rFonts w:ascii="GHEA Grapalat" w:hAnsi="GHEA Grapalat"/>
        </w:rPr>
        <w:t xml:space="preserve"> </w:t>
      </w:r>
      <w:r>
        <w:rPr>
          <w:rFonts w:ascii="GHEA Grapalat" w:hAnsi="GHEA Grapalat"/>
        </w:rPr>
        <w:t>PL-09</w:t>
      </w:r>
      <w:r w:rsidR="00253106" w:rsidRPr="00253106">
        <w:rPr>
          <w:rFonts w:ascii="GHEA Grapalat" w:hAnsi="GHEA Grapalat"/>
        </w:rPr>
        <w:t xml:space="preserve"> “Policy for Cross </w:t>
      </w:r>
      <w:r>
        <w:rPr>
          <w:rFonts w:ascii="GHEA Grapalat" w:hAnsi="GHEA Grapalat"/>
        </w:rPr>
        <w:t>border</w:t>
      </w:r>
      <w:r w:rsidR="00253106" w:rsidRPr="00253106">
        <w:rPr>
          <w:rFonts w:ascii="GHEA Grapalat" w:hAnsi="GHEA Grapalat"/>
        </w:rPr>
        <w:t xml:space="preserve"> accreditation” and also the relevant EA/IAF/ILAC documents.</w:t>
      </w:r>
    </w:p>
    <w:p w14:paraId="531F2056" w14:textId="52D7B445" w:rsidR="00253106" w:rsidRPr="00253106" w:rsidRDefault="00312FA4" w:rsidP="00312FA4">
      <w:pPr>
        <w:pStyle w:val="Default"/>
        <w:spacing w:line="360" w:lineRule="auto"/>
        <w:ind w:firstLine="720"/>
        <w:jc w:val="both"/>
        <w:rPr>
          <w:rFonts w:ascii="GHEA Grapalat" w:hAnsi="GHEA Grapalat"/>
        </w:rPr>
      </w:pPr>
      <w:r w:rsidRPr="00312FA4">
        <w:rPr>
          <w:rFonts w:ascii="GHEA Grapalat" w:hAnsi="GHEA Grapalat"/>
          <w:b/>
          <w:bCs/>
        </w:rPr>
        <w:t>4.1.4</w:t>
      </w:r>
      <w:r>
        <w:rPr>
          <w:rFonts w:ascii="GHEA Grapalat" w:hAnsi="GHEA Grapalat"/>
        </w:rPr>
        <w:t xml:space="preserve"> </w:t>
      </w:r>
      <w:r w:rsidR="00253106" w:rsidRPr="00253106">
        <w:rPr>
          <w:rFonts w:ascii="GHEA Grapalat" w:hAnsi="GHEA Grapalat"/>
        </w:rPr>
        <w:t>The applicant CAB shall be a legal entity</w:t>
      </w:r>
      <w:r>
        <w:rPr>
          <w:rFonts w:ascii="GHEA Grapalat" w:hAnsi="GHEA Grapalat"/>
        </w:rPr>
        <w:t xml:space="preserve">. </w:t>
      </w:r>
      <w:r w:rsidR="00253106" w:rsidRPr="00253106">
        <w:rPr>
          <w:rFonts w:ascii="GHEA Grapalat" w:hAnsi="GHEA Grapalat"/>
        </w:rPr>
        <w:t xml:space="preserve">Is considered to be a legal entity also the public legal person (e.g.: </w:t>
      </w:r>
      <w:r w:rsidRPr="00253106">
        <w:rPr>
          <w:rFonts w:ascii="GHEA Grapalat" w:hAnsi="GHEA Grapalat"/>
        </w:rPr>
        <w:t>regions, provinces and commons, public economic entities, public institutional entities such as universities</w:t>
      </w:r>
      <w:r w:rsidR="00253106" w:rsidRPr="00253106">
        <w:rPr>
          <w:rFonts w:ascii="GHEA Grapalat" w:hAnsi="GHEA Grapalat"/>
        </w:rPr>
        <w:t>, etc</w:t>
      </w:r>
      <w:r w:rsidR="00276234">
        <w:rPr>
          <w:rFonts w:ascii="GHEA Grapalat" w:hAnsi="GHEA Grapalat"/>
        </w:rPr>
        <w:t>.</w:t>
      </w:r>
      <w:r w:rsidR="00253106" w:rsidRPr="00253106">
        <w:rPr>
          <w:rFonts w:ascii="GHEA Grapalat" w:hAnsi="GHEA Grapalat"/>
        </w:rPr>
        <w:t xml:space="preserve">). </w:t>
      </w:r>
    </w:p>
    <w:p w14:paraId="6C28756E" w14:textId="77777777" w:rsidR="00253106" w:rsidRPr="00253106" w:rsidRDefault="00253106" w:rsidP="00253106">
      <w:pPr>
        <w:pStyle w:val="Default"/>
        <w:spacing w:line="360" w:lineRule="auto"/>
        <w:ind w:firstLine="720"/>
        <w:rPr>
          <w:rFonts w:ascii="GHEA Grapalat" w:hAnsi="GHEA Grapalat"/>
        </w:rPr>
      </w:pPr>
      <w:r w:rsidRPr="00253106">
        <w:rPr>
          <w:rFonts w:ascii="GHEA Grapalat" w:hAnsi="GHEA Grapalat"/>
        </w:rPr>
        <w:t xml:space="preserve">For foreign CABs the definition of a legal entity applied in the country in question is applicable as per the national legislation. </w:t>
      </w:r>
    </w:p>
    <w:p w14:paraId="44A0E6B6" w14:textId="54168085" w:rsidR="00253106" w:rsidRDefault="00253106" w:rsidP="00253106">
      <w:pPr>
        <w:pStyle w:val="Default"/>
        <w:spacing w:line="360" w:lineRule="auto"/>
        <w:ind w:firstLine="720"/>
        <w:rPr>
          <w:rFonts w:ascii="GHEA Grapalat" w:hAnsi="GHEA Grapalat"/>
        </w:rPr>
      </w:pPr>
      <w:r w:rsidRPr="00253106">
        <w:rPr>
          <w:rFonts w:ascii="GHEA Grapalat" w:hAnsi="GHEA Grapalat"/>
        </w:rPr>
        <w:t>Physical persons shall not present an application for accreditation.</w:t>
      </w:r>
    </w:p>
    <w:p w14:paraId="24B071E6" w14:textId="73D09447" w:rsidR="00B13885" w:rsidRDefault="00E051ED" w:rsidP="00B13885">
      <w:pPr>
        <w:pStyle w:val="Default"/>
        <w:spacing w:line="360" w:lineRule="auto"/>
        <w:ind w:firstLine="720"/>
        <w:jc w:val="both"/>
      </w:pPr>
      <w:r w:rsidRPr="00E051ED">
        <w:rPr>
          <w:rFonts w:ascii="GHEA Grapalat" w:hAnsi="GHEA Grapalat"/>
          <w:b/>
          <w:bCs/>
        </w:rPr>
        <w:t>4.1.</w:t>
      </w:r>
      <w:r w:rsidRPr="00B13885">
        <w:rPr>
          <w:rFonts w:ascii="GHEA Grapalat" w:hAnsi="GHEA Grapalat"/>
          <w:b/>
          <w:bCs/>
        </w:rPr>
        <w:t>5</w:t>
      </w:r>
      <w:r w:rsidRPr="00B13885">
        <w:rPr>
          <w:rFonts w:ascii="GHEA Grapalat" w:hAnsi="GHEA Grapalat"/>
        </w:rPr>
        <w:t xml:space="preserve"> </w:t>
      </w:r>
      <w:r w:rsidR="00B13885" w:rsidRPr="00B13885">
        <w:rPr>
          <w:rFonts w:ascii="GHEA Grapalat" w:hAnsi="GHEA Grapalat"/>
        </w:rPr>
        <w:t xml:space="preserve">All document circulation related to the processes of accreditation, re-accreditation, all kinds of </w:t>
      </w:r>
      <w:r w:rsidR="0054508C">
        <w:rPr>
          <w:rFonts w:ascii="GHEA Grapalat" w:hAnsi="GHEA Grapalat"/>
        </w:rPr>
        <w:t>assessments</w:t>
      </w:r>
      <w:r w:rsidR="00B13885" w:rsidRPr="00B13885">
        <w:rPr>
          <w:rFonts w:ascii="GHEA Grapalat" w:hAnsi="GHEA Grapalat"/>
        </w:rPr>
        <w:t xml:space="preserve"> is</w:t>
      </w:r>
      <w:r w:rsidR="00B13885">
        <w:rPr>
          <w:rFonts w:ascii="GHEA Grapalat" w:hAnsi="GHEA Grapalat"/>
        </w:rPr>
        <w:t xml:space="preserve"> </w:t>
      </w:r>
      <w:r w:rsidR="00B13885" w:rsidRPr="00B13885">
        <w:rPr>
          <w:rFonts w:ascii="GHEA Grapalat" w:hAnsi="GHEA Grapalat"/>
        </w:rPr>
        <w:t xml:space="preserve">carried out through the electronic system of accreditation </w:t>
      </w:r>
      <w:r w:rsidR="006B73ED">
        <w:rPr>
          <w:rFonts w:ascii="GHEA Grapalat" w:hAnsi="GHEA Grapalat"/>
        </w:rPr>
        <w:t>“</w:t>
      </w:r>
      <w:hyperlink r:id="rId10" w:history="1">
        <w:r w:rsidR="006B73ED" w:rsidRPr="00A1552A">
          <w:rPr>
            <w:rStyle w:val="Hyperlink"/>
            <w:rFonts w:ascii="GHEA Grapalat" w:hAnsi="GHEA Grapalat"/>
          </w:rPr>
          <w:t>https://e-accreditation.armnab.am/</w:t>
        </w:r>
      </w:hyperlink>
      <w:r w:rsidR="006B73ED">
        <w:rPr>
          <w:rFonts w:ascii="GHEA Grapalat" w:hAnsi="GHEA Grapalat"/>
        </w:rPr>
        <w:t>”</w:t>
      </w:r>
      <w:r w:rsidR="00B13885" w:rsidRPr="00B13885">
        <w:rPr>
          <w:rFonts w:ascii="GHEA Grapalat" w:hAnsi="GHEA Grapalat"/>
        </w:rPr>
        <w:t xml:space="preserve">, and in case of its failure, by e-mail </w:t>
      </w:r>
      <w:r w:rsidR="0054508C">
        <w:rPr>
          <w:rFonts w:ascii="GHEA Grapalat" w:hAnsi="GHEA Grapalat"/>
        </w:rPr>
        <w:t>“</w:t>
      </w:r>
      <w:hyperlink r:id="rId11" w:history="1">
        <w:r w:rsidR="0054508C" w:rsidRPr="00A1552A">
          <w:rPr>
            <w:rStyle w:val="Hyperlink"/>
            <w:rFonts w:ascii="GHEA Grapalat" w:hAnsi="GHEA Grapalat"/>
          </w:rPr>
          <w:t>armnab@armnab.am</w:t>
        </w:r>
      </w:hyperlink>
      <w:r w:rsidR="0054508C">
        <w:rPr>
          <w:rFonts w:ascii="GHEA Grapalat" w:hAnsi="GHEA Grapalat"/>
        </w:rPr>
        <w:t>”</w:t>
      </w:r>
      <w:r w:rsidR="00B13885" w:rsidRPr="00B13885">
        <w:rPr>
          <w:rFonts w:ascii="GHEA Grapalat" w:hAnsi="GHEA Grapalat"/>
        </w:rPr>
        <w:t>.</w:t>
      </w:r>
    </w:p>
    <w:p w14:paraId="6A4833D4" w14:textId="12DB8D79" w:rsidR="00F25CE4" w:rsidRDefault="00C068D4" w:rsidP="00F25CE4">
      <w:pPr>
        <w:pStyle w:val="Default"/>
        <w:spacing w:line="360" w:lineRule="auto"/>
        <w:ind w:firstLine="720"/>
        <w:jc w:val="both"/>
        <w:rPr>
          <w:rFonts w:ascii="GHEA Grapalat" w:hAnsi="GHEA Grapalat"/>
        </w:rPr>
      </w:pPr>
      <w:r w:rsidRPr="00E051ED">
        <w:rPr>
          <w:rFonts w:ascii="GHEA Grapalat" w:hAnsi="GHEA Grapalat"/>
          <w:b/>
          <w:bCs/>
        </w:rPr>
        <w:t xml:space="preserve">4.1.6 </w:t>
      </w:r>
      <w:r w:rsidR="00E051ED" w:rsidRPr="00E051ED">
        <w:rPr>
          <w:rFonts w:ascii="GHEA Grapalat" w:hAnsi="GHEA Grapalat"/>
        </w:rPr>
        <w:t>A legal entity seeking accreditation submits a separate accreditation application with attached documents to the ARMNAB through the electronic accreditation system</w:t>
      </w:r>
      <w:r w:rsidR="00F25CE4">
        <w:rPr>
          <w:rFonts w:ascii="GHEA Grapalat" w:hAnsi="GHEA Grapalat"/>
        </w:rPr>
        <w:t xml:space="preserve"> mentioned in 4.1.5</w:t>
      </w:r>
      <w:r w:rsidR="00E051ED" w:rsidRPr="00E051ED">
        <w:rPr>
          <w:rFonts w:ascii="GHEA Grapalat" w:hAnsi="GHEA Grapalat"/>
        </w:rPr>
        <w:t>.</w:t>
      </w:r>
      <w:r w:rsidR="00E051ED">
        <w:rPr>
          <w:rFonts w:ascii="GHEA Grapalat" w:hAnsi="GHEA Grapalat"/>
        </w:rPr>
        <w:t xml:space="preserve"> </w:t>
      </w:r>
      <w:r w:rsidR="00F25CE4" w:rsidRPr="00F25CE4">
        <w:rPr>
          <w:rFonts w:ascii="GHEA Grapalat" w:hAnsi="GHEA Grapalat"/>
        </w:rPr>
        <w:t xml:space="preserve">Forms of accreditation applications and attached documents are available at the following link: </w:t>
      </w:r>
      <w:hyperlink r:id="rId12" w:history="1">
        <w:r w:rsidR="00A86426" w:rsidRPr="00A1552A">
          <w:rPr>
            <w:rStyle w:val="Hyperlink"/>
            <w:rFonts w:ascii="GHEA Grapalat" w:hAnsi="GHEA Grapalat"/>
          </w:rPr>
          <w:t>https://armnab.am/Documentlinks?CategoryId=1</w:t>
        </w:r>
      </w:hyperlink>
      <w:r w:rsidR="00F25CE4" w:rsidRPr="00F25CE4">
        <w:rPr>
          <w:rFonts w:ascii="GHEA Grapalat" w:hAnsi="GHEA Grapalat"/>
        </w:rPr>
        <w:t>.</w:t>
      </w:r>
    </w:p>
    <w:p w14:paraId="02554523" w14:textId="2C4864D9" w:rsidR="00E051ED" w:rsidRDefault="00E051ED" w:rsidP="00E051ED">
      <w:pPr>
        <w:pStyle w:val="Default"/>
        <w:spacing w:line="360" w:lineRule="auto"/>
        <w:ind w:firstLine="720"/>
        <w:jc w:val="both"/>
        <w:rPr>
          <w:rFonts w:ascii="GHEA Grapalat" w:hAnsi="GHEA Grapalat"/>
        </w:rPr>
      </w:pPr>
      <w:r w:rsidRPr="00E051ED">
        <w:rPr>
          <w:rFonts w:ascii="GHEA Grapalat" w:hAnsi="GHEA Grapalat"/>
          <w:b/>
          <w:bCs/>
        </w:rPr>
        <w:lastRenderedPageBreak/>
        <w:t>4.1.</w:t>
      </w:r>
      <w:r w:rsidR="00C068D4">
        <w:rPr>
          <w:rFonts w:ascii="GHEA Grapalat" w:hAnsi="GHEA Grapalat"/>
          <w:b/>
          <w:bCs/>
        </w:rPr>
        <w:t>7</w:t>
      </w:r>
      <w:r w:rsidRPr="00E051ED">
        <w:rPr>
          <w:rFonts w:ascii="GHEA Grapalat" w:hAnsi="GHEA Grapalat"/>
          <w:b/>
          <w:bCs/>
        </w:rPr>
        <w:t xml:space="preserve"> </w:t>
      </w:r>
      <w:r w:rsidRPr="00E051ED">
        <w:rPr>
          <w:rFonts w:ascii="GHEA Grapalat" w:hAnsi="GHEA Grapalat"/>
        </w:rPr>
        <w:t xml:space="preserve">CABs are accredited to carry out conformity assessment activities in voluntary and/or regulated fields in accordance with the requirements of their applicable standards and other documents specified in the </w:t>
      </w:r>
      <w:r>
        <w:rPr>
          <w:rFonts w:ascii="GHEA Grapalat" w:hAnsi="GHEA Grapalat"/>
        </w:rPr>
        <w:t>scope</w:t>
      </w:r>
      <w:r w:rsidRPr="00E051ED">
        <w:rPr>
          <w:rFonts w:ascii="GHEA Grapalat" w:hAnsi="GHEA Grapalat"/>
        </w:rPr>
        <w:t xml:space="preserve"> of accreditation.</w:t>
      </w:r>
    </w:p>
    <w:p w14:paraId="6BC1ED0F" w14:textId="290A7242" w:rsidR="00E051ED" w:rsidRPr="00E97A56" w:rsidRDefault="00E051ED" w:rsidP="006C5C26">
      <w:pPr>
        <w:pStyle w:val="Default"/>
        <w:spacing w:line="360" w:lineRule="auto"/>
        <w:ind w:firstLine="720"/>
        <w:jc w:val="both"/>
        <w:rPr>
          <w:rFonts w:ascii="GHEA Grapalat" w:hAnsi="GHEA Grapalat"/>
        </w:rPr>
      </w:pPr>
      <w:r w:rsidRPr="001F54F4">
        <w:rPr>
          <w:rFonts w:ascii="GHEA Grapalat" w:hAnsi="GHEA Grapalat"/>
          <w:b/>
          <w:bCs/>
        </w:rPr>
        <w:t>4.1.</w:t>
      </w:r>
      <w:r w:rsidR="00837811">
        <w:rPr>
          <w:rFonts w:ascii="GHEA Grapalat" w:hAnsi="GHEA Grapalat"/>
          <w:b/>
          <w:bCs/>
        </w:rPr>
        <w:t>8</w:t>
      </w:r>
      <w:r w:rsidRPr="001F54F4">
        <w:rPr>
          <w:rFonts w:ascii="GHEA Grapalat" w:hAnsi="GHEA Grapalat"/>
          <w:b/>
          <w:bCs/>
        </w:rPr>
        <w:t xml:space="preserve"> </w:t>
      </w:r>
      <w:r w:rsidR="006C5C26" w:rsidRPr="00E97A56">
        <w:rPr>
          <w:rFonts w:ascii="GHEA Grapalat" w:hAnsi="GHEA Grapalat"/>
        </w:rPr>
        <w:t>In all cases where the scheme is not based on an official standard or on para- or pre</w:t>
      </w:r>
      <w:r w:rsidR="00E878AA">
        <w:rPr>
          <w:rFonts w:ascii="GHEA Grapalat" w:hAnsi="GHEA Grapalat"/>
        </w:rPr>
        <w:t>-</w:t>
      </w:r>
      <w:r w:rsidR="006C5C26" w:rsidRPr="00E97A56">
        <w:rPr>
          <w:rFonts w:ascii="GHEA Grapalat" w:hAnsi="GHEA Grapalat"/>
        </w:rPr>
        <w:t>normative documents issued by official standardization bodies the scheme shall be presented to</w:t>
      </w:r>
      <w:r w:rsidR="00E97A56" w:rsidRPr="00E97A56">
        <w:rPr>
          <w:rFonts w:ascii="GHEA Grapalat" w:hAnsi="GHEA Grapalat"/>
        </w:rPr>
        <w:t xml:space="preserve"> </w:t>
      </w:r>
      <w:r w:rsidR="00E97A56">
        <w:rPr>
          <w:rFonts w:ascii="GHEA Grapalat" w:hAnsi="GHEA Grapalat"/>
        </w:rPr>
        <w:t>ARMNAB</w:t>
      </w:r>
      <w:r w:rsidR="006C5C26" w:rsidRPr="00E97A56">
        <w:rPr>
          <w:rFonts w:ascii="GHEA Grapalat" w:hAnsi="GHEA Grapalat"/>
        </w:rPr>
        <w:t xml:space="preserve"> by the scheme owner.</w:t>
      </w:r>
      <w:r w:rsidR="00E97A56" w:rsidRPr="00E97A56">
        <w:rPr>
          <w:rFonts w:ascii="GHEA Grapalat" w:hAnsi="GHEA Grapalat"/>
        </w:rPr>
        <w:t xml:space="preserve"> </w:t>
      </w:r>
      <w:r w:rsidR="006C5C26" w:rsidRPr="00E97A56">
        <w:rPr>
          <w:rFonts w:ascii="GHEA Grapalat" w:hAnsi="GHEA Grapalat"/>
        </w:rPr>
        <w:t>A</w:t>
      </w:r>
      <w:r w:rsidR="00E97A56">
        <w:rPr>
          <w:rFonts w:ascii="GHEA Grapalat" w:hAnsi="GHEA Grapalat"/>
        </w:rPr>
        <w:t>RMNAB</w:t>
      </w:r>
      <w:r w:rsidR="006C5C26" w:rsidRPr="00E97A56">
        <w:rPr>
          <w:rFonts w:ascii="GHEA Grapalat" w:hAnsi="GHEA Grapalat"/>
        </w:rPr>
        <w:t xml:space="preserve">, prior to starting accreditation or extension activities carries out a thorough </w:t>
      </w:r>
      <w:r w:rsidR="004079CC" w:rsidRPr="004079CC">
        <w:rPr>
          <w:rFonts w:ascii="GHEA Grapalat" w:hAnsi="GHEA Grapalat"/>
        </w:rPr>
        <w:t xml:space="preserve">analysis and suitability evaluation </w:t>
      </w:r>
      <w:r w:rsidR="006C5C26" w:rsidRPr="00E97A56">
        <w:rPr>
          <w:rFonts w:ascii="GHEA Grapalat" w:hAnsi="GHEA Grapalat"/>
        </w:rPr>
        <w:t>of</w:t>
      </w:r>
      <w:r w:rsidR="00E97A56" w:rsidRPr="00E97A56">
        <w:rPr>
          <w:rFonts w:ascii="GHEA Grapalat" w:hAnsi="GHEA Grapalat"/>
        </w:rPr>
        <w:t xml:space="preserve"> </w:t>
      </w:r>
      <w:r w:rsidR="006C5C26" w:rsidRPr="00E97A56">
        <w:rPr>
          <w:rFonts w:ascii="GHEA Grapalat" w:hAnsi="GHEA Grapalat"/>
        </w:rPr>
        <w:t xml:space="preserve">the new scheme in conformity with the procedure </w:t>
      </w:r>
      <w:r w:rsidR="004D5744">
        <w:rPr>
          <w:rFonts w:ascii="GHEA Grapalat" w:hAnsi="GHEA Grapalat"/>
        </w:rPr>
        <w:t>PR-4.6.3</w:t>
      </w:r>
      <w:r w:rsidR="006C5C26" w:rsidRPr="00E97A56">
        <w:rPr>
          <w:rFonts w:ascii="GHEA Grapalat" w:hAnsi="GHEA Grapalat"/>
        </w:rPr>
        <w:t>.</w:t>
      </w:r>
    </w:p>
    <w:p w14:paraId="19203417" w14:textId="77777777" w:rsidR="00253106" w:rsidRDefault="00253106" w:rsidP="004D5744">
      <w:pPr>
        <w:pStyle w:val="Default"/>
        <w:ind w:firstLine="720"/>
        <w:rPr>
          <w:rFonts w:ascii="GHEA Grapalat" w:hAnsi="GHEA Grapalat"/>
        </w:rPr>
      </w:pPr>
    </w:p>
    <w:p w14:paraId="1C11B55F" w14:textId="77777777" w:rsidR="006E0BAE" w:rsidRPr="008B794A" w:rsidRDefault="007407BA" w:rsidP="00347CA4">
      <w:pPr>
        <w:pStyle w:val="Heading1"/>
        <w:ind w:left="720" w:firstLine="0"/>
        <w:rPr>
          <w:rFonts w:ascii="GHEA Grapalat" w:hAnsi="GHEA Grapalat" w:cs="Sylfaen"/>
        </w:rPr>
      </w:pPr>
      <w:bookmarkStart w:id="39" w:name="_Toc384215502"/>
      <w:bookmarkStart w:id="40" w:name="_Toc387323985"/>
      <w:bookmarkStart w:id="41" w:name="_Toc387324200"/>
      <w:bookmarkStart w:id="42" w:name="_Toc394565440"/>
      <w:bookmarkStart w:id="43" w:name="_Toc415559872"/>
      <w:bookmarkStart w:id="44" w:name="_Toc415560418"/>
      <w:bookmarkStart w:id="45" w:name="_Toc415560674"/>
      <w:bookmarkStart w:id="46" w:name="_Toc445892707"/>
      <w:bookmarkStart w:id="47" w:name="_Toc38385038"/>
      <w:bookmarkStart w:id="48" w:name="_Toc152457824"/>
      <w:bookmarkStart w:id="49" w:name="_Toc175582344"/>
      <w:r w:rsidRPr="008B794A">
        <w:rPr>
          <w:rFonts w:ascii="GHEA Grapalat" w:hAnsi="GHEA Grapalat" w:cs="Sylfaen"/>
        </w:rPr>
        <w:t>5</w:t>
      </w:r>
      <w:r w:rsidR="00CA5FD4" w:rsidRPr="008B794A">
        <w:rPr>
          <w:rFonts w:ascii="GHEA Grapalat" w:hAnsi="GHEA Grapalat" w:cs="Sylfaen"/>
        </w:rPr>
        <w:t xml:space="preserve">. </w:t>
      </w:r>
      <w:bookmarkEnd w:id="23"/>
      <w:bookmarkEnd w:id="24"/>
      <w:bookmarkEnd w:id="25"/>
      <w:bookmarkEnd w:id="39"/>
      <w:bookmarkEnd w:id="40"/>
      <w:bookmarkEnd w:id="41"/>
      <w:bookmarkEnd w:id="42"/>
      <w:bookmarkEnd w:id="43"/>
      <w:bookmarkEnd w:id="44"/>
      <w:bookmarkEnd w:id="45"/>
      <w:r w:rsidR="007C71DB" w:rsidRPr="008B794A">
        <w:rPr>
          <w:rFonts w:ascii="GHEA Grapalat" w:hAnsi="GHEA Grapalat" w:cs="Sylfaen"/>
        </w:rPr>
        <w:t>General provisions</w:t>
      </w:r>
      <w:bookmarkEnd w:id="46"/>
      <w:bookmarkEnd w:id="47"/>
      <w:bookmarkEnd w:id="48"/>
      <w:bookmarkEnd w:id="49"/>
    </w:p>
    <w:p w14:paraId="6E67B39C" w14:textId="77777777" w:rsidR="00541E5D" w:rsidRPr="008B794A" w:rsidRDefault="00541E5D" w:rsidP="00347CA4">
      <w:pPr>
        <w:pStyle w:val="Heading1"/>
        <w:ind w:left="1080" w:firstLine="0"/>
        <w:rPr>
          <w:rFonts w:ascii="GHEA Grapalat" w:hAnsi="GHEA Grapalat"/>
        </w:rPr>
      </w:pPr>
    </w:p>
    <w:p w14:paraId="1A64AE96" w14:textId="013A53AB" w:rsidR="00BF79CB" w:rsidRPr="008B794A" w:rsidRDefault="00BF79CB" w:rsidP="00BF79CB">
      <w:pPr>
        <w:tabs>
          <w:tab w:val="left" w:pos="851"/>
        </w:tabs>
        <w:spacing w:line="360" w:lineRule="auto"/>
        <w:ind w:firstLine="709"/>
        <w:jc w:val="both"/>
        <w:rPr>
          <w:rFonts w:ascii="GHEA Grapalat" w:hAnsi="GHEA Grapalat"/>
          <w:color w:val="000000"/>
          <w:lang w:val="en-US"/>
        </w:rPr>
      </w:pPr>
      <w:bookmarkStart w:id="50" w:name="_Toc384215503"/>
      <w:bookmarkStart w:id="51" w:name="_Toc387323986"/>
      <w:bookmarkStart w:id="52" w:name="_Toc387324201"/>
      <w:bookmarkStart w:id="53" w:name="_Toc394565441"/>
      <w:bookmarkStart w:id="54" w:name="_Toc415559873"/>
      <w:bookmarkStart w:id="55" w:name="_Toc415560419"/>
      <w:bookmarkStart w:id="56" w:name="_Toc415560675"/>
      <w:bookmarkStart w:id="57" w:name="_Toc445892708"/>
      <w:r w:rsidRPr="008B794A">
        <w:rPr>
          <w:rFonts w:ascii="GHEA Grapalat" w:hAnsi="GHEA Grapalat"/>
          <w:b/>
          <w:color w:val="000000"/>
          <w:lang w:val="en-US"/>
        </w:rPr>
        <w:t>5.1</w:t>
      </w:r>
      <w:r w:rsidRPr="008B794A">
        <w:rPr>
          <w:rFonts w:ascii="GHEA Grapalat" w:hAnsi="GHEA Grapalat"/>
          <w:color w:val="000000"/>
          <w:lang w:val="en-US"/>
        </w:rPr>
        <w:t xml:space="preserve"> Assessment of the CAB competency by the ARMNAB covers the following stages: </w:t>
      </w:r>
    </w:p>
    <w:p w14:paraId="19D0BF26" w14:textId="52549859" w:rsidR="00867098" w:rsidRPr="008B794A" w:rsidRDefault="00BF79CB" w:rsidP="00B212AD">
      <w:pPr>
        <w:numPr>
          <w:ilvl w:val="0"/>
          <w:numId w:val="4"/>
        </w:numPr>
        <w:tabs>
          <w:tab w:val="left" w:pos="851"/>
          <w:tab w:val="left" w:pos="1080"/>
        </w:tabs>
        <w:spacing w:line="360" w:lineRule="auto"/>
        <w:ind w:left="0" w:right="7" w:firstLine="720"/>
        <w:jc w:val="both"/>
        <w:rPr>
          <w:rFonts w:ascii="GHEA Grapalat" w:hAnsi="GHEA Grapalat"/>
          <w:color w:val="000000"/>
          <w:lang w:val="en-US"/>
        </w:rPr>
      </w:pPr>
      <w:r w:rsidRPr="008B794A">
        <w:rPr>
          <w:rFonts w:ascii="GHEA Grapalat" w:hAnsi="GHEA Grapalat"/>
          <w:color w:val="000000"/>
          <w:lang w:val="en-US"/>
        </w:rPr>
        <w:t xml:space="preserve">Acceptance of application for accreditation; </w:t>
      </w:r>
      <w:r w:rsidR="00867098" w:rsidRPr="008B794A">
        <w:rPr>
          <w:rFonts w:ascii="GHEA Grapalat" w:hAnsi="GHEA Grapalat"/>
          <w:color w:val="000000"/>
          <w:lang w:val="en-US"/>
        </w:rPr>
        <w:t xml:space="preserve">Resource’s review, decision-making on application; Review of the set of documents submitted with the application and registration (if sufficient); </w:t>
      </w:r>
    </w:p>
    <w:p w14:paraId="62D521C3" w14:textId="2BA63C84" w:rsidR="00867098" w:rsidRPr="008B794A" w:rsidRDefault="004D5744" w:rsidP="00B212AD">
      <w:pPr>
        <w:numPr>
          <w:ilvl w:val="0"/>
          <w:numId w:val="4"/>
        </w:numPr>
        <w:tabs>
          <w:tab w:val="left" w:pos="851"/>
          <w:tab w:val="left" w:pos="1080"/>
        </w:tabs>
        <w:spacing w:line="360" w:lineRule="auto"/>
        <w:ind w:left="0" w:right="7" w:firstLine="720"/>
        <w:jc w:val="both"/>
        <w:rPr>
          <w:rFonts w:ascii="GHEA Grapalat" w:hAnsi="GHEA Grapalat"/>
          <w:color w:val="000000"/>
          <w:lang w:val="en-US"/>
        </w:rPr>
      </w:pPr>
      <w:r>
        <w:rPr>
          <w:rFonts w:ascii="GHEA Grapalat" w:hAnsi="GHEA Grapalat"/>
          <w:color w:val="000000"/>
          <w:lang w:val="en-US"/>
        </w:rPr>
        <w:t>C</w:t>
      </w:r>
      <w:r w:rsidRPr="004D5744">
        <w:rPr>
          <w:rFonts w:ascii="GHEA Grapalat" w:hAnsi="GHEA Grapalat"/>
          <w:color w:val="000000"/>
          <w:lang w:val="en-US"/>
        </w:rPr>
        <w:t>onclusion of a contract for a</w:t>
      </w:r>
      <w:r>
        <w:rPr>
          <w:rFonts w:ascii="GHEA Grapalat" w:hAnsi="GHEA Grapalat"/>
          <w:color w:val="000000"/>
          <w:lang w:val="en-US"/>
        </w:rPr>
        <w:t xml:space="preserve"> p</w:t>
      </w:r>
      <w:r w:rsidRPr="008B794A">
        <w:rPr>
          <w:rFonts w:ascii="GHEA Grapalat" w:hAnsi="GHEA Grapalat"/>
          <w:color w:val="000000"/>
          <w:lang w:val="en-US"/>
        </w:rPr>
        <w:t xml:space="preserve">reliminary </w:t>
      </w:r>
      <w:r w:rsidRPr="004D5744">
        <w:rPr>
          <w:rFonts w:ascii="GHEA Grapalat" w:hAnsi="GHEA Grapalat"/>
          <w:color w:val="000000"/>
          <w:lang w:val="en-US"/>
        </w:rPr>
        <w:t>visit</w:t>
      </w:r>
      <w:r>
        <w:rPr>
          <w:rFonts w:ascii="GHEA Grapalat" w:hAnsi="GHEA Grapalat"/>
          <w:color w:val="000000"/>
          <w:lang w:val="en-US"/>
        </w:rPr>
        <w:t>, p</w:t>
      </w:r>
      <w:r w:rsidR="00867098" w:rsidRPr="008B794A">
        <w:rPr>
          <w:rFonts w:ascii="GHEA Grapalat" w:hAnsi="GHEA Grapalat"/>
          <w:color w:val="000000"/>
          <w:lang w:val="en-US"/>
        </w:rPr>
        <w:t>reliminary visit (upon the request of an applicant</w:t>
      </w:r>
      <w:r>
        <w:rPr>
          <w:rFonts w:ascii="GHEA Grapalat" w:hAnsi="GHEA Grapalat"/>
          <w:color w:val="000000"/>
          <w:lang w:val="en-US"/>
        </w:rPr>
        <w:t xml:space="preserve"> in case of initial accreditation</w:t>
      </w:r>
      <w:r w:rsidR="00867098" w:rsidRPr="008B794A">
        <w:rPr>
          <w:rFonts w:ascii="GHEA Grapalat" w:hAnsi="GHEA Grapalat"/>
          <w:color w:val="000000"/>
          <w:lang w:val="en-US"/>
        </w:rPr>
        <w:t>)</w:t>
      </w:r>
      <w:r>
        <w:rPr>
          <w:rFonts w:ascii="GHEA Grapalat" w:hAnsi="GHEA Grapalat"/>
          <w:color w:val="000000"/>
          <w:lang w:val="en-US"/>
        </w:rPr>
        <w:t xml:space="preserve"> and </w:t>
      </w:r>
      <w:r w:rsidRPr="008B794A">
        <w:rPr>
          <w:rFonts w:ascii="GHEA Grapalat" w:hAnsi="GHEA Grapalat"/>
          <w:color w:val="000000"/>
          <w:lang w:val="en-US"/>
        </w:rPr>
        <w:t>preparation of a report;</w:t>
      </w:r>
      <w:r w:rsidR="00867098" w:rsidRPr="008B794A">
        <w:rPr>
          <w:rFonts w:ascii="GHEA Grapalat" w:hAnsi="GHEA Grapalat"/>
          <w:color w:val="000000"/>
          <w:lang w:val="en-US"/>
        </w:rPr>
        <w:t xml:space="preserve"> </w:t>
      </w:r>
    </w:p>
    <w:p w14:paraId="6B6F3B96" w14:textId="77777777" w:rsidR="004D5744" w:rsidRPr="008B794A" w:rsidRDefault="00B019E6" w:rsidP="00B212AD">
      <w:pPr>
        <w:numPr>
          <w:ilvl w:val="0"/>
          <w:numId w:val="4"/>
        </w:numPr>
        <w:tabs>
          <w:tab w:val="left" w:pos="851"/>
          <w:tab w:val="left" w:pos="993"/>
          <w:tab w:val="left" w:pos="1080"/>
        </w:tabs>
        <w:spacing w:line="360" w:lineRule="auto"/>
        <w:ind w:left="0" w:right="7" w:firstLine="720"/>
        <w:jc w:val="both"/>
        <w:rPr>
          <w:rFonts w:ascii="GHEA Grapalat" w:hAnsi="GHEA Grapalat"/>
          <w:color w:val="000000"/>
          <w:lang w:val="en-US"/>
        </w:rPr>
      </w:pPr>
      <w:r w:rsidRPr="008B794A">
        <w:rPr>
          <w:rFonts w:ascii="GHEA Grapalat" w:hAnsi="GHEA Grapalat"/>
          <w:color w:val="000000"/>
          <w:lang w:val="en-US"/>
        </w:rPr>
        <w:t>Preparation and signing of a pre-accreditation contract</w:t>
      </w:r>
      <w:r w:rsidR="004D5744">
        <w:rPr>
          <w:rFonts w:ascii="GHEA Grapalat" w:hAnsi="GHEA Grapalat"/>
          <w:color w:val="000000"/>
          <w:lang w:val="en-US"/>
        </w:rPr>
        <w:t>,</w:t>
      </w:r>
      <w:r w:rsidRPr="008B794A">
        <w:rPr>
          <w:rFonts w:ascii="GHEA Grapalat" w:hAnsi="GHEA Grapalat"/>
          <w:color w:val="000000"/>
          <w:lang w:val="en-US"/>
        </w:rPr>
        <w:t xml:space="preserve"> </w:t>
      </w:r>
      <w:r w:rsidR="004D5744" w:rsidRPr="008B794A">
        <w:rPr>
          <w:rFonts w:ascii="GHEA Grapalat" w:hAnsi="GHEA Grapalat"/>
          <w:color w:val="000000"/>
          <w:lang w:val="en-US"/>
        </w:rPr>
        <w:t xml:space="preserve">Documents and records review, review of amended documents (if necessary), preparation of a report; </w:t>
      </w:r>
    </w:p>
    <w:p w14:paraId="56AE3B02" w14:textId="1A02352B" w:rsidR="00FB5086" w:rsidRDefault="00867098" w:rsidP="00B212AD">
      <w:pPr>
        <w:numPr>
          <w:ilvl w:val="0"/>
          <w:numId w:val="4"/>
        </w:numPr>
        <w:tabs>
          <w:tab w:val="left" w:pos="851"/>
          <w:tab w:val="left" w:pos="993"/>
          <w:tab w:val="left" w:pos="1080"/>
        </w:tabs>
        <w:spacing w:line="360" w:lineRule="auto"/>
        <w:ind w:left="0" w:right="7" w:firstLine="720"/>
        <w:jc w:val="both"/>
        <w:rPr>
          <w:rFonts w:ascii="GHEA Grapalat" w:hAnsi="GHEA Grapalat"/>
          <w:color w:val="000000"/>
          <w:lang w:val="en-US"/>
        </w:rPr>
      </w:pPr>
      <w:r w:rsidRPr="004D5744">
        <w:rPr>
          <w:rFonts w:ascii="GHEA Grapalat" w:hAnsi="GHEA Grapalat"/>
          <w:color w:val="000000"/>
          <w:lang w:val="en-US"/>
        </w:rPr>
        <w:t>Preparation for assessment (assessment team formation, assessment plan development and agreement with CAB</w:t>
      </w:r>
      <w:r w:rsidR="00735E5B">
        <w:rPr>
          <w:rFonts w:ascii="GHEA Grapalat" w:hAnsi="GHEA Grapalat"/>
          <w:color w:val="000000"/>
          <w:lang w:val="en-US"/>
        </w:rPr>
        <w:t>)</w:t>
      </w:r>
      <w:r w:rsidRPr="004D5744">
        <w:rPr>
          <w:rFonts w:ascii="GHEA Grapalat" w:hAnsi="GHEA Grapalat"/>
          <w:color w:val="000000"/>
          <w:lang w:val="en-US"/>
        </w:rPr>
        <w:t xml:space="preserve">, </w:t>
      </w:r>
      <w:r w:rsidR="00735E5B">
        <w:rPr>
          <w:rFonts w:ascii="GHEA Grapalat" w:hAnsi="GHEA Grapalat"/>
          <w:color w:val="000000"/>
          <w:lang w:val="en-US"/>
        </w:rPr>
        <w:t>o</w:t>
      </w:r>
      <w:r w:rsidR="00B019E6" w:rsidRPr="004D5744">
        <w:rPr>
          <w:rFonts w:ascii="GHEA Grapalat" w:hAnsi="GHEA Grapalat"/>
          <w:color w:val="000000"/>
          <w:lang w:val="en-US"/>
        </w:rPr>
        <w:t>n-site assessment</w:t>
      </w:r>
      <w:r w:rsidR="00532A1A">
        <w:rPr>
          <w:rFonts w:ascii="GHEA Grapalat" w:hAnsi="GHEA Grapalat"/>
          <w:color w:val="000000"/>
          <w:lang w:val="en-US"/>
        </w:rPr>
        <w:t xml:space="preserve"> (including </w:t>
      </w:r>
      <w:r w:rsidR="00532A1A" w:rsidRPr="008B794A">
        <w:rPr>
          <w:rFonts w:ascii="GHEA Grapalat" w:hAnsi="GHEA Grapalat"/>
          <w:color w:val="000000"/>
          <w:lang w:val="en-US"/>
        </w:rPr>
        <w:t>witnessing</w:t>
      </w:r>
      <w:r w:rsidR="00532A1A">
        <w:rPr>
          <w:rFonts w:ascii="GHEA Grapalat" w:hAnsi="GHEA Grapalat"/>
          <w:color w:val="000000"/>
          <w:lang w:val="en-US"/>
        </w:rPr>
        <w:t>)</w:t>
      </w:r>
      <w:r w:rsidR="000423EE" w:rsidRPr="004D5744">
        <w:rPr>
          <w:rFonts w:ascii="GHEA Grapalat" w:hAnsi="GHEA Grapalat"/>
          <w:color w:val="000000"/>
          <w:lang w:val="en-US"/>
        </w:rPr>
        <w:t>,</w:t>
      </w:r>
      <w:r w:rsidR="00B019E6" w:rsidRPr="004D5744">
        <w:rPr>
          <w:rFonts w:ascii="GHEA Grapalat" w:hAnsi="GHEA Grapalat"/>
          <w:color w:val="000000"/>
          <w:lang w:val="en-US"/>
        </w:rPr>
        <w:t xml:space="preserve"> </w:t>
      </w:r>
      <w:r w:rsidR="000423EE" w:rsidRPr="004D5744">
        <w:rPr>
          <w:rFonts w:ascii="GHEA Grapalat" w:hAnsi="GHEA Grapalat"/>
          <w:color w:val="000000"/>
          <w:lang w:val="en-US"/>
        </w:rPr>
        <w:t>additional on-site assessment (if necessary)</w:t>
      </w:r>
      <w:r w:rsidR="00FB5086">
        <w:rPr>
          <w:rFonts w:ascii="GHEA Grapalat" w:hAnsi="GHEA Grapalat"/>
          <w:color w:val="000000"/>
          <w:lang w:val="en-US"/>
        </w:rPr>
        <w:t>;</w:t>
      </w:r>
      <w:r w:rsidR="000423EE" w:rsidRPr="004D5744">
        <w:rPr>
          <w:rFonts w:ascii="GHEA Grapalat" w:hAnsi="GHEA Grapalat"/>
          <w:color w:val="000000"/>
          <w:lang w:val="en-US"/>
        </w:rPr>
        <w:t xml:space="preserve"> </w:t>
      </w:r>
    </w:p>
    <w:p w14:paraId="62376639" w14:textId="629DB178" w:rsidR="00B019E6" w:rsidRPr="004D5744" w:rsidRDefault="00532A1A" w:rsidP="00B212AD">
      <w:pPr>
        <w:numPr>
          <w:ilvl w:val="0"/>
          <w:numId w:val="4"/>
        </w:numPr>
        <w:tabs>
          <w:tab w:val="left" w:pos="851"/>
          <w:tab w:val="left" w:pos="993"/>
          <w:tab w:val="left" w:pos="1080"/>
        </w:tabs>
        <w:spacing w:line="360" w:lineRule="auto"/>
        <w:ind w:left="0" w:right="7" w:firstLine="720"/>
        <w:jc w:val="both"/>
        <w:rPr>
          <w:rFonts w:ascii="GHEA Grapalat" w:hAnsi="GHEA Grapalat"/>
          <w:color w:val="000000"/>
          <w:lang w:val="en-US"/>
        </w:rPr>
      </w:pPr>
      <w:r w:rsidRPr="00532A1A">
        <w:rPr>
          <w:rFonts w:ascii="GHEA Grapalat" w:hAnsi="GHEA Grapalat"/>
          <w:color w:val="000000"/>
          <w:lang w:val="en-US"/>
        </w:rPr>
        <w:t>analysis of the assessment results and preparation of the report</w:t>
      </w:r>
      <w:r>
        <w:rPr>
          <w:rFonts w:ascii="GHEA Grapalat" w:hAnsi="GHEA Grapalat"/>
          <w:color w:val="000000"/>
          <w:lang w:val="en-US"/>
        </w:rPr>
        <w:t>;</w:t>
      </w:r>
    </w:p>
    <w:p w14:paraId="71489451" w14:textId="42A6BA33" w:rsidR="00B019E6" w:rsidRPr="008B794A" w:rsidRDefault="00B019E6" w:rsidP="00B212AD">
      <w:pPr>
        <w:numPr>
          <w:ilvl w:val="0"/>
          <w:numId w:val="4"/>
        </w:numPr>
        <w:tabs>
          <w:tab w:val="left" w:pos="851"/>
          <w:tab w:val="left" w:pos="993"/>
          <w:tab w:val="left" w:pos="1080"/>
        </w:tabs>
        <w:spacing w:line="360" w:lineRule="auto"/>
        <w:ind w:left="0" w:right="7" w:firstLine="720"/>
        <w:jc w:val="both"/>
        <w:rPr>
          <w:rFonts w:ascii="GHEA Grapalat" w:hAnsi="GHEA Grapalat"/>
          <w:color w:val="000000"/>
          <w:lang w:val="en-US"/>
        </w:rPr>
      </w:pPr>
      <w:r w:rsidRPr="008B794A">
        <w:rPr>
          <w:rFonts w:ascii="GHEA Grapalat" w:hAnsi="GHEA Grapalat"/>
          <w:color w:val="000000"/>
          <w:lang w:val="en-US"/>
        </w:rPr>
        <w:t>Decision-making on granting of accreditation</w:t>
      </w:r>
      <w:r w:rsidR="00532A1A">
        <w:rPr>
          <w:rFonts w:ascii="GHEA Grapalat" w:hAnsi="GHEA Grapalat"/>
          <w:color w:val="000000"/>
          <w:lang w:val="en-US"/>
        </w:rPr>
        <w:t>/reaccreditation</w:t>
      </w:r>
      <w:r w:rsidR="00930800" w:rsidRPr="008B794A">
        <w:rPr>
          <w:rFonts w:ascii="GHEA Grapalat" w:hAnsi="GHEA Grapalat"/>
          <w:color w:val="000000"/>
          <w:lang w:val="en-US"/>
        </w:rPr>
        <w:t xml:space="preserve">, registration of Accreditation certificate, signing of accreditation contract, issuance of accreditation certificate scope and accreditation </w:t>
      </w:r>
      <w:r w:rsidR="00532A1A">
        <w:rPr>
          <w:rFonts w:ascii="GHEA Grapalat" w:hAnsi="GHEA Grapalat"/>
          <w:color w:val="000000"/>
          <w:lang w:val="en-US"/>
        </w:rPr>
        <w:t>symbol;</w:t>
      </w:r>
    </w:p>
    <w:p w14:paraId="357B93C6" w14:textId="1393A926" w:rsidR="00B019E6" w:rsidRDefault="00D5565F" w:rsidP="00B212AD">
      <w:pPr>
        <w:numPr>
          <w:ilvl w:val="0"/>
          <w:numId w:val="4"/>
        </w:numPr>
        <w:tabs>
          <w:tab w:val="left" w:pos="0"/>
          <w:tab w:val="left" w:pos="709"/>
          <w:tab w:val="left" w:pos="851"/>
          <w:tab w:val="left" w:pos="993"/>
          <w:tab w:val="left" w:pos="1080"/>
        </w:tabs>
        <w:spacing w:line="360" w:lineRule="auto"/>
        <w:ind w:left="0" w:right="7" w:firstLine="720"/>
        <w:jc w:val="both"/>
        <w:rPr>
          <w:rFonts w:ascii="GHEA Grapalat" w:hAnsi="GHEA Grapalat"/>
          <w:color w:val="000000"/>
          <w:lang w:val="en-US"/>
        </w:rPr>
      </w:pPr>
      <w:r w:rsidRPr="008B794A">
        <w:rPr>
          <w:rFonts w:ascii="GHEA Grapalat" w:hAnsi="GHEA Grapalat"/>
          <w:color w:val="000000"/>
          <w:lang w:val="en-US"/>
        </w:rPr>
        <w:t>Surveillance</w:t>
      </w:r>
      <w:r w:rsidR="00B019E6" w:rsidRPr="008B794A">
        <w:rPr>
          <w:rFonts w:ascii="GHEA Grapalat" w:hAnsi="GHEA Grapalat"/>
          <w:color w:val="000000"/>
          <w:lang w:val="en-US"/>
        </w:rPr>
        <w:t xml:space="preserve"> of the accredited bod</w:t>
      </w:r>
      <w:r w:rsidR="00532A1A">
        <w:rPr>
          <w:rFonts w:ascii="GHEA Grapalat" w:hAnsi="GHEA Grapalat"/>
          <w:color w:val="000000"/>
          <w:lang w:val="en-US"/>
        </w:rPr>
        <w:t>ies</w:t>
      </w:r>
      <w:r w:rsidR="00B019E6" w:rsidRPr="008B794A">
        <w:rPr>
          <w:rFonts w:ascii="GHEA Grapalat" w:hAnsi="GHEA Grapalat"/>
          <w:color w:val="000000"/>
          <w:lang w:val="en-US"/>
        </w:rPr>
        <w:t>.</w:t>
      </w:r>
    </w:p>
    <w:p w14:paraId="37970F1F" w14:textId="34DFA105" w:rsidR="004079CC" w:rsidRDefault="00532A1A" w:rsidP="00532A1A">
      <w:pPr>
        <w:tabs>
          <w:tab w:val="left" w:pos="0"/>
          <w:tab w:val="left" w:pos="990"/>
          <w:tab w:val="left" w:pos="1080"/>
          <w:tab w:val="left" w:pos="1170"/>
        </w:tabs>
        <w:spacing w:line="360" w:lineRule="auto"/>
        <w:ind w:right="7" w:firstLine="720"/>
        <w:jc w:val="both"/>
        <w:rPr>
          <w:rFonts w:ascii="GHEA Grapalat" w:hAnsi="GHEA Grapalat"/>
          <w:color w:val="000000"/>
          <w:lang w:val="en-US"/>
        </w:rPr>
      </w:pPr>
      <w:r w:rsidRPr="00532A1A">
        <w:rPr>
          <w:rFonts w:ascii="GHEA Grapalat" w:hAnsi="GHEA Grapalat"/>
          <w:b/>
          <w:bCs/>
          <w:color w:val="000000"/>
          <w:lang w:val="en-US"/>
        </w:rPr>
        <w:t>5.1.1</w:t>
      </w:r>
      <w:r>
        <w:rPr>
          <w:rFonts w:ascii="GHEA Grapalat" w:hAnsi="GHEA Grapalat"/>
          <w:color w:val="000000"/>
          <w:lang w:val="en-US"/>
        </w:rPr>
        <w:t xml:space="preserve"> </w:t>
      </w:r>
      <w:r w:rsidR="004079CC" w:rsidRPr="004079CC">
        <w:rPr>
          <w:rFonts w:ascii="GHEA Grapalat" w:hAnsi="GHEA Grapalat"/>
          <w:color w:val="000000"/>
          <w:lang w:val="en-US"/>
        </w:rPr>
        <w:t>The reaccreditation process includes the stages included in point 5.1 of this procedure with relevant reaccreditation notes, except for the preliminary visit.</w:t>
      </w:r>
    </w:p>
    <w:p w14:paraId="69FDC1F0" w14:textId="6A46D29C" w:rsidR="00532A1A" w:rsidRDefault="004079CC" w:rsidP="00532A1A">
      <w:pPr>
        <w:tabs>
          <w:tab w:val="left" w:pos="0"/>
          <w:tab w:val="left" w:pos="990"/>
          <w:tab w:val="left" w:pos="1080"/>
          <w:tab w:val="left" w:pos="1170"/>
        </w:tabs>
        <w:spacing w:line="360" w:lineRule="auto"/>
        <w:ind w:right="7" w:firstLine="720"/>
        <w:jc w:val="both"/>
        <w:rPr>
          <w:rFonts w:ascii="GHEA Grapalat" w:hAnsi="GHEA Grapalat"/>
          <w:color w:val="000000"/>
          <w:lang w:val="en-US"/>
        </w:rPr>
      </w:pPr>
      <w:r w:rsidRPr="00532A1A">
        <w:rPr>
          <w:rFonts w:ascii="GHEA Grapalat" w:hAnsi="GHEA Grapalat"/>
          <w:b/>
          <w:bCs/>
          <w:color w:val="000000"/>
          <w:lang w:val="en-US"/>
        </w:rPr>
        <w:lastRenderedPageBreak/>
        <w:t>5.1.</w:t>
      </w:r>
      <w:r>
        <w:rPr>
          <w:rFonts w:ascii="GHEA Grapalat" w:hAnsi="GHEA Grapalat"/>
          <w:b/>
          <w:bCs/>
          <w:color w:val="000000"/>
          <w:lang w:val="en-US"/>
        </w:rPr>
        <w:t xml:space="preserve">2 </w:t>
      </w:r>
      <w:r w:rsidR="00532A1A" w:rsidRPr="00532A1A">
        <w:rPr>
          <w:rFonts w:ascii="GHEA Grapalat" w:hAnsi="GHEA Grapalat"/>
          <w:color w:val="000000"/>
          <w:lang w:val="en-US"/>
        </w:rPr>
        <w:t xml:space="preserve">In justified cases (inability to work, planned leave, business trip, postponement of the dates set by the PT provider, repairs, etc.), on the recommendation of the </w:t>
      </w:r>
      <w:r w:rsidR="004D70FA">
        <w:rPr>
          <w:rFonts w:ascii="GHEA Grapalat" w:hAnsi="GHEA Grapalat"/>
          <w:color w:val="000000"/>
          <w:lang w:val="en-US"/>
        </w:rPr>
        <w:t xml:space="preserve">CAB </w:t>
      </w:r>
      <w:r w:rsidR="00532A1A" w:rsidRPr="00532A1A">
        <w:rPr>
          <w:rFonts w:ascii="GHEA Grapalat" w:hAnsi="GHEA Grapalat"/>
          <w:color w:val="000000"/>
          <w:lang w:val="en-US"/>
        </w:rPr>
        <w:t xml:space="preserve">or ARMNAB, clause 5.1 of this procedure 1), </w:t>
      </w:r>
      <w:r>
        <w:rPr>
          <w:rFonts w:ascii="GHEA Grapalat" w:hAnsi="GHEA Grapalat"/>
          <w:color w:val="000000"/>
          <w:lang w:val="en-US"/>
        </w:rPr>
        <w:t>3-7</w:t>
      </w:r>
      <w:r w:rsidR="00532A1A" w:rsidRPr="00532A1A">
        <w:rPr>
          <w:rFonts w:ascii="GHEA Grapalat" w:hAnsi="GHEA Grapalat"/>
          <w:color w:val="000000"/>
          <w:lang w:val="en-US"/>
        </w:rPr>
        <w:t xml:space="preserve">) the period of each stage defined by sub-paragraphs may be extended no more than </w:t>
      </w:r>
      <w:r w:rsidR="004D70FA">
        <w:rPr>
          <w:rFonts w:ascii="GHEA Grapalat" w:hAnsi="GHEA Grapalat"/>
          <w:color w:val="000000"/>
          <w:lang w:val="en-US"/>
        </w:rPr>
        <w:t>1</w:t>
      </w:r>
      <w:r w:rsidR="00532A1A" w:rsidRPr="00532A1A">
        <w:rPr>
          <w:rFonts w:ascii="GHEA Grapalat" w:hAnsi="GHEA Grapalat"/>
          <w:color w:val="000000"/>
          <w:lang w:val="en-US"/>
        </w:rPr>
        <w:t xml:space="preserve"> month, but the total period of extension of the specified stages may not exceed </w:t>
      </w:r>
      <w:r>
        <w:rPr>
          <w:rFonts w:ascii="GHEA Grapalat" w:hAnsi="GHEA Grapalat"/>
          <w:color w:val="000000"/>
          <w:lang w:val="en-US"/>
        </w:rPr>
        <w:t>3</w:t>
      </w:r>
      <w:r w:rsidR="00532A1A" w:rsidRPr="00532A1A">
        <w:rPr>
          <w:rFonts w:ascii="GHEA Grapalat" w:hAnsi="GHEA Grapalat"/>
          <w:color w:val="000000"/>
          <w:lang w:val="en-US"/>
        </w:rPr>
        <w:t xml:space="preserve"> months.</w:t>
      </w:r>
    </w:p>
    <w:p w14:paraId="3A0AA302" w14:textId="3AC590D2" w:rsidR="00881A87" w:rsidRPr="00511DB3" w:rsidRDefault="00881A87" w:rsidP="00532A1A">
      <w:pPr>
        <w:tabs>
          <w:tab w:val="left" w:pos="0"/>
          <w:tab w:val="left" w:pos="990"/>
          <w:tab w:val="left" w:pos="1080"/>
          <w:tab w:val="left" w:pos="1170"/>
        </w:tabs>
        <w:spacing w:line="360" w:lineRule="auto"/>
        <w:ind w:right="7" w:firstLine="720"/>
        <w:jc w:val="both"/>
        <w:rPr>
          <w:rFonts w:ascii="GHEA Grapalat" w:hAnsi="GHEA Grapalat"/>
          <w:color w:val="FF0000"/>
          <w:lang w:val="en-US"/>
        </w:rPr>
      </w:pPr>
      <w:r w:rsidRPr="00881A87">
        <w:rPr>
          <w:rFonts w:ascii="GHEA Grapalat" w:hAnsi="GHEA Grapalat"/>
          <w:b/>
          <w:bCs/>
          <w:color w:val="000000"/>
          <w:lang w:val="hy-AM"/>
        </w:rPr>
        <w:t>5.1.3</w:t>
      </w:r>
      <w:r>
        <w:rPr>
          <w:rFonts w:ascii="GHEA Grapalat" w:hAnsi="GHEA Grapalat"/>
          <w:b/>
          <w:bCs/>
          <w:color w:val="000000"/>
          <w:lang w:val="hy-AM"/>
        </w:rPr>
        <w:t xml:space="preserve"> </w:t>
      </w:r>
      <w:r w:rsidR="00511DB3" w:rsidRPr="00511DB3">
        <w:rPr>
          <w:rFonts w:ascii="GHEA Grapalat" w:hAnsi="GHEA Grapalat"/>
          <w:color w:val="FF0000"/>
          <w:lang w:val="hy-AM"/>
        </w:rPr>
        <w:t xml:space="preserve">At any point in the application or assessment process, if there is evidence of fraudulent behaviour, if the </w:t>
      </w:r>
      <w:r w:rsidR="00511DB3">
        <w:rPr>
          <w:rFonts w:ascii="GHEA Grapalat" w:hAnsi="GHEA Grapalat"/>
          <w:color w:val="FF0000"/>
          <w:lang w:val="en-US"/>
        </w:rPr>
        <w:t>CAB</w:t>
      </w:r>
      <w:r w:rsidR="00511DB3" w:rsidRPr="00511DB3">
        <w:rPr>
          <w:rFonts w:ascii="GHEA Grapalat" w:hAnsi="GHEA Grapalat"/>
          <w:color w:val="FF0000"/>
          <w:lang w:val="hy-AM"/>
        </w:rPr>
        <w:t xml:space="preserve"> intentionally provides false information or if the conformity assessment body conceals information, the accreditation body shall reject the application or terminate the assessment process.</w:t>
      </w:r>
    </w:p>
    <w:p w14:paraId="21F19E05" w14:textId="6E54DF34" w:rsidR="00B406B6" w:rsidRPr="008B794A" w:rsidRDefault="00B406B6" w:rsidP="00B406B6">
      <w:pPr>
        <w:pStyle w:val="Heading1"/>
        <w:spacing w:line="360" w:lineRule="auto"/>
        <w:rPr>
          <w:rFonts w:ascii="GHEA Grapalat" w:hAnsi="GHEA Grapalat"/>
          <w:i w:val="0"/>
          <w:sz w:val="24"/>
          <w:szCs w:val="24"/>
        </w:rPr>
      </w:pPr>
      <w:bookmarkStart w:id="58" w:name="_Toc152457825"/>
      <w:bookmarkStart w:id="59" w:name="_Toc175582345"/>
      <w:bookmarkStart w:id="60" w:name="_Toc38385039"/>
      <w:r w:rsidRPr="008B794A">
        <w:rPr>
          <w:rFonts w:ascii="GHEA Grapalat" w:hAnsi="GHEA Grapalat"/>
          <w:i w:val="0"/>
          <w:sz w:val="24"/>
          <w:szCs w:val="24"/>
        </w:rPr>
        <w:t>5.2 Duration of accreditation process</w:t>
      </w:r>
      <w:bookmarkEnd w:id="58"/>
      <w:bookmarkEnd w:id="59"/>
    </w:p>
    <w:p w14:paraId="4D47D9AB" w14:textId="4F99876E" w:rsidR="00B406B6" w:rsidRDefault="00B406B6" w:rsidP="00B406B6">
      <w:pPr>
        <w:pStyle w:val="Heading1"/>
        <w:spacing w:line="360" w:lineRule="auto"/>
        <w:rPr>
          <w:rFonts w:ascii="GHEA Grapalat" w:hAnsi="GHEA Grapalat"/>
          <w:b w:val="0"/>
          <w:i w:val="0"/>
          <w:sz w:val="24"/>
          <w:szCs w:val="24"/>
        </w:rPr>
      </w:pPr>
      <w:bookmarkStart w:id="61" w:name="_Toc152457826"/>
      <w:bookmarkStart w:id="62" w:name="_Toc175582346"/>
      <w:r w:rsidRPr="008B794A">
        <w:rPr>
          <w:rFonts w:ascii="GHEA Grapalat" w:hAnsi="GHEA Grapalat"/>
          <w:i w:val="0"/>
          <w:sz w:val="24"/>
          <w:szCs w:val="24"/>
        </w:rPr>
        <w:t>5.2.1</w:t>
      </w:r>
      <w:r w:rsidRPr="008B794A">
        <w:rPr>
          <w:rFonts w:ascii="GHEA Grapalat" w:hAnsi="GHEA Grapalat"/>
          <w:b w:val="0"/>
          <w:i w:val="0"/>
          <w:sz w:val="24"/>
          <w:szCs w:val="24"/>
        </w:rPr>
        <w:t xml:space="preserve"> </w:t>
      </w:r>
      <w:r w:rsidR="0015357F">
        <w:rPr>
          <w:rFonts w:ascii="GHEA Grapalat" w:hAnsi="GHEA Grapalat"/>
          <w:b w:val="0"/>
          <w:i w:val="0"/>
          <w:sz w:val="24"/>
          <w:szCs w:val="24"/>
        </w:rPr>
        <w:t>T</w:t>
      </w:r>
      <w:r w:rsidRPr="008B794A">
        <w:rPr>
          <w:rFonts w:ascii="GHEA Grapalat" w:hAnsi="GHEA Grapalat"/>
          <w:b w:val="0"/>
          <w:i w:val="0"/>
          <w:sz w:val="24"/>
          <w:szCs w:val="24"/>
        </w:rPr>
        <w:t>he process of accreditation</w:t>
      </w:r>
      <w:r w:rsidR="0015357F">
        <w:rPr>
          <w:rFonts w:ascii="GHEA Grapalat" w:hAnsi="GHEA Grapalat"/>
          <w:b w:val="0"/>
          <w:i w:val="0"/>
          <w:sz w:val="24"/>
          <w:szCs w:val="24"/>
        </w:rPr>
        <w:t>/reaccreditation/extension</w:t>
      </w:r>
      <w:r w:rsidRPr="008B794A">
        <w:rPr>
          <w:rFonts w:ascii="GHEA Grapalat" w:hAnsi="GHEA Grapalat"/>
          <w:b w:val="0"/>
          <w:i w:val="0"/>
          <w:sz w:val="24"/>
          <w:szCs w:val="24"/>
        </w:rPr>
        <w:t xml:space="preserve"> should be completed no later than 1</w:t>
      </w:r>
      <w:r w:rsidR="002B2CC7">
        <w:rPr>
          <w:rFonts w:ascii="GHEA Grapalat" w:hAnsi="GHEA Grapalat"/>
          <w:b w:val="0"/>
          <w:i w:val="0"/>
          <w:sz w:val="24"/>
          <w:szCs w:val="24"/>
        </w:rPr>
        <w:t>8</w:t>
      </w:r>
      <w:r w:rsidRPr="008B794A">
        <w:rPr>
          <w:rFonts w:ascii="GHEA Grapalat" w:hAnsi="GHEA Grapalat"/>
          <w:b w:val="0"/>
          <w:i w:val="0"/>
          <w:sz w:val="24"/>
          <w:szCs w:val="24"/>
        </w:rPr>
        <w:t xml:space="preserve"> months starting from the day of application registration</w:t>
      </w:r>
      <w:r w:rsidR="0015357F">
        <w:rPr>
          <w:rFonts w:ascii="GHEA Grapalat" w:hAnsi="GHEA Grapalat"/>
          <w:b w:val="0"/>
          <w:i w:val="0"/>
          <w:sz w:val="24"/>
          <w:szCs w:val="24"/>
        </w:rPr>
        <w:t xml:space="preserve">, </w:t>
      </w:r>
      <w:r w:rsidR="0015357F" w:rsidRPr="0015357F">
        <w:rPr>
          <w:rFonts w:ascii="GHEA Grapalat" w:hAnsi="GHEA Grapalat"/>
          <w:b w:val="0"/>
          <w:i w:val="0"/>
          <w:sz w:val="24"/>
          <w:szCs w:val="24"/>
        </w:rPr>
        <w:t xml:space="preserve">except for the cases defined by the "ARMNAB </w:t>
      </w:r>
      <w:r w:rsidR="0015357F">
        <w:rPr>
          <w:rFonts w:ascii="GHEA Grapalat" w:hAnsi="GHEA Grapalat"/>
          <w:b w:val="0"/>
          <w:i w:val="0"/>
          <w:sz w:val="24"/>
          <w:szCs w:val="24"/>
        </w:rPr>
        <w:t>goals</w:t>
      </w:r>
      <w:r w:rsidR="0015357F" w:rsidRPr="0015357F">
        <w:rPr>
          <w:rFonts w:ascii="GHEA Grapalat" w:hAnsi="GHEA Grapalat"/>
          <w:b w:val="0"/>
          <w:i w:val="0"/>
          <w:sz w:val="24"/>
          <w:szCs w:val="24"/>
        </w:rPr>
        <w:t>" document.</w:t>
      </w:r>
      <w:bookmarkEnd w:id="61"/>
      <w:bookmarkEnd w:id="62"/>
      <w:r w:rsidR="0015357F">
        <w:rPr>
          <w:rFonts w:ascii="GHEA Grapalat" w:hAnsi="GHEA Grapalat"/>
          <w:b w:val="0"/>
          <w:i w:val="0"/>
          <w:sz w:val="24"/>
          <w:szCs w:val="24"/>
        </w:rPr>
        <w:t xml:space="preserve"> </w:t>
      </w:r>
    </w:p>
    <w:p w14:paraId="47BCCBBF" w14:textId="5BFCA0E5" w:rsidR="0015357F" w:rsidRDefault="004C0EFE" w:rsidP="00B406B6">
      <w:pPr>
        <w:pStyle w:val="Heading1"/>
        <w:spacing w:line="360" w:lineRule="auto"/>
        <w:rPr>
          <w:rFonts w:ascii="GHEA Grapalat" w:hAnsi="GHEA Grapalat"/>
          <w:b w:val="0"/>
          <w:i w:val="0"/>
          <w:sz w:val="24"/>
          <w:szCs w:val="24"/>
        </w:rPr>
      </w:pPr>
      <w:bookmarkStart w:id="63" w:name="_Toc152457827"/>
      <w:bookmarkStart w:id="64" w:name="_Toc175582347"/>
      <w:r w:rsidRPr="004C0EFE">
        <w:rPr>
          <w:rFonts w:ascii="GHEA Grapalat" w:hAnsi="GHEA Grapalat"/>
          <w:bCs w:val="0"/>
          <w:i w:val="0"/>
          <w:sz w:val="24"/>
          <w:szCs w:val="24"/>
        </w:rPr>
        <w:t>5.2.2</w:t>
      </w:r>
      <w:r w:rsidRPr="004C0EFE">
        <w:rPr>
          <w:rFonts w:ascii="GHEA Grapalat" w:hAnsi="GHEA Grapalat"/>
          <w:b w:val="0"/>
          <w:i w:val="0"/>
          <w:sz w:val="24"/>
          <w:szCs w:val="24"/>
        </w:rPr>
        <w:t xml:space="preserve"> The accreditation process and deadlines are set out in A</w:t>
      </w:r>
      <w:r>
        <w:rPr>
          <w:rFonts w:ascii="GHEA Grapalat" w:hAnsi="GHEA Grapalat"/>
          <w:b w:val="0"/>
          <w:i w:val="0"/>
          <w:sz w:val="24"/>
          <w:szCs w:val="24"/>
        </w:rPr>
        <w:t>nnex</w:t>
      </w:r>
      <w:r w:rsidRPr="004C0EFE">
        <w:rPr>
          <w:rFonts w:ascii="GHEA Grapalat" w:hAnsi="GHEA Grapalat"/>
          <w:b w:val="0"/>
          <w:i w:val="0"/>
          <w:sz w:val="24"/>
          <w:szCs w:val="24"/>
        </w:rPr>
        <w:t xml:space="preserve"> D.</w:t>
      </w:r>
      <w:bookmarkEnd w:id="63"/>
      <w:bookmarkEnd w:id="64"/>
    </w:p>
    <w:p w14:paraId="69CF67B1" w14:textId="77777777" w:rsidR="004C0EFE" w:rsidRPr="008B794A" w:rsidRDefault="004C0EFE" w:rsidP="004C0EFE">
      <w:pPr>
        <w:keepNext/>
        <w:spacing w:line="360" w:lineRule="auto"/>
        <w:ind w:firstLine="709"/>
        <w:jc w:val="both"/>
        <w:outlineLvl w:val="0"/>
        <w:rPr>
          <w:rFonts w:ascii="GHEA Grapalat" w:hAnsi="GHEA Grapalat"/>
          <w:b/>
          <w:bCs/>
          <w:iCs/>
          <w:kern w:val="36"/>
          <w:lang w:val="en-US"/>
        </w:rPr>
      </w:pPr>
      <w:bookmarkStart w:id="65" w:name="_Toc387324203"/>
      <w:bookmarkStart w:id="66" w:name="_Toc394565443"/>
      <w:bookmarkStart w:id="67" w:name="_Toc415559875"/>
      <w:bookmarkStart w:id="68" w:name="_Toc415560421"/>
      <w:bookmarkStart w:id="69" w:name="_Toc415560677"/>
      <w:bookmarkStart w:id="70" w:name="_Toc445892710"/>
      <w:bookmarkStart w:id="71" w:name="_Toc38385041"/>
      <w:bookmarkStart w:id="72" w:name="_Toc152457828"/>
      <w:bookmarkStart w:id="73" w:name="_Toc175582348"/>
      <w:r w:rsidRPr="008B794A">
        <w:rPr>
          <w:rFonts w:ascii="GHEA Grapalat" w:hAnsi="GHEA Grapalat"/>
          <w:b/>
          <w:bCs/>
          <w:iCs/>
          <w:kern w:val="36"/>
          <w:lang w:val="en-US"/>
        </w:rPr>
        <w:t xml:space="preserve">5.3 </w:t>
      </w:r>
      <w:bookmarkEnd w:id="65"/>
      <w:bookmarkEnd w:id="66"/>
      <w:bookmarkEnd w:id="67"/>
      <w:bookmarkEnd w:id="68"/>
      <w:bookmarkEnd w:id="69"/>
      <w:r w:rsidRPr="008B794A">
        <w:rPr>
          <w:rFonts w:ascii="GHEA Grapalat" w:hAnsi="GHEA Grapalat"/>
          <w:b/>
          <w:bCs/>
          <w:iCs/>
          <w:kern w:val="36"/>
          <w:lang w:val="en-US"/>
        </w:rPr>
        <w:t>Accreditation application, documents</w:t>
      </w:r>
      <w:bookmarkEnd w:id="70"/>
      <w:bookmarkEnd w:id="71"/>
      <w:bookmarkEnd w:id="72"/>
      <w:bookmarkEnd w:id="73"/>
    </w:p>
    <w:p w14:paraId="3C1F5C9A" w14:textId="6CB2AEBB" w:rsidR="00AE4B7D" w:rsidRDefault="00347683" w:rsidP="00B406B6">
      <w:pPr>
        <w:pStyle w:val="Heading1"/>
        <w:spacing w:line="360" w:lineRule="auto"/>
        <w:rPr>
          <w:rFonts w:ascii="GHEA Grapalat" w:hAnsi="GHEA Grapalat"/>
          <w:b w:val="0"/>
          <w:i w:val="0"/>
          <w:sz w:val="24"/>
          <w:szCs w:val="24"/>
        </w:rPr>
      </w:pPr>
      <w:bookmarkStart w:id="74" w:name="_Toc152457829"/>
      <w:bookmarkStart w:id="75" w:name="_Toc175582349"/>
      <w:r w:rsidRPr="00347683">
        <w:rPr>
          <w:rFonts w:ascii="GHEA Grapalat" w:hAnsi="GHEA Grapalat"/>
          <w:bCs w:val="0"/>
          <w:i w:val="0"/>
          <w:sz w:val="24"/>
          <w:szCs w:val="24"/>
        </w:rPr>
        <w:t xml:space="preserve">5.3.1 </w:t>
      </w:r>
      <w:r w:rsidR="00AE4B7D" w:rsidRPr="00AE4B7D">
        <w:rPr>
          <w:rFonts w:ascii="GHEA Grapalat" w:hAnsi="GHEA Grapalat"/>
          <w:b w:val="0"/>
          <w:i w:val="0"/>
          <w:sz w:val="24"/>
          <w:szCs w:val="24"/>
        </w:rPr>
        <w:t xml:space="preserve">For the purpose of accreditation, the </w:t>
      </w:r>
      <w:r w:rsidR="00AE4B7D">
        <w:rPr>
          <w:rFonts w:ascii="GHEA Grapalat" w:hAnsi="GHEA Grapalat"/>
          <w:b w:val="0"/>
          <w:i w:val="0"/>
          <w:sz w:val="24"/>
          <w:szCs w:val="24"/>
        </w:rPr>
        <w:t xml:space="preserve">CAB </w:t>
      </w:r>
      <w:r w:rsidR="00AE4B7D" w:rsidRPr="00AE4B7D">
        <w:rPr>
          <w:rFonts w:ascii="GHEA Grapalat" w:hAnsi="GHEA Grapalat"/>
          <w:b w:val="0"/>
          <w:i w:val="0"/>
          <w:sz w:val="24"/>
          <w:szCs w:val="24"/>
        </w:rPr>
        <w:t>submits the accreditation application and attached documents to ARMNAB (at the time of extension of accreditation, only those documents related to the extension of accreditation are attached to the application) according to the forms established by ARMNAB</w:t>
      </w:r>
      <w:r w:rsidR="002B2CC7" w:rsidRPr="002B2CC7">
        <w:rPr>
          <w:rFonts w:ascii="GHEA Grapalat" w:hAnsi="GHEA Grapalat"/>
          <w:bCs w:val="0"/>
          <w:i w:val="0"/>
          <w:sz w:val="24"/>
          <w:szCs w:val="24"/>
        </w:rPr>
        <w:t xml:space="preserve"> </w:t>
      </w:r>
      <w:r w:rsidR="002B2CC7" w:rsidRPr="002B2CC7">
        <w:rPr>
          <w:rFonts w:ascii="GHEA Grapalat" w:hAnsi="GHEA Grapalat"/>
          <w:b w:val="0"/>
          <w:i w:val="0"/>
          <w:sz w:val="24"/>
          <w:szCs w:val="24"/>
        </w:rPr>
        <w:t>through the electronic accreditation system, or in case of its impossibility, by e-mail</w:t>
      </w:r>
      <w:r w:rsidR="00AE4B7D" w:rsidRPr="002B2CC7">
        <w:rPr>
          <w:rFonts w:ascii="GHEA Grapalat" w:hAnsi="GHEA Grapalat"/>
          <w:b w:val="0"/>
          <w:i w:val="0"/>
          <w:sz w:val="24"/>
          <w:szCs w:val="24"/>
        </w:rPr>
        <w:t>,</w:t>
      </w:r>
      <w:r w:rsidR="00AE4B7D" w:rsidRPr="00AE4B7D">
        <w:rPr>
          <w:rFonts w:ascii="GHEA Grapalat" w:hAnsi="GHEA Grapalat"/>
          <w:b w:val="0"/>
          <w:i w:val="0"/>
          <w:sz w:val="24"/>
          <w:szCs w:val="24"/>
        </w:rPr>
        <w:t xml:space="preserve"> which are posted on the official website </w:t>
      </w:r>
      <w:hyperlink r:id="rId13" w:history="1">
        <w:r w:rsidR="00AE4B7D" w:rsidRPr="008C12BD">
          <w:rPr>
            <w:rStyle w:val="Hyperlink"/>
            <w:rFonts w:ascii="GHEA Grapalat" w:hAnsi="GHEA Grapalat"/>
            <w:b w:val="0"/>
            <w:i w:val="0"/>
            <w:sz w:val="24"/>
            <w:szCs w:val="24"/>
          </w:rPr>
          <w:t>www.armnab.am</w:t>
        </w:r>
      </w:hyperlink>
      <w:r w:rsidR="00AE4B7D" w:rsidRPr="00AE4B7D">
        <w:rPr>
          <w:rFonts w:ascii="GHEA Grapalat" w:hAnsi="GHEA Grapalat"/>
          <w:b w:val="0"/>
          <w:i w:val="0"/>
          <w:sz w:val="24"/>
          <w:szCs w:val="24"/>
        </w:rPr>
        <w:t>.</w:t>
      </w:r>
      <w:bookmarkEnd w:id="74"/>
      <w:bookmarkEnd w:id="75"/>
      <w:r w:rsidR="002B2CC7" w:rsidRPr="002B2CC7">
        <w:rPr>
          <w:rFonts w:ascii="GHEA Grapalat" w:hAnsi="GHEA Grapalat"/>
          <w:bCs w:val="0"/>
          <w:i w:val="0"/>
          <w:sz w:val="24"/>
          <w:szCs w:val="24"/>
        </w:rPr>
        <w:t xml:space="preserve"> </w:t>
      </w:r>
    </w:p>
    <w:p w14:paraId="31C96C1B" w14:textId="68D095CD" w:rsidR="00AE4B7D" w:rsidRPr="008B794A" w:rsidRDefault="00AE4B7D" w:rsidP="00AE4B7D">
      <w:pPr>
        <w:spacing w:line="360" w:lineRule="auto"/>
        <w:ind w:firstLine="720"/>
        <w:jc w:val="both"/>
        <w:rPr>
          <w:rFonts w:ascii="GHEA Grapalat" w:hAnsi="GHEA Grapalat" w:cs="Sylfaen"/>
          <w:lang w:val="en-US"/>
        </w:rPr>
      </w:pPr>
      <w:r w:rsidRPr="00AE4B7D">
        <w:rPr>
          <w:rFonts w:ascii="GHEA Grapalat" w:hAnsi="GHEA Grapalat" w:cs="Sylfaen"/>
          <w:b/>
          <w:bCs/>
          <w:lang w:val="en-US"/>
        </w:rPr>
        <w:t>5.3.2</w:t>
      </w:r>
      <w:r>
        <w:rPr>
          <w:rFonts w:ascii="GHEA Grapalat" w:hAnsi="GHEA Grapalat" w:cs="Sylfaen"/>
          <w:lang w:val="en-US"/>
        </w:rPr>
        <w:t xml:space="preserve"> </w:t>
      </w:r>
      <w:r w:rsidRPr="008B794A">
        <w:rPr>
          <w:rFonts w:ascii="GHEA Grapalat" w:hAnsi="GHEA Grapalat" w:cs="Sylfaen"/>
          <w:lang w:val="en-US"/>
        </w:rPr>
        <w:t xml:space="preserve">The forms of application and </w:t>
      </w:r>
      <w:r w:rsidR="00D22C84" w:rsidRPr="00D22C84">
        <w:rPr>
          <w:rFonts w:ascii="GHEA Grapalat" w:hAnsi="GHEA Grapalat"/>
          <w:bCs/>
          <w:lang w:val="en-US"/>
        </w:rPr>
        <w:t>attached documents</w:t>
      </w:r>
      <w:r w:rsidR="00D22C84" w:rsidRPr="00D22C84">
        <w:rPr>
          <w:rFonts w:ascii="GHEA Grapalat" w:hAnsi="GHEA Grapalat"/>
          <w:b/>
          <w:lang w:val="en-US"/>
        </w:rPr>
        <w:t xml:space="preserve"> </w:t>
      </w:r>
      <w:r w:rsidRPr="008B794A">
        <w:rPr>
          <w:rFonts w:ascii="GHEA Grapalat" w:hAnsi="GHEA Grapalat" w:cs="Sylfaen"/>
          <w:lang w:val="en-US"/>
        </w:rPr>
        <w:t xml:space="preserve">are available in document annexes </w:t>
      </w:r>
      <w:bookmarkStart w:id="76" w:name="_Hlk140140929"/>
      <w:r w:rsidR="00D22C84" w:rsidRPr="00965FE6">
        <w:rPr>
          <w:rFonts w:ascii="GHEA Grapalat" w:hAnsi="GHEA Grapalat"/>
          <w:lang w:val="hy-AM"/>
        </w:rPr>
        <w:t>PR-7/</w:t>
      </w:r>
      <w:bookmarkEnd w:id="76"/>
      <w:r w:rsidR="00D22C84" w:rsidRPr="006F2F2C">
        <w:rPr>
          <w:rFonts w:ascii="GHEA Grapalat" w:hAnsi="GHEA Grapalat"/>
          <w:lang w:val="hy-AM"/>
        </w:rPr>
        <w:t xml:space="preserve">ATL-01, </w:t>
      </w:r>
      <w:r w:rsidR="00D22C84" w:rsidRPr="00965FE6">
        <w:rPr>
          <w:rFonts w:ascii="GHEA Grapalat" w:hAnsi="GHEA Grapalat"/>
          <w:lang w:val="hy-AM"/>
        </w:rPr>
        <w:t>PR-7/</w:t>
      </w:r>
      <w:r w:rsidR="00D22C84" w:rsidRPr="006F2F2C">
        <w:rPr>
          <w:rFonts w:ascii="GHEA Grapalat" w:hAnsi="GHEA Grapalat"/>
          <w:lang w:val="hy-AM"/>
        </w:rPr>
        <w:t xml:space="preserve">ACB-01, </w:t>
      </w:r>
      <w:r w:rsidR="00D22C84" w:rsidRPr="00965FE6">
        <w:rPr>
          <w:rFonts w:ascii="GHEA Grapalat" w:hAnsi="GHEA Grapalat"/>
          <w:lang w:val="hy-AM"/>
        </w:rPr>
        <w:t>PR-7/</w:t>
      </w:r>
      <w:r w:rsidR="00D22C84" w:rsidRPr="006F2F2C">
        <w:rPr>
          <w:rFonts w:ascii="GHEA Grapalat" w:hAnsi="GHEA Grapalat"/>
          <w:lang w:val="hy-AM"/>
        </w:rPr>
        <w:t xml:space="preserve">ACB-02, </w:t>
      </w:r>
      <w:r w:rsidR="00D22C84" w:rsidRPr="00965FE6">
        <w:rPr>
          <w:rFonts w:ascii="GHEA Grapalat" w:hAnsi="GHEA Grapalat"/>
          <w:lang w:val="hy-AM"/>
        </w:rPr>
        <w:t>PR-7/</w:t>
      </w:r>
      <w:r w:rsidR="00D22C84" w:rsidRPr="006F2F2C">
        <w:rPr>
          <w:rFonts w:ascii="GHEA Grapalat" w:hAnsi="GHEA Grapalat"/>
          <w:lang w:val="hy-AM"/>
        </w:rPr>
        <w:t xml:space="preserve">ACB-03, </w:t>
      </w:r>
      <w:r w:rsidR="00D22C84" w:rsidRPr="009A4EBD">
        <w:rPr>
          <w:rFonts w:ascii="GHEA Grapalat" w:hAnsi="GHEA Grapalat"/>
          <w:lang w:val="hy-AM"/>
        </w:rPr>
        <w:t>PR-7/</w:t>
      </w:r>
      <w:r w:rsidR="00D22C84" w:rsidRPr="006F2F2C">
        <w:rPr>
          <w:rFonts w:ascii="GHEA Grapalat" w:hAnsi="GHEA Grapalat"/>
          <w:lang w:val="hy-AM"/>
        </w:rPr>
        <w:t xml:space="preserve">ACL-01, </w:t>
      </w:r>
      <w:r w:rsidR="00D22C84" w:rsidRPr="009A4EBD">
        <w:rPr>
          <w:rFonts w:ascii="GHEA Grapalat" w:hAnsi="GHEA Grapalat"/>
          <w:lang w:val="hy-AM"/>
        </w:rPr>
        <w:t>PR-7/</w:t>
      </w:r>
      <w:r w:rsidR="00D22C84" w:rsidRPr="006F2F2C">
        <w:rPr>
          <w:rFonts w:ascii="GHEA Grapalat" w:hAnsi="GHEA Grapalat"/>
          <w:lang w:val="hy-AM"/>
        </w:rPr>
        <w:t>AIB-01</w:t>
      </w:r>
      <w:r w:rsidR="00D22C84" w:rsidRPr="009A4EBD">
        <w:rPr>
          <w:rFonts w:ascii="GHEA Grapalat" w:hAnsi="GHEA Grapalat"/>
          <w:lang w:val="hy-AM"/>
        </w:rPr>
        <w:t>, PR-7/APT-01</w:t>
      </w:r>
      <w:r w:rsidRPr="008B794A">
        <w:rPr>
          <w:rFonts w:ascii="GHEA Grapalat" w:hAnsi="GHEA Grapalat" w:cs="Sylfaen"/>
          <w:lang w:val="en-US"/>
        </w:rPr>
        <w:t>.</w:t>
      </w:r>
    </w:p>
    <w:p w14:paraId="17450ED8" w14:textId="672902BB" w:rsidR="00AE4B7D" w:rsidRDefault="00AE4B7D" w:rsidP="00AE4B7D">
      <w:pPr>
        <w:spacing w:line="360" w:lineRule="auto"/>
        <w:ind w:firstLine="720"/>
        <w:jc w:val="both"/>
        <w:rPr>
          <w:rFonts w:ascii="GHEA Grapalat" w:hAnsi="GHEA Grapalat" w:cs="Sylfaen"/>
          <w:lang w:val="en-US"/>
        </w:rPr>
      </w:pPr>
      <w:r w:rsidRPr="008B794A">
        <w:rPr>
          <w:rFonts w:ascii="GHEA Grapalat" w:hAnsi="GHEA Grapalat" w:cs="Sylfaen"/>
          <w:lang w:val="en-US"/>
        </w:rPr>
        <w:t xml:space="preserve">For each CABs, the ARMNAB has developed a separate form for application and </w:t>
      </w:r>
      <w:r w:rsidR="00D22C84" w:rsidRPr="00D22C84">
        <w:rPr>
          <w:rFonts w:ascii="GHEA Grapalat" w:hAnsi="GHEA Grapalat"/>
          <w:bCs/>
          <w:lang w:val="en-US"/>
        </w:rPr>
        <w:t>attached documents</w:t>
      </w:r>
      <w:r w:rsidRPr="008B794A">
        <w:rPr>
          <w:rFonts w:ascii="GHEA Grapalat" w:hAnsi="GHEA Grapalat" w:cs="Sylfaen"/>
          <w:lang w:val="en-US"/>
        </w:rPr>
        <w:t xml:space="preserve">. </w:t>
      </w:r>
    </w:p>
    <w:p w14:paraId="46AEA4F5" w14:textId="57542219" w:rsidR="002044BC" w:rsidRPr="008B794A" w:rsidRDefault="002044BC" w:rsidP="002044BC">
      <w:pPr>
        <w:keepNext/>
        <w:spacing w:line="360" w:lineRule="auto"/>
        <w:ind w:firstLine="709"/>
        <w:jc w:val="both"/>
        <w:outlineLvl w:val="0"/>
        <w:rPr>
          <w:rFonts w:ascii="GHEA Grapalat" w:hAnsi="GHEA Grapalat"/>
          <w:b/>
          <w:bCs/>
          <w:iCs/>
          <w:kern w:val="36"/>
          <w:lang w:val="en-US"/>
        </w:rPr>
      </w:pPr>
      <w:bookmarkStart w:id="77" w:name="_Toc152457831"/>
      <w:bookmarkStart w:id="78" w:name="_Toc175582350"/>
      <w:r>
        <w:rPr>
          <w:rFonts w:ascii="GHEA Grapalat" w:hAnsi="GHEA Grapalat"/>
          <w:b/>
          <w:bCs/>
          <w:iCs/>
          <w:kern w:val="36"/>
          <w:lang w:val="en-US"/>
        </w:rPr>
        <w:lastRenderedPageBreak/>
        <w:t>5</w:t>
      </w:r>
      <w:r w:rsidRPr="008B794A">
        <w:rPr>
          <w:rFonts w:ascii="GHEA Grapalat" w:hAnsi="GHEA Grapalat"/>
          <w:b/>
          <w:bCs/>
          <w:iCs/>
          <w:kern w:val="36"/>
          <w:lang w:val="en-US"/>
        </w:rPr>
        <w:t>.4 Acceptance of documents attached to the accreditation application,</w:t>
      </w:r>
      <w:r>
        <w:rPr>
          <w:rFonts w:ascii="GHEA Grapalat" w:hAnsi="GHEA Grapalat"/>
          <w:b/>
          <w:bCs/>
          <w:iCs/>
          <w:kern w:val="36"/>
          <w:lang w:val="en-US"/>
        </w:rPr>
        <w:t xml:space="preserve"> </w:t>
      </w:r>
      <w:r w:rsidRPr="008B794A">
        <w:rPr>
          <w:rFonts w:ascii="GHEA Grapalat" w:hAnsi="GHEA Grapalat"/>
          <w:b/>
          <w:bCs/>
          <w:iCs/>
          <w:kern w:val="36"/>
          <w:lang w:val="en-US"/>
        </w:rPr>
        <w:t xml:space="preserve">resources </w:t>
      </w:r>
      <w:r>
        <w:rPr>
          <w:rFonts w:ascii="GHEA Grapalat" w:hAnsi="GHEA Grapalat"/>
          <w:b/>
          <w:bCs/>
          <w:iCs/>
          <w:kern w:val="36"/>
          <w:lang w:val="en-US"/>
        </w:rPr>
        <w:t>review</w:t>
      </w:r>
      <w:r w:rsidRPr="008B794A">
        <w:rPr>
          <w:rFonts w:ascii="GHEA Grapalat" w:hAnsi="GHEA Grapalat"/>
          <w:b/>
          <w:bCs/>
          <w:iCs/>
          <w:kern w:val="36"/>
          <w:lang w:val="en-US"/>
        </w:rPr>
        <w:t>, registration of the accreditation application</w:t>
      </w:r>
      <w:bookmarkEnd w:id="77"/>
      <w:bookmarkEnd w:id="78"/>
    </w:p>
    <w:p w14:paraId="26423995" w14:textId="61BD19EC" w:rsidR="00EE12BF" w:rsidRPr="000530DC" w:rsidRDefault="00EE12BF" w:rsidP="000530DC">
      <w:pPr>
        <w:pStyle w:val="Heading1"/>
        <w:spacing w:line="360" w:lineRule="auto"/>
        <w:rPr>
          <w:rFonts w:ascii="GHEA Grapalat" w:hAnsi="GHEA Grapalat"/>
          <w:b w:val="0"/>
          <w:bCs w:val="0"/>
          <w:i w:val="0"/>
          <w:iCs w:val="0"/>
          <w:sz w:val="24"/>
          <w:szCs w:val="24"/>
        </w:rPr>
      </w:pPr>
      <w:bookmarkStart w:id="79" w:name="_Toc445712698"/>
      <w:bookmarkStart w:id="80" w:name="_Toc445892712"/>
      <w:bookmarkStart w:id="81" w:name="_Toc152457832"/>
      <w:bookmarkStart w:id="82" w:name="_Toc175582351"/>
      <w:r w:rsidRPr="000530DC">
        <w:rPr>
          <w:rFonts w:ascii="GHEA Grapalat" w:hAnsi="GHEA Grapalat"/>
          <w:i w:val="0"/>
          <w:iCs w:val="0"/>
          <w:sz w:val="24"/>
          <w:szCs w:val="24"/>
        </w:rPr>
        <w:t>5.</w:t>
      </w:r>
      <w:r w:rsidR="00074ADD" w:rsidRPr="000530DC">
        <w:rPr>
          <w:rFonts w:ascii="GHEA Grapalat" w:hAnsi="GHEA Grapalat"/>
          <w:i w:val="0"/>
          <w:iCs w:val="0"/>
          <w:sz w:val="24"/>
          <w:szCs w:val="24"/>
        </w:rPr>
        <w:t>4</w:t>
      </w:r>
      <w:r w:rsidRPr="000530DC">
        <w:rPr>
          <w:rFonts w:ascii="GHEA Grapalat" w:hAnsi="GHEA Grapalat"/>
          <w:i w:val="0"/>
          <w:iCs w:val="0"/>
          <w:sz w:val="24"/>
          <w:szCs w:val="24"/>
        </w:rPr>
        <w:t xml:space="preserve">.1 </w:t>
      </w:r>
      <w:r w:rsidR="00C34791" w:rsidRPr="000530DC">
        <w:rPr>
          <w:rFonts w:ascii="GHEA Grapalat" w:hAnsi="GHEA Grapalat"/>
          <w:b w:val="0"/>
          <w:bCs w:val="0"/>
          <w:i w:val="0"/>
          <w:iCs w:val="0"/>
          <w:sz w:val="24"/>
          <w:szCs w:val="24"/>
        </w:rPr>
        <w:t xml:space="preserve">Within </w:t>
      </w:r>
      <w:r w:rsidR="00C34791">
        <w:rPr>
          <w:rFonts w:ascii="GHEA Grapalat" w:hAnsi="GHEA Grapalat"/>
          <w:b w:val="0"/>
          <w:bCs w:val="0"/>
          <w:i w:val="0"/>
          <w:iCs w:val="0"/>
          <w:sz w:val="24"/>
          <w:szCs w:val="24"/>
        </w:rPr>
        <w:t>8</w:t>
      </w:r>
      <w:r w:rsidR="00C34791" w:rsidRPr="000530DC">
        <w:rPr>
          <w:rFonts w:ascii="GHEA Grapalat" w:hAnsi="GHEA Grapalat"/>
          <w:b w:val="0"/>
          <w:bCs w:val="0"/>
          <w:i w:val="0"/>
          <w:iCs w:val="0"/>
          <w:sz w:val="24"/>
          <w:szCs w:val="24"/>
        </w:rPr>
        <w:t xml:space="preserve"> working days</w:t>
      </w:r>
      <w:r w:rsidR="00C34791">
        <w:rPr>
          <w:rFonts w:ascii="GHEA Grapalat" w:hAnsi="GHEA Grapalat"/>
          <w:b w:val="0"/>
          <w:bCs w:val="0"/>
          <w:i w:val="0"/>
          <w:iCs w:val="0"/>
          <w:sz w:val="24"/>
          <w:szCs w:val="24"/>
        </w:rPr>
        <w:t xml:space="preserve"> t</w:t>
      </w:r>
      <w:r w:rsidR="000530DC">
        <w:rPr>
          <w:rFonts w:ascii="GHEA Grapalat" w:hAnsi="GHEA Grapalat"/>
          <w:b w:val="0"/>
          <w:bCs w:val="0"/>
          <w:i w:val="0"/>
          <w:iCs w:val="0"/>
          <w:sz w:val="24"/>
          <w:szCs w:val="24"/>
        </w:rPr>
        <w:t xml:space="preserve">he </w:t>
      </w:r>
      <w:r w:rsidR="000530DC" w:rsidRPr="000530DC">
        <w:rPr>
          <w:rFonts w:ascii="GHEA Grapalat" w:hAnsi="GHEA Grapalat"/>
          <w:b w:val="0"/>
          <w:bCs w:val="0"/>
          <w:i w:val="0"/>
          <w:iCs w:val="0"/>
          <w:sz w:val="24"/>
          <w:szCs w:val="24"/>
        </w:rPr>
        <w:t>ARMNAB's Team leader</w:t>
      </w:r>
      <w:r w:rsidR="0036677F">
        <w:rPr>
          <w:rFonts w:ascii="GHEA Grapalat" w:hAnsi="GHEA Grapalat"/>
          <w:b w:val="0"/>
          <w:bCs w:val="0"/>
          <w:i w:val="0"/>
          <w:iCs w:val="0"/>
          <w:sz w:val="24"/>
          <w:szCs w:val="24"/>
        </w:rPr>
        <w:t>,</w:t>
      </w:r>
      <w:r w:rsidR="000530DC" w:rsidRPr="000530DC">
        <w:rPr>
          <w:rFonts w:ascii="GHEA Grapalat" w:hAnsi="GHEA Grapalat"/>
          <w:b w:val="0"/>
          <w:bCs w:val="0"/>
          <w:i w:val="0"/>
          <w:iCs w:val="0"/>
          <w:sz w:val="24"/>
          <w:szCs w:val="24"/>
        </w:rPr>
        <w:t xml:space="preserve"> selected through the electronic accreditation system or </w:t>
      </w:r>
      <w:r w:rsidR="000530DC">
        <w:rPr>
          <w:rFonts w:ascii="GHEA Grapalat" w:hAnsi="GHEA Grapalat"/>
          <w:b w:val="0"/>
          <w:bCs w:val="0"/>
          <w:i w:val="0"/>
          <w:iCs w:val="0"/>
          <w:sz w:val="24"/>
          <w:szCs w:val="24"/>
        </w:rPr>
        <w:t>by Deputy Director</w:t>
      </w:r>
      <w:r w:rsidR="0036677F">
        <w:rPr>
          <w:rFonts w:ascii="GHEA Grapalat" w:hAnsi="GHEA Grapalat"/>
          <w:b w:val="0"/>
          <w:bCs w:val="0"/>
          <w:i w:val="0"/>
          <w:iCs w:val="0"/>
          <w:sz w:val="24"/>
          <w:szCs w:val="24"/>
        </w:rPr>
        <w:t>,</w:t>
      </w:r>
      <w:r w:rsidRPr="000530DC">
        <w:rPr>
          <w:rFonts w:ascii="GHEA Grapalat" w:hAnsi="GHEA Grapalat"/>
          <w:b w:val="0"/>
          <w:bCs w:val="0"/>
          <w:i w:val="0"/>
          <w:iCs w:val="0"/>
          <w:sz w:val="24"/>
          <w:szCs w:val="24"/>
          <w:lang w:val="hy-AM"/>
        </w:rPr>
        <w:t xml:space="preserve"> checks </w:t>
      </w:r>
      <w:r w:rsidRPr="000530DC">
        <w:rPr>
          <w:rFonts w:ascii="GHEA Grapalat" w:hAnsi="GHEA Grapalat"/>
          <w:b w:val="0"/>
          <w:bCs w:val="0"/>
          <w:i w:val="0"/>
          <w:iCs w:val="0"/>
          <w:sz w:val="24"/>
          <w:szCs w:val="24"/>
        </w:rPr>
        <w:t xml:space="preserve">the completeness </w:t>
      </w:r>
      <w:r w:rsidRPr="000530DC">
        <w:rPr>
          <w:rFonts w:ascii="GHEA Grapalat" w:hAnsi="GHEA Grapalat"/>
          <w:b w:val="0"/>
          <w:bCs w:val="0"/>
          <w:i w:val="0"/>
          <w:iCs w:val="0"/>
          <w:sz w:val="24"/>
          <w:szCs w:val="24"/>
          <w:lang w:val="hy-AM"/>
        </w:rPr>
        <w:t>of</w:t>
      </w:r>
      <w:r w:rsidRPr="000530DC">
        <w:rPr>
          <w:rFonts w:ascii="GHEA Grapalat" w:hAnsi="GHEA Grapalat"/>
          <w:b w:val="0"/>
          <w:bCs w:val="0"/>
          <w:i w:val="0"/>
          <w:iCs w:val="0"/>
          <w:sz w:val="24"/>
          <w:szCs w:val="24"/>
        </w:rPr>
        <w:t xml:space="preserve"> application and </w:t>
      </w:r>
      <w:r w:rsidRPr="000530DC">
        <w:rPr>
          <w:rFonts w:ascii="GHEA Grapalat" w:hAnsi="GHEA Grapalat"/>
          <w:b w:val="0"/>
          <w:bCs w:val="0"/>
          <w:i w:val="0"/>
          <w:iCs w:val="0"/>
          <w:sz w:val="24"/>
          <w:szCs w:val="24"/>
          <w:lang w:val="hy-AM"/>
        </w:rPr>
        <w:t>related documents</w:t>
      </w:r>
      <w:r w:rsidR="00C34791">
        <w:rPr>
          <w:rFonts w:ascii="GHEA Grapalat" w:hAnsi="GHEA Grapalat"/>
          <w:b w:val="0"/>
          <w:bCs w:val="0"/>
          <w:i w:val="0"/>
          <w:iCs w:val="0"/>
          <w:sz w:val="24"/>
          <w:szCs w:val="24"/>
        </w:rPr>
        <w:t xml:space="preserve"> </w:t>
      </w:r>
      <w:r w:rsidR="00C34791" w:rsidRPr="000530DC">
        <w:rPr>
          <w:rFonts w:ascii="GHEA Grapalat" w:hAnsi="GHEA Grapalat"/>
          <w:b w:val="0"/>
          <w:bCs w:val="0"/>
          <w:i w:val="0"/>
          <w:iCs w:val="0"/>
          <w:sz w:val="24"/>
          <w:szCs w:val="24"/>
        </w:rPr>
        <w:t>according to Annex PR-7-08</w:t>
      </w:r>
      <w:r w:rsidRPr="000530DC">
        <w:rPr>
          <w:rFonts w:ascii="GHEA Grapalat" w:hAnsi="GHEA Grapalat"/>
          <w:b w:val="0"/>
          <w:bCs w:val="0"/>
          <w:i w:val="0"/>
          <w:iCs w:val="0"/>
          <w:sz w:val="24"/>
          <w:szCs w:val="24"/>
        </w:rPr>
        <w:t xml:space="preserve">, </w:t>
      </w:r>
      <w:r w:rsidRPr="000530DC">
        <w:rPr>
          <w:rFonts w:ascii="GHEA Grapalat" w:hAnsi="GHEA Grapalat"/>
          <w:b w:val="0"/>
          <w:bCs w:val="0"/>
          <w:i w:val="0"/>
          <w:iCs w:val="0"/>
          <w:sz w:val="24"/>
          <w:szCs w:val="24"/>
          <w:lang w:val="hy-AM"/>
        </w:rPr>
        <w:t xml:space="preserve">as well as </w:t>
      </w:r>
      <w:r w:rsidRPr="000530DC">
        <w:rPr>
          <w:rFonts w:ascii="GHEA Grapalat" w:hAnsi="GHEA Grapalat"/>
          <w:b w:val="0"/>
          <w:bCs w:val="0"/>
          <w:i w:val="0"/>
          <w:iCs w:val="0"/>
          <w:sz w:val="24"/>
          <w:szCs w:val="24"/>
        </w:rPr>
        <w:t>reviews resources in line with annex PR-7-10.</w:t>
      </w:r>
      <w:bookmarkEnd w:id="79"/>
      <w:bookmarkEnd w:id="80"/>
      <w:bookmarkEnd w:id="81"/>
      <w:bookmarkEnd w:id="82"/>
    </w:p>
    <w:p w14:paraId="55A7C0F3" w14:textId="6A3E381C" w:rsidR="00EE12BF" w:rsidRPr="008B794A" w:rsidRDefault="00EE12BF" w:rsidP="00EE12BF">
      <w:pPr>
        <w:spacing w:line="360" w:lineRule="auto"/>
        <w:ind w:firstLine="709"/>
        <w:jc w:val="both"/>
        <w:rPr>
          <w:rFonts w:ascii="GHEA Grapalat" w:hAnsi="GHEA Grapalat"/>
          <w:bCs/>
          <w:iCs/>
          <w:lang w:val="en-US"/>
        </w:rPr>
      </w:pPr>
      <w:r w:rsidRPr="008B794A">
        <w:rPr>
          <w:rFonts w:ascii="GHEA Grapalat" w:hAnsi="GHEA Grapalat"/>
          <w:b/>
          <w:bCs/>
          <w:iCs/>
          <w:lang w:val="en-US"/>
        </w:rPr>
        <w:t>5.</w:t>
      </w:r>
      <w:r w:rsidR="00074ADD" w:rsidRPr="008B794A">
        <w:rPr>
          <w:rFonts w:ascii="GHEA Grapalat" w:hAnsi="GHEA Grapalat"/>
          <w:b/>
          <w:bCs/>
          <w:iCs/>
          <w:lang w:val="en-US"/>
        </w:rPr>
        <w:t>4</w:t>
      </w:r>
      <w:r w:rsidRPr="008B794A">
        <w:rPr>
          <w:rFonts w:ascii="GHEA Grapalat" w:hAnsi="GHEA Grapalat"/>
          <w:b/>
          <w:bCs/>
          <w:iCs/>
          <w:lang w:val="en-US"/>
        </w:rPr>
        <w:t>.2</w:t>
      </w:r>
      <w:r w:rsidRPr="008B794A">
        <w:rPr>
          <w:rFonts w:ascii="GHEA Grapalat" w:hAnsi="GHEA Grapalat"/>
          <w:bCs/>
          <w:iCs/>
          <w:lang w:val="en-US"/>
        </w:rPr>
        <w:t xml:space="preserve"> In case of </w:t>
      </w:r>
      <w:r w:rsidR="00C34791" w:rsidRPr="00C34791">
        <w:rPr>
          <w:rFonts w:ascii="GHEA Grapalat" w:hAnsi="GHEA Grapalat"/>
          <w:bCs/>
          <w:iCs/>
          <w:lang w:val="en-US"/>
        </w:rPr>
        <w:t>not conforming to established templates</w:t>
      </w:r>
      <w:r w:rsidR="00C34791">
        <w:rPr>
          <w:rFonts w:ascii="GHEA Grapalat" w:hAnsi="GHEA Grapalat"/>
          <w:bCs/>
          <w:iCs/>
          <w:lang w:val="en-US"/>
        </w:rPr>
        <w:t xml:space="preserve"> of ARMNAB</w:t>
      </w:r>
      <w:r w:rsidRPr="008B794A">
        <w:rPr>
          <w:rFonts w:ascii="GHEA Grapalat" w:hAnsi="GHEA Grapalat"/>
          <w:bCs/>
          <w:iCs/>
          <w:lang w:val="en-US"/>
        </w:rPr>
        <w:t xml:space="preserve"> or incompleteness of application package</w:t>
      </w:r>
      <w:r w:rsidR="00EC6002" w:rsidRPr="008B794A">
        <w:rPr>
          <w:rFonts w:ascii="GHEA Grapalat" w:hAnsi="GHEA Grapalat"/>
          <w:bCs/>
          <w:iCs/>
          <w:lang w:val="en-US"/>
        </w:rPr>
        <w:t xml:space="preserve">, ARMNAB </w:t>
      </w:r>
      <w:r w:rsidR="00ED2AB2" w:rsidRPr="00ED2AB2">
        <w:rPr>
          <w:rFonts w:ascii="GHEA Grapalat" w:hAnsi="GHEA Grapalat"/>
          <w:bCs/>
          <w:iCs/>
          <w:lang w:val="en-US"/>
        </w:rPr>
        <w:t xml:space="preserve">within </w:t>
      </w:r>
      <w:r w:rsidR="00ED2AB2">
        <w:rPr>
          <w:rFonts w:ascii="GHEA Grapalat" w:hAnsi="GHEA Grapalat"/>
          <w:bCs/>
          <w:iCs/>
          <w:lang w:val="en-US"/>
        </w:rPr>
        <w:t>3</w:t>
      </w:r>
      <w:r w:rsidR="00ED2AB2" w:rsidRPr="00ED2AB2">
        <w:rPr>
          <w:rFonts w:ascii="GHEA Grapalat" w:hAnsi="GHEA Grapalat"/>
          <w:bCs/>
          <w:iCs/>
          <w:lang w:val="en-US"/>
        </w:rPr>
        <w:t xml:space="preserve"> days </w:t>
      </w:r>
      <w:r w:rsidR="00EC6002" w:rsidRPr="008B794A">
        <w:rPr>
          <w:rFonts w:ascii="GHEA Grapalat" w:hAnsi="GHEA Grapalat"/>
          <w:bCs/>
          <w:iCs/>
          <w:lang w:val="en-US"/>
        </w:rPr>
        <w:t xml:space="preserve">notifies to CAB within 5 days </w:t>
      </w:r>
      <w:r w:rsidR="00EA511C" w:rsidRPr="008B794A">
        <w:rPr>
          <w:rFonts w:ascii="GHEA Grapalat" w:hAnsi="GHEA Grapalat"/>
          <w:bCs/>
          <w:iCs/>
          <w:lang w:val="en-US"/>
        </w:rPr>
        <w:t>submit the updated documents,</w:t>
      </w:r>
      <w:r w:rsidR="00EA511C" w:rsidRPr="008B794A">
        <w:rPr>
          <w:rFonts w:ascii="GHEA Grapalat" w:hAnsi="GHEA Grapalat"/>
          <w:lang w:val="en-US"/>
        </w:rPr>
        <w:t xml:space="preserve"> </w:t>
      </w:r>
      <w:r w:rsidR="00EA511C" w:rsidRPr="008B794A">
        <w:rPr>
          <w:rFonts w:ascii="GHEA Grapalat" w:hAnsi="GHEA Grapalat"/>
          <w:bCs/>
          <w:iCs/>
          <w:lang w:val="en-US"/>
        </w:rPr>
        <w:t xml:space="preserve">otherwise </w:t>
      </w:r>
      <w:r w:rsidRPr="008B794A">
        <w:rPr>
          <w:rFonts w:ascii="GHEA Grapalat" w:hAnsi="GHEA Grapalat"/>
          <w:bCs/>
          <w:iCs/>
          <w:lang w:val="en-US"/>
        </w:rPr>
        <w:t>the registration of application is rejected.</w:t>
      </w:r>
    </w:p>
    <w:p w14:paraId="7561EABB" w14:textId="6FFB72D8" w:rsidR="00EA511C" w:rsidRPr="008B794A" w:rsidRDefault="00EE12BF" w:rsidP="00EE12BF">
      <w:pPr>
        <w:spacing w:line="360" w:lineRule="auto"/>
        <w:ind w:firstLine="709"/>
        <w:jc w:val="both"/>
        <w:rPr>
          <w:rFonts w:ascii="GHEA Grapalat" w:hAnsi="GHEA Grapalat"/>
          <w:lang w:val="en-US"/>
        </w:rPr>
      </w:pPr>
      <w:bookmarkStart w:id="83" w:name="_Toc445712699"/>
      <w:bookmarkStart w:id="84" w:name="_Toc445892713"/>
      <w:r w:rsidRPr="008B794A">
        <w:rPr>
          <w:rFonts w:ascii="GHEA Grapalat" w:hAnsi="GHEA Grapalat"/>
          <w:b/>
          <w:lang w:val="en-US"/>
        </w:rPr>
        <w:t>5.</w:t>
      </w:r>
      <w:r w:rsidR="00EC6002" w:rsidRPr="008B794A">
        <w:rPr>
          <w:rFonts w:ascii="GHEA Grapalat" w:hAnsi="GHEA Grapalat"/>
          <w:b/>
          <w:lang w:val="en-US"/>
        </w:rPr>
        <w:t>4</w:t>
      </w:r>
      <w:r w:rsidRPr="008B794A">
        <w:rPr>
          <w:rFonts w:ascii="GHEA Grapalat" w:hAnsi="GHEA Grapalat"/>
          <w:b/>
          <w:lang w:val="en-US"/>
        </w:rPr>
        <w:t>.3</w:t>
      </w:r>
      <w:r w:rsidRPr="008B794A">
        <w:rPr>
          <w:rFonts w:ascii="GHEA Grapalat" w:hAnsi="GHEA Grapalat"/>
          <w:lang w:val="en-US"/>
        </w:rPr>
        <w:t xml:space="preserve"> </w:t>
      </w:r>
      <w:r w:rsidR="00EA511C" w:rsidRPr="008B794A">
        <w:rPr>
          <w:rFonts w:ascii="GHEA Grapalat" w:hAnsi="GHEA Grapalat"/>
          <w:lang w:val="en-US"/>
        </w:rPr>
        <w:t xml:space="preserve">Resource reviews is performed during accreditation, </w:t>
      </w:r>
      <w:r w:rsidR="00F52F6A" w:rsidRPr="008B794A">
        <w:rPr>
          <w:rFonts w:ascii="GHEA Grapalat" w:hAnsi="GHEA Grapalat"/>
          <w:lang w:val="en-US"/>
        </w:rPr>
        <w:t>reaccreditation</w:t>
      </w:r>
      <w:r w:rsidR="0036677F">
        <w:rPr>
          <w:rFonts w:ascii="GHEA Grapalat" w:hAnsi="GHEA Grapalat"/>
          <w:lang w:val="en-US"/>
        </w:rPr>
        <w:t xml:space="preserve"> </w:t>
      </w:r>
      <w:r w:rsidR="00EA511C" w:rsidRPr="008B794A">
        <w:rPr>
          <w:rFonts w:ascii="GHEA Grapalat" w:hAnsi="GHEA Grapalat"/>
          <w:lang w:val="en-US"/>
        </w:rPr>
        <w:t>and accreditation extension.</w:t>
      </w:r>
    </w:p>
    <w:p w14:paraId="1FA2107B" w14:textId="48770823" w:rsidR="00EE12BF" w:rsidRPr="008B794A" w:rsidRDefault="00EE12BF" w:rsidP="00EE12BF">
      <w:pPr>
        <w:spacing w:line="360" w:lineRule="auto"/>
        <w:ind w:firstLine="709"/>
        <w:jc w:val="both"/>
        <w:rPr>
          <w:rFonts w:ascii="GHEA Grapalat" w:hAnsi="GHEA Grapalat"/>
          <w:lang w:val="en-US"/>
        </w:rPr>
      </w:pPr>
      <w:r w:rsidRPr="008B794A">
        <w:rPr>
          <w:rFonts w:ascii="GHEA Grapalat" w:hAnsi="GHEA Grapalat"/>
          <w:lang w:val="en-US"/>
        </w:rPr>
        <w:t>The Team leader reviews the resources.</w:t>
      </w:r>
    </w:p>
    <w:p w14:paraId="275F0F3C" w14:textId="77777777" w:rsidR="00EE12BF" w:rsidRPr="008B794A" w:rsidRDefault="00EE12BF" w:rsidP="00EE12BF">
      <w:pPr>
        <w:spacing w:line="360" w:lineRule="auto"/>
        <w:ind w:firstLine="709"/>
        <w:jc w:val="both"/>
        <w:rPr>
          <w:rFonts w:ascii="GHEA Grapalat" w:hAnsi="GHEA Grapalat"/>
          <w:bCs/>
          <w:iCs/>
          <w:lang w:val="en-US"/>
        </w:rPr>
      </w:pPr>
      <w:r w:rsidRPr="008B794A">
        <w:rPr>
          <w:rFonts w:ascii="GHEA Grapalat" w:hAnsi="GHEA Grapalat"/>
          <w:bCs/>
          <w:iCs/>
          <w:lang w:val="en-US"/>
        </w:rPr>
        <w:t>The resource review includes:</w:t>
      </w:r>
    </w:p>
    <w:p w14:paraId="04D82E64" w14:textId="77777777" w:rsidR="00EE12BF" w:rsidRPr="008B794A" w:rsidRDefault="00EE12BF" w:rsidP="00EE12BF">
      <w:pPr>
        <w:spacing w:line="360" w:lineRule="auto"/>
        <w:ind w:firstLine="709"/>
        <w:jc w:val="both"/>
        <w:rPr>
          <w:rFonts w:ascii="GHEA Grapalat" w:hAnsi="GHEA Grapalat"/>
          <w:bCs/>
          <w:iCs/>
          <w:lang w:val="en-US"/>
        </w:rPr>
      </w:pPr>
      <w:r w:rsidRPr="008B794A">
        <w:rPr>
          <w:rFonts w:ascii="GHEA Grapalat" w:hAnsi="GHEA Grapalat"/>
          <w:bCs/>
          <w:iCs/>
          <w:lang w:val="en-US"/>
        </w:rPr>
        <w:t>- review of the draft scope of accreditation;</w:t>
      </w:r>
    </w:p>
    <w:p w14:paraId="747871A4" w14:textId="77777777" w:rsidR="00EE12BF" w:rsidRPr="008B794A" w:rsidRDefault="00EE12BF" w:rsidP="00EE12BF">
      <w:pPr>
        <w:spacing w:line="360" w:lineRule="auto"/>
        <w:ind w:firstLine="709"/>
        <w:jc w:val="both"/>
        <w:rPr>
          <w:rFonts w:ascii="GHEA Grapalat" w:hAnsi="GHEA Grapalat"/>
          <w:bCs/>
          <w:iCs/>
          <w:lang w:val="en-US"/>
        </w:rPr>
      </w:pPr>
      <w:r w:rsidRPr="008B794A">
        <w:rPr>
          <w:rFonts w:ascii="GHEA Grapalat" w:hAnsi="GHEA Grapalat"/>
          <w:bCs/>
          <w:iCs/>
          <w:lang w:val="en-US"/>
        </w:rPr>
        <w:t>- evaluation of ARMNAB’s ability to carry out accreditation in the required volume and within the scope of ARMNAB activity;</w:t>
      </w:r>
    </w:p>
    <w:p w14:paraId="4BAC8D13" w14:textId="77777777" w:rsidR="00EE12BF" w:rsidRPr="008B794A" w:rsidRDefault="00EE12BF" w:rsidP="00EE12BF">
      <w:pPr>
        <w:spacing w:line="360" w:lineRule="auto"/>
        <w:ind w:firstLine="709"/>
        <w:jc w:val="both"/>
        <w:rPr>
          <w:rFonts w:ascii="GHEA Grapalat" w:hAnsi="GHEA Grapalat"/>
          <w:lang w:val="en-US"/>
        </w:rPr>
      </w:pPr>
      <w:r w:rsidRPr="008B794A">
        <w:rPr>
          <w:rFonts w:ascii="GHEA Grapalat" w:hAnsi="GHEA Grapalat"/>
          <w:lang w:val="en-US"/>
        </w:rPr>
        <w:t>- evaluation of ARMNAB ability to carry out accreditation within the deadlines stipulated by this procedure;</w:t>
      </w:r>
    </w:p>
    <w:p w14:paraId="35ACEC57" w14:textId="1A44773F" w:rsidR="00EE12BF" w:rsidRPr="008B794A" w:rsidRDefault="00EE12BF" w:rsidP="00EE12BF">
      <w:pPr>
        <w:spacing w:line="360" w:lineRule="auto"/>
        <w:ind w:firstLine="709"/>
        <w:jc w:val="both"/>
        <w:rPr>
          <w:rFonts w:ascii="GHEA Grapalat" w:hAnsi="GHEA Grapalat"/>
          <w:lang w:val="en-US"/>
        </w:rPr>
      </w:pPr>
      <w:r w:rsidRPr="008B794A">
        <w:rPr>
          <w:rFonts w:ascii="GHEA Grapalat" w:hAnsi="GHEA Grapalat"/>
          <w:lang w:val="en-US"/>
        </w:rPr>
        <w:t xml:space="preserve">- review of availability and accessibility of Accreditation experts (assessors), </w:t>
      </w:r>
      <w:r w:rsidR="00ED2AB2">
        <w:rPr>
          <w:rFonts w:ascii="GHEA Grapalat" w:hAnsi="GHEA Grapalat"/>
          <w:lang w:val="en-US"/>
        </w:rPr>
        <w:t>T</w:t>
      </w:r>
      <w:r w:rsidRPr="008B794A">
        <w:rPr>
          <w:rFonts w:ascii="GHEA Grapalat" w:hAnsi="GHEA Grapalat"/>
          <w:lang w:val="en-US"/>
        </w:rPr>
        <w:t xml:space="preserve">echnical assessors, </w:t>
      </w:r>
      <w:r w:rsidR="00ED2AB2">
        <w:rPr>
          <w:rFonts w:ascii="GHEA Grapalat" w:hAnsi="GHEA Grapalat"/>
          <w:lang w:val="en-US"/>
        </w:rPr>
        <w:t>T</w:t>
      </w:r>
      <w:r w:rsidRPr="008B794A">
        <w:rPr>
          <w:rFonts w:ascii="GHEA Grapalat" w:hAnsi="GHEA Grapalat"/>
          <w:lang w:val="en-US"/>
        </w:rPr>
        <w:t>echnical experts.</w:t>
      </w:r>
    </w:p>
    <w:p w14:paraId="2C3DB933" w14:textId="2E700D21" w:rsidR="00F52F6A" w:rsidRPr="008B794A" w:rsidRDefault="00EE12BF" w:rsidP="00EE12BF">
      <w:pPr>
        <w:spacing w:line="360" w:lineRule="auto"/>
        <w:ind w:firstLine="709"/>
        <w:jc w:val="both"/>
        <w:rPr>
          <w:rFonts w:ascii="GHEA Grapalat" w:hAnsi="GHEA Grapalat"/>
          <w:lang w:val="en-US"/>
        </w:rPr>
      </w:pPr>
      <w:r w:rsidRPr="008B794A">
        <w:rPr>
          <w:rFonts w:ascii="GHEA Grapalat" w:hAnsi="GHEA Grapalat"/>
          <w:b/>
          <w:lang w:val="en-US"/>
        </w:rPr>
        <w:t>5.</w:t>
      </w:r>
      <w:r w:rsidR="00F52F6A" w:rsidRPr="008B794A">
        <w:rPr>
          <w:rFonts w:ascii="GHEA Grapalat" w:hAnsi="GHEA Grapalat"/>
          <w:b/>
          <w:lang w:val="en-US"/>
        </w:rPr>
        <w:t>4</w:t>
      </w:r>
      <w:r w:rsidRPr="008B794A">
        <w:rPr>
          <w:rFonts w:ascii="GHEA Grapalat" w:hAnsi="GHEA Grapalat"/>
          <w:b/>
          <w:lang w:val="en-US"/>
        </w:rPr>
        <w:t>.4</w:t>
      </w:r>
      <w:r w:rsidRPr="008B794A">
        <w:rPr>
          <w:rFonts w:ascii="GHEA Grapalat" w:hAnsi="GHEA Grapalat"/>
          <w:lang w:val="en-US"/>
        </w:rPr>
        <w:t xml:space="preserve"> The resource review includes verification of ARMNAB ability to conduct an assessment in a timely manner. </w:t>
      </w:r>
      <w:r w:rsidR="00F52F6A" w:rsidRPr="008B794A">
        <w:rPr>
          <w:rFonts w:ascii="GHEA Grapalat" w:hAnsi="GHEA Grapalat"/>
          <w:lang w:val="en-US"/>
        </w:rPr>
        <w:t>In case of absence of resources, additional conditions are set (for example, extension) under which the ARMNAB may involve a foreign assessor(s)</w:t>
      </w:r>
      <w:r w:rsidR="00F15C12" w:rsidRPr="008B794A">
        <w:rPr>
          <w:rFonts w:ascii="GHEA Grapalat" w:hAnsi="GHEA Grapalat"/>
          <w:lang w:val="en-US"/>
        </w:rPr>
        <w:t>/ technical expert</w:t>
      </w:r>
      <w:r w:rsidR="00F52F6A" w:rsidRPr="008B794A">
        <w:rPr>
          <w:rFonts w:ascii="GHEA Grapalat" w:hAnsi="GHEA Grapalat"/>
          <w:lang w:val="en-US"/>
        </w:rPr>
        <w:t xml:space="preserve">(s) in the accreditation process. After discussion with the </w:t>
      </w:r>
      <w:r w:rsidR="00F15C12" w:rsidRPr="008B794A">
        <w:rPr>
          <w:rFonts w:ascii="GHEA Grapalat" w:hAnsi="GHEA Grapalat"/>
          <w:lang w:val="en-US"/>
        </w:rPr>
        <w:t>CAB</w:t>
      </w:r>
      <w:r w:rsidR="00F52F6A" w:rsidRPr="008B794A">
        <w:rPr>
          <w:rFonts w:ascii="GHEA Grapalat" w:hAnsi="GHEA Grapalat"/>
          <w:lang w:val="en-US"/>
        </w:rPr>
        <w:t xml:space="preserve">, </w:t>
      </w:r>
      <w:r w:rsidR="00F15C12" w:rsidRPr="008B794A">
        <w:rPr>
          <w:rFonts w:ascii="GHEA Grapalat" w:hAnsi="GHEA Grapalat"/>
          <w:lang w:val="en-US"/>
        </w:rPr>
        <w:t>ARMNAB</w:t>
      </w:r>
      <w:r w:rsidR="00F52F6A" w:rsidRPr="008B794A">
        <w:rPr>
          <w:rFonts w:ascii="GHEA Grapalat" w:hAnsi="GHEA Grapalat"/>
          <w:lang w:val="en-US"/>
        </w:rPr>
        <w:t xml:space="preserve"> considers the accreditation application accepted or rejects it</w:t>
      </w:r>
      <w:r w:rsidR="002F3FDD">
        <w:rPr>
          <w:rFonts w:ascii="GHEA Grapalat" w:hAnsi="GHEA Grapalat"/>
          <w:lang w:val="en-US"/>
        </w:rPr>
        <w:t xml:space="preserve"> n</w:t>
      </w:r>
      <w:r w:rsidR="002F3FDD" w:rsidRPr="002F3FDD">
        <w:rPr>
          <w:rFonts w:ascii="GHEA Grapalat" w:hAnsi="GHEA Grapalat"/>
          <w:lang w:val="en-US"/>
        </w:rPr>
        <w:t xml:space="preserve">otifying the </w:t>
      </w:r>
      <w:r w:rsidR="002F3FDD">
        <w:rPr>
          <w:rFonts w:ascii="GHEA Grapalat" w:hAnsi="GHEA Grapalat"/>
          <w:lang w:val="en-US"/>
        </w:rPr>
        <w:t>CAB</w:t>
      </w:r>
      <w:r w:rsidR="002F3FDD" w:rsidRPr="002F3FDD">
        <w:rPr>
          <w:rFonts w:ascii="GHEA Grapalat" w:hAnsi="GHEA Grapalat"/>
          <w:lang w:val="en-US"/>
        </w:rPr>
        <w:t xml:space="preserve"> within 3 working days</w:t>
      </w:r>
      <w:r w:rsidR="00F52F6A" w:rsidRPr="008B794A">
        <w:rPr>
          <w:rFonts w:ascii="GHEA Grapalat" w:hAnsi="GHEA Grapalat"/>
          <w:lang w:val="en-US"/>
        </w:rPr>
        <w:t>.</w:t>
      </w:r>
    </w:p>
    <w:p w14:paraId="1AC93DCD" w14:textId="105F357F" w:rsidR="00F15C12" w:rsidRPr="008B794A" w:rsidRDefault="00F15C12" w:rsidP="00EE12BF">
      <w:pPr>
        <w:spacing w:line="360" w:lineRule="auto"/>
        <w:ind w:firstLine="709"/>
        <w:jc w:val="both"/>
        <w:rPr>
          <w:rFonts w:ascii="GHEA Grapalat" w:hAnsi="GHEA Grapalat"/>
          <w:lang w:val="en-US"/>
        </w:rPr>
      </w:pPr>
      <w:r w:rsidRPr="008B794A">
        <w:rPr>
          <w:rFonts w:ascii="GHEA Grapalat" w:hAnsi="GHEA Grapalat"/>
          <w:lang w:val="en-US"/>
        </w:rPr>
        <w:t>If, as a result of resource review, there is a need to expand the scope of ARMNAB activity, this is done in accordance with PR-4.6.4.</w:t>
      </w:r>
    </w:p>
    <w:p w14:paraId="7C58604D" w14:textId="4BAFA402" w:rsidR="00A351F0" w:rsidRPr="008B794A" w:rsidRDefault="00A351F0" w:rsidP="00A351F0">
      <w:pPr>
        <w:pStyle w:val="Heading1"/>
        <w:spacing w:line="360" w:lineRule="auto"/>
        <w:rPr>
          <w:rFonts w:ascii="GHEA Grapalat" w:hAnsi="GHEA Grapalat" w:cs="Sylfaen"/>
          <w:i w:val="0"/>
          <w:sz w:val="24"/>
          <w:szCs w:val="24"/>
        </w:rPr>
      </w:pPr>
      <w:bookmarkStart w:id="85" w:name="_Toc384215506"/>
      <w:bookmarkStart w:id="86" w:name="_Toc387323988"/>
      <w:bookmarkStart w:id="87" w:name="_Toc387324205"/>
      <w:bookmarkStart w:id="88" w:name="_Toc394565445"/>
      <w:bookmarkStart w:id="89" w:name="_Toc415559877"/>
      <w:bookmarkStart w:id="90" w:name="_Toc415560423"/>
      <w:bookmarkStart w:id="91" w:name="_Toc415560679"/>
      <w:bookmarkStart w:id="92" w:name="_Toc38385043"/>
      <w:bookmarkStart w:id="93" w:name="_Toc152457833"/>
      <w:bookmarkStart w:id="94" w:name="_Toc175582352"/>
      <w:bookmarkStart w:id="95" w:name="_Toc445892716"/>
      <w:bookmarkEnd w:id="83"/>
      <w:bookmarkEnd w:id="84"/>
      <w:r w:rsidRPr="008B794A">
        <w:rPr>
          <w:rFonts w:ascii="GHEA Grapalat" w:hAnsi="GHEA Grapalat"/>
          <w:i w:val="0"/>
          <w:sz w:val="24"/>
          <w:szCs w:val="24"/>
        </w:rPr>
        <w:lastRenderedPageBreak/>
        <w:t xml:space="preserve">5.5 </w:t>
      </w:r>
      <w:bookmarkEnd w:id="85"/>
      <w:bookmarkEnd w:id="86"/>
      <w:bookmarkEnd w:id="87"/>
      <w:bookmarkEnd w:id="88"/>
      <w:bookmarkEnd w:id="89"/>
      <w:bookmarkEnd w:id="90"/>
      <w:bookmarkEnd w:id="91"/>
      <w:r w:rsidRPr="008B794A">
        <w:rPr>
          <w:rFonts w:ascii="GHEA Grapalat" w:hAnsi="GHEA Grapalat" w:cs="Sylfaen"/>
          <w:i w:val="0"/>
          <w:sz w:val="24"/>
          <w:szCs w:val="24"/>
        </w:rPr>
        <w:t>Preparation for the assessment</w:t>
      </w:r>
      <w:bookmarkEnd w:id="92"/>
      <w:bookmarkEnd w:id="93"/>
      <w:bookmarkEnd w:id="94"/>
      <w:r w:rsidRPr="008B794A">
        <w:rPr>
          <w:rFonts w:ascii="GHEA Grapalat" w:hAnsi="GHEA Grapalat" w:cs="Sylfaen"/>
          <w:i w:val="0"/>
          <w:sz w:val="24"/>
          <w:szCs w:val="24"/>
        </w:rPr>
        <w:t xml:space="preserve"> </w:t>
      </w:r>
      <w:bookmarkEnd w:id="95"/>
    </w:p>
    <w:p w14:paraId="7F112E49" w14:textId="25884E34" w:rsidR="004F3899" w:rsidRDefault="00A351F0" w:rsidP="00A351F0">
      <w:pPr>
        <w:pStyle w:val="NoSpacing"/>
        <w:spacing w:line="360" w:lineRule="auto"/>
        <w:ind w:firstLine="709"/>
        <w:jc w:val="both"/>
        <w:rPr>
          <w:rFonts w:ascii="GHEA Grapalat" w:hAnsi="GHEA Grapalat"/>
          <w:sz w:val="24"/>
          <w:szCs w:val="24"/>
        </w:rPr>
      </w:pPr>
      <w:r w:rsidRPr="008B794A">
        <w:rPr>
          <w:rFonts w:ascii="GHEA Grapalat" w:hAnsi="GHEA Grapalat"/>
          <w:b/>
          <w:sz w:val="24"/>
          <w:szCs w:val="24"/>
        </w:rPr>
        <w:t>5.5.1</w:t>
      </w:r>
      <w:r w:rsidRPr="008B794A">
        <w:rPr>
          <w:rFonts w:ascii="GHEA Grapalat" w:hAnsi="GHEA Grapalat"/>
          <w:sz w:val="24"/>
          <w:szCs w:val="24"/>
        </w:rPr>
        <w:t xml:space="preserve"> </w:t>
      </w:r>
      <w:r w:rsidR="004F3899" w:rsidRPr="004F3899">
        <w:rPr>
          <w:rFonts w:ascii="GHEA Grapalat" w:hAnsi="GHEA Grapalat"/>
          <w:sz w:val="24"/>
          <w:szCs w:val="24"/>
        </w:rPr>
        <w:t xml:space="preserve">After registration of the application for accreditation, a pre-accreditation </w:t>
      </w:r>
      <w:r w:rsidR="004F3899">
        <w:rPr>
          <w:rFonts w:ascii="GHEA Grapalat" w:hAnsi="GHEA Grapalat"/>
          <w:sz w:val="24"/>
          <w:szCs w:val="24"/>
        </w:rPr>
        <w:t>contract</w:t>
      </w:r>
      <w:r w:rsidR="00CD275A">
        <w:rPr>
          <w:rFonts w:ascii="GHEA Grapalat" w:hAnsi="GHEA Grapalat"/>
          <w:sz w:val="24"/>
          <w:szCs w:val="24"/>
        </w:rPr>
        <w:t xml:space="preserve"> (regarding documents review)</w:t>
      </w:r>
      <w:r w:rsidR="004F3899" w:rsidRPr="004F3899">
        <w:rPr>
          <w:rFonts w:ascii="GHEA Grapalat" w:hAnsi="GHEA Grapalat"/>
          <w:sz w:val="24"/>
          <w:szCs w:val="24"/>
        </w:rPr>
        <w:t xml:space="preserve"> is signed between ARMNAB and </w:t>
      </w:r>
      <w:r w:rsidR="004F3899">
        <w:rPr>
          <w:rFonts w:ascii="GHEA Grapalat" w:hAnsi="GHEA Grapalat"/>
          <w:sz w:val="24"/>
          <w:szCs w:val="24"/>
        </w:rPr>
        <w:t>CAB</w:t>
      </w:r>
      <w:r w:rsidR="004F3899" w:rsidRPr="004F3899">
        <w:rPr>
          <w:rFonts w:ascii="GHEA Grapalat" w:hAnsi="GHEA Grapalat"/>
          <w:sz w:val="24"/>
          <w:szCs w:val="24"/>
        </w:rPr>
        <w:t xml:space="preserve"> in accordance with the form approved by ARMNAB (Appendix PR-7-0</w:t>
      </w:r>
      <w:r w:rsidR="00CD275A">
        <w:rPr>
          <w:rFonts w:ascii="GHEA Grapalat" w:hAnsi="GHEA Grapalat"/>
          <w:sz w:val="24"/>
          <w:szCs w:val="24"/>
        </w:rPr>
        <w:t>2</w:t>
      </w:r>
      <w:r w:rsidR="004F3899" w:rsidRPr="004F3899">
        <w:rPr>
          <w:rFonts w:ascii="GHEA Grapalat" w:hAnsi="GHEA Grapalat"/>
          <w:sz w:val="24"/>
          <w:szCs w:val="24"/>
        </w:rPr>
        <w:t>), which stipulates the payment for the documents</w:t>
      </w:r>
      <w:r w:rsidR="004F3899">
        <w:rPr>
          <w:rFonts w:ascii="GHEA Grapalat" w:hAnsi="GHEA Grapalat"/>
          <w:sz w:val="24"/>
          <w:szCs w:val="24"/>
        </w:rPr>
        <w:t xml:space="preserve"> review </w:t>
      </w:r>
      <w:r w:rsidR="004F3899" w:rsidRPr="004F3899">
        <w:rPr>
          <w:rFonts w:ascii="GHEA Grapalat" w:hAnsi="GHEA Grapalat"/>
          <w:sz w:val="24"/>
          <w:szCs w:val="24"/>
        </w:rPr>
        <w:t>(according to the procedure for calculating the prices of accreditation works</w:t>
      </w:r>
      <w:r w:rsidR="004F3899">
        <w:rPr>
          <w:rFonts w:ascii="GHEA Grapalat" w:hAnsi="GHEA Grapalat"/>
          <w:sz w:val="24"/>
          <w:szCs w:val="24"/>
        </w:rPr>
        <w:t xml:space="preserve">, </w:t>
      </w:r>
      <w:r w:rsidR="004F3899" w:rsidRPr="004F3899">
        <w:rPr>
          <w:rFonts w:ascii="GHEA Grapalat" w:hAnsi="GHEA Grapalat"/>
          <w:sz w:val="24"/>
          <w:szCs w:val="24"/>
        </w:rPr>
        <w:t>order N 311-N</w:t>
      </w:r>
      <w:r w:rsidR="004F3899">
        <w:rPr>
          <w:rFonts w:ascii="GHEA Grapalat" w:hAnsi="GHEA Grapalat"/>
          <w:sz w:val="24"/>
          <w:szCs w:val="24"/>
        </w:rPr>
        <w:t>, Minister of Economy</w:t>
      </w:r>
      <w:r w:rsidR="004F3899" w:rsidRPr="004F3899">
        <w:rPr>
          <w:rFonts w:ascii="GHEA Grapalat" w:hAnsi="GHEA Grapalat"/>
          <w:sz w:val="24"/>
          <w:szCs w:val="24"/>
        </w:rPr>
        <w:t>), the accreditation process begins.</w:t>
      </w:r>
    </w:p>
    <w:p w14:paraId="2CB123C1" w14:textId="1AD0AD6F" w:rsidR="004F3899" w:rsidRPr="004F3899" w:rsidRDefault="004F3899" w:rsidP="00A351F0">
      <w:pPr>
        <w:pStyle w:val="NoSpacing"/>
        <w:spacing w:line="360" w:lineRule="auto"/>
        <w:ind w:firstLine="709"/>
        <w:jc w:val="both"/>
        <w:rPr>
          <w:rFonts w:ascii="GHEA Grapalat" w:hAnsi="GHEA Grapalat"/>
          <w:sz w:val="24"/>
          <w:szCs w:val="24"/>
        </w:rPr>
      </w:pPr>
      <w:r w:rsidRPr="004F3899">
        <w:rPr>
          <w:rFonts w:ascii="GHEA Grapalat" w:hAnsi="GHEA Grapalat"/>
          <w:b/>
          <w:bCs/>
          <w:sz w:val="24"/>
          <w:szCs w:val="24"/>
        </w:rPr>
        <w:t xml:space="preserve">5.5.2 </w:t>
      </w:r>
      <w:r w:rsidRPr="004F3899">
        <w:rPr>
          <w:rFonts w:ascii="GHEA Grapalat" w:hAnsi="GHEA Grapalat"/>
          <w:sz w:val="24"/>
          <w:szCs w:val="24"/>
        </w:rPr>
        <w:t xml:space="preserve">Failure to make the payment specified in the </w:t>
      </w:r>
      <w:r w:rsidR="00CD275A" w:rsidRPr="00CD275A">
        <w:rPr>
          <w:rFonts w:ascii="GHEA Grapalat" w:hAnsi="GHEA Grapalat"/>
          <w:sz w:val="24"/>
          <w:szCs w:val="24"/>
        </w:rPr>
        <w:t xml:space="preserve">pre-accreditation </w:t>
      </w:r>
      <w:r w:rsidRPr="004F3899">
        <w:rPr>
          <w:rFonts w:ascii="GHEA Grapalat" w:hAnsi="GHEA Grapalat"/>
          <w:sz w:val="24"/>
          <w:szCs w:val="24"/>
        </w:rPr>
        <w:t xml:space="preserve">contract is a basis for rejecting the accreditation of the </w:t>
      </w:r>
      <w:r>
        <w:rPr>
          <w:rFonts w:ascii="GHEA Grapalat" w:hAnsi="GHEA Grapalat"/>
          <w:sz w:val="24"/>
          <w:szCs w:val="24"/>
        </w:rPr>
        <w:t>CAB</w:t>
      </w:r>
      <w:r w:rsidRPr="004F3899">
        <w:rPr>
          <w:rFonts w:ascii="GHEA Grapalat" w:hAnsi="GHEA Grapalat"/>
          <w:sz w:val="24"/>
          <w:szCs w:val="24"/>
        </w:rPr>
        <w:t>.</w:t>
      </w:r>
    </w:p>
    <w:p w14:paraId="620CCA7B" w14:textId="67CA3282" w:rsidR="004F3899" w:rsidRDefault="004F3899" w:rsidP="00A351F0">
      <w:pPr>
        <w:pStyle w:val="NoSpacing"/>
        <w:spacing w:line="360" w:lineRule="auto"/>
        <w:ind w:firstLine="709"/>
        <w:jc w:val="both"/>
        <w:rPr>
          <w:rFonts w:ascii="GHEA Grapalat" w:hAnsi="GHEA Grapalat"/>
          <w:sz w:val="24"/>
          <w:szCs w:val="24"/>
        </w:rPr>
      </w:pPr>
      <w:r w:rsidRPr="004F3899">
        <w:rPr>
          <w:rFonts w:ascii="GHEA Grapalat" w:hAnsi="GHEA Grapalat"/>
          <w:b/>
          <w:bCs/>
          <w:sz w:val="24"/>
          <w:szCs w:val="24"/>
        </w:rPr>
        <w:t>5.5.3</w:t>
      </w:r>
      <w:r>
        <w:rPr>
          <w:rFonts w:ascii="GHEA Grapalat" w:hAnsi="GHEA Grapalat"/>
          <w:sz w:val="24"/>
          <w:szCs w:val="24"/>
        </w:rPr>
        <w:t xml:space="preserve"> </w:t>
      </w:r>
      <w:r w:rsidRPr="004F3899">
        <w:rPr>
          <w:rFonts w:ascii="GHEA Grapalat" w:hAnsi="GHEA Grapalat"/>
          <w:sz w:val="24"/>
          <w:szCs w:val="24"/>
        </w:rPr>
        <w:t xml:space="preserve">After signing the pre-accreditation contract and making the payment by the </w:t>
      </w:r>
      <w:r>
        <w:rPr>
          <w:rFonts w:ascii="GHEA Grapalat" w:hAnsi="GHEA Grapalat"/>
          <w:sz w:val="24"/>
          <w:szCs w:val="24"/>
        </w:rPr>
        <w:t>CAB</w:t>
      </w:r>
      <w:r w:rsidRPr="004F3899">
        <w:rPr>
          <w:rFonts w:ascii="GHEA Grapalat" w:hAnsi="GHEA Grapalat"/>
          <w:sz w:val="24"/>
          <w:szCs w:val="24"/>
        </w:rPr>
        <w:t xml:space="preserve">, within 5 working days ARMNAB forms an </w:t>
      </w:r>
      <w:r w:rsidR="002A4DA8">
        <w:rPr>
          <w:rFonts w:ascii="GHEA Grapalat" w:hAnsi="GHEA Grapalat"/>
          <w:sz w:val="24"/>
          <w:szCs w:val="24"/>
        </w:rPr>
        <w:t>assessment</w:t>
      </w:r>
      <w:r w:rsidRPr="004F3899">
        <w:rPr>
          <w:rFonts w:ascii="GHEA Grapalat" w:hAnsi="GHEA Grapalat"/>
          <w:sz w:val="24"/>
          <w:szCs w:val="24"/>
        </w:rPr>
        <w:t xml:space="preserve"> </w:t>
      </w:r>
      <w:r w:rsidR="008F645D">
        <w:rPr>
          <w:rFonts w:ascii="GHEA Grapalat" w:hAnsi="GHEA Grapalat"/>
          <w:sz w:val="24"/>
          <w:szCs w:val="24"/>
        </w:rPr>
        <w:t>team</w:t>
      </w:r>
      <w:r w:rsidRPr="004F3899">
        <w:rPr>
          <w:rFonts w:ascii="GHEA Grapalat" w:hAnsi="GHEA Grapalat"/>
          <w:sz w:val="24"/>
          <w:szCs w:val="24"/>
        </w:rPr>
        <w:t xml:space="preserve"> consisting of the </w:t>
      </w:r>
      <w:r w:rsidR="002A4DA8">
        <w:rPr>
          <w:rFonts w:ascii="GHEA Grapalat" w:hAnsi="GHEA Grapalat"/>
          <w:sz w:val="24"/>
          <w:szCs w:val="24"/>
        </w:rPr>
        <w:t>Team leader</w:t>
      </w:r>
      <w:r w:rsidRPr="004F3899">
        <w:rPr>
          <w:rFonts w:ascii="GHEA Grapalat" w:hAnsi="GHEA Grapalat"/>
          <w:sz w:val="24"/>
          <w:szCs w:val="24"/>
        </w:rPr>
        <w:t>, who is a full-time employee of the ARMNAB</w:t>
      </w:r>
      <w:r w:rsidR="00CD275A">
        <w:rPr>
          <w:rFonts w:ascii="GHEA Grapalat" w:hAnsi="GHEA Grapalat"/>
          <w:sz w:val="24"/>
          <w:szCs w:val="24"/>
        </w:rPr>
        <w:t>, accreditation assessor (expert)</w:t>
      </w:r>
      <w:r w:rsidR="00CD275A" w:rsidRPr="00CD275A">
        <w:rPr>
          <w:rFonts w:ascii="GHEA Grapalat" w:hAnsi="GHEA Grapalat"/>
          <w:sz w:val="24"/>
          <w:szCs w:val="24"/>
        </w:rPr>
        <w:t xml:space="preserve"> assessing the management system</w:t>
      </w:r>
      <w:r w:rsidRPr="004F3899">
        <w:rPr>
          <w:rFonts w:ascii="GHEA Grapalat" w:hAnsi="GHEA Grapalat"/>
          <w:sz w:val="24"/>
          <w:szCs w:val="24"/>
        </w:rPr>
        <w:t xml:space="preserve"> and </w:t>
      </w:r>
      <w:r w:rsidR="002A4DA8" w:rsidRPr="002A4DA8">
        <w:rPr>
          <w:rFonts w:ascii="GHEA Grapalat" w:hAnsi="GHEA Grapalat"/>
          <w:sz w:val="24"/>
          <w:szCs w:val="24"/>
        </w:rPr>
        <w:t xml:space="preserve">appropriate </w:t>
      </w:r>
      <w:r w:rsidR="002A4DA8">
        <w:rPr>
          <w:rFonts w:ascii="GHEA Grapalat" w:hAnsi="GHEA Grapalat"/>
          <w:sz w:val="24"/>
          <w:szCs w:val="24"/>
        </w:rPr>
        <w:t>number of</w:t>
      </w:r>
      <w:r w:rsidRPr="004F3899">
        <w:rPr>
          <w:rFonts w:ascii="GHEA Grapalat" w:hAnsi="GHEA Grapalat"/>
          <w:sz w:val="24"/>
          <w:szCs w:val="24"/>
        </w:rPr>
        <w:t xml:space="preserve"> technical assessor and technical expert</w:t>
      </w:r>
      <w:r w:rsidR="002A4DA8">
        <w:rPr>
          <w:rFonts w:ascii="GHEA Grapalat" w:hAnsi="GHEA Grapalat"/>
          <w:sz w:val="24"/>
          <w:szCs w:val="24"/>
        </w:rPr>
        <w:t xml:space="preserve"> </w:t>
      </w:r>
      <w:r w:rsidR="002A4DA8" w:rsidRPr="008B794A">
        <w:rPr>
          <w:rFonts w:ascii="GHEA Grapalat" w:hAnsi="GHEA Grapalat"/>
          <w:sz w:val="24"/>
          <w:szCs w:val="24"/>
        </w:rPr>
        <w:t>corresponding to the CAB scope</w:t>
      </w:r>
      <w:r w:rsidRPr="004F3899">
        <w:rPr>
          <w:rFonts w:ascii="GHEA Grapalat" w:hAnsi="GHEA Grapalat"/>
          <w:sz w:val="24"/>
          <w:szCs w:val="24"/>
        </w:rPr>
        <w:t xml:space="preserve">. The selection of technical assessors/experts is done in such a way that their </w:t>
      </w:r>
      <w:r w:rsidR="002A4DA8">
        <w:rPr>
          <w:rFonts w:ascii="GHEA Grapalat" w:hAnsi="GHEA Grapalat"/>
          <w:sz w:val="24"/>
          <w:szCs w:val="24"/>
        </w:rPr>
        <w:t>competence</w:t>
      </w:r>
      <w:r w:rsidRPr="004F3899">
        <w:rPr>
          <w:rFonts w:ascii="GHEA Grapalat" w:hAnsi="GHEA Grapalat"/>
          <w:sz w:val="24"/>
          <w:szCs w:val="24"/>
        </w:rPr>
        <w:t xml:space="preserve"> covers the entire scope of accreditation. The number of members included in the </w:t>
      </w:r>
      <w:r w:rsidR="002A4DA8">
        <w:rPr>
          <w:rFonts w:ascii="GHEA Grapalat" w:hAnsi="GHEA Grapalat"/>
          <w:sz w:val="24"/>
          <w:szCs w:val="24"/>
        </w:rPr>
        <w:t xml:space="preserve">assessment </w:t>
      </w:r>
      <w:r w:rsidR="008F645D">
        <w:rPr>
          <w:rFonts w:ascii="GHEA Grapalat" w:hAnsi="GHEA Grapalat"/>
          <w:sz w:val="24"/>
          <w:szCs w:val="24"/>
        </w:rPr>
        <w:t>team</w:t>
      </w:r>
      <w:r w:rsidR="002A4DA8">
        <w:rPr>
          <w:rFonts w:ascii="GHEA Grapalat" w:hAnsi="GHEA Grapalat"/>
          <w:sz w:val="24"/>
          <w:szCs w:val="24"/>
        </w:rPr>
        <w:t xml:space="preserve"> </w:t>
      </w:r>
      <w:r w:rsidRPr="004F3899">
        <w:rPr>
          <w:rFonts w:ascii="GHEA Grapalat" w:hAnsi="GHEA Grapalat"/>
          <w:sz w:val="24"/>
          <w:szCs w:val="24"/>
        </w:rPr>
        <w:t xml:space="preserve">depends on the complexity and </w:t>
      </w:r>
      <w:r w:rsidR="002A4DA8">
        <w:rPr>
          <w:rFonts w:ascii="GHEA Grapalat" w:hAnsi="GHEA Grapalat"/>
          <w:sz w:val="24"/>
          <w:szCs w:val="24"/>
        </w:rPr>
        <w:t xml:space="preserve">volume of the </w:t>
      </w:r>
      <w:r w:rsidR="002A4DA8" w:rsidRPr="004F3899">
        <w:rPr>
          <w:rFonts w:ascii="GHEA Grapalat" w:hAnsi="GHEA Grapalat"/>
          <w:sz w:val="24"/>
          <w:szCs w:val="24"/>
        </w:rPr>
        <w:t xml:space="preserve">accreditation </w:t>
      </w:r>
      <w:r w:rsidRPr="004F3899">
        <w:rPr>
          <w:rFonts w:ascii="GHEA Grapalat" w:hAnsi="GHEA Grapalat"/>
          <w:sz w:val="24"/>
          <w:szCs w:val="24"/>
        </w:rPr>
        <w:t>scope.</w:t>
      </w:r>
    </w:p>
    <w:p w14:paraId="46C56B25" w14:textId="510F1260" w:rsidR="00073D16" w:rsidRPr="008F645D" w:rsidRDefault="00A351F0" w:rsidP="008F645D">
      <w:pPr>
        <w:pStyle w:val="NoSpacing"/>
        <w:spacing w:line="360" w:lineRule="auto"/>
        <w:ind w:firstLine="709"/>
        <w:jc w:val="both"/>
        <w:rPr>
          <w:rFonts w:ascii="GHEA Grapalat" w:hAnsi="GHEA Grapalat"/>
          <w:sz w:val="24"/>
          <w:szCs w:val="24"/>
        </w:rPr>
      </w:pPr>
      <w:r w:rsidRPr="008B794A">
        <w:rPr>
          <w:rFonts w:ascii="GHEA Grapalat" w:hAnsi="GHEA Grapalat"/>
          <w:b/>
          <w:sz w:val="24"/>
          <w:szCs w:val="24"/>
        </w:rPr>
        <w:t>5.5.</w:t>
      </w:r>
      <w:r w:rsidR="0076006F">
        <w:rPr>
          <w:rFonts w:ascii="GHEA Grapalat" w:hAnsi="GHEA Grapalat"/>
          <w:b/>
          <w:sz w:val="24"/>
          <w:szCs w:val="24"/>
        </w:rPr>
        <w:t>4</w:t>
      </w:r>
      <w:r w:rsidRPr="008B794A">
        <w:rPr>
          <w:rFonts w:ascii="GHEA Grapalat" w:hAnsi="GHEA Grapalat"/>
          <w:sz w:val="24"/>
          <w:szCs w:val="24"/>
        </w:rPr>
        <w:t xml:space="preserve"> </w:t>
      </w:r>
      <w:r w:rsidR="00CC6B3D" w:rsidRPr="008B794A">
        <w:rPr>
          <w:rFonts w:ascii="GHEA Grapalat" w:hAnsi="GHEA Grapalat"/>
          <w:sz w:val="24"/>
          <w:szCs w:val="24"/>
        </w:rPr>
        <w:t>The team may also include newly recruited employees of ARMNAB as trainee assessors and/or observer.</w:t>
      </w:r>
      <w:r w:rsidR="00CD275A">
        <w:rPr>
          <w:rFonts w:ascii="GHEA Grapalat" w:hAnsi="GHEA Grapalat"/>
          <w:sz w:val="24"/>
          <w:szCs w:val="24"/>
        </w:rPr>
        <w:t xml:space="preserve"> </w:t>
      </w:r>
      <w:r w:rsidR="004F4736" w:rsidRPr="008F645D">
        <w:rPr>
          <w:rFonts w:ascii="GHEA Grapalat" w:hAnsi="GHEA Grapalat"/>
          <w:sz w:val="24"/>
          <w:szCs w:val="24"/>
        </w:rPr>
        <w:t xml:space="preserve">Observers are also members of the expert assessment team consisting of assessors of accreditation bodies of other countries for the purpose of concluding bilateral/multilateral recognition agreements, </w:t>
      </w:r>
      <w:r w:rsidR="00CD275A">
        <w:rPr>
          <w:rFonts w:ascii="GHEA Grapalat" w:hAnsi="GHEA Grapalat"/>
          <w:sz w:val="24"/>
          <w:szCs w:val="24"/>
        </w:rPr>
        <w:t>a</w:t>
      </w:r>
      <w:r w:rsidR="00CD275A" w:rsidRPr="00CD275A">
        <w:rPr>
          <w:rFonts w:ascii="GHEA Grapalat" w:hAnsi="GHEA Grapalat"/>
          <w:sz w:val="24"/>
          <w:szCs w:val="24"/>
        </w:rPr>
        <w:t>pplicants to become ARMNAB assessors (experts),</w:t>
      </w:r>
      <w:r w:rsidR="00CD275A">
        <w:rPr>
          <w:rFonts w:ascii="GHEA Grapalat" w:hAnsi="GHEA Grapalat"/>
          <w:sz w:val="24"/>
          <w:szCs w:val="24"/>
        </w:rPr>
        <w:t xml:space="preserve"> </w:t>
      </w:r>
      <w:r w:rsidR="004F4736" w:rsidRPr="008F645D">
        <w:rPr>
          <w:rFonts w:ascii="GHEA Grapalat" w:hAnsi="GHEA Grapalat"/>
          <w:sz w:val="24"/>
          <w:szCs w:val="24"/>
        </w:rPr>
        <w:t>the representative(s) of the ARMNAB (for monitoring and other purposes).</w:t>
      </w:r>
    </w:p>
    <w:p w14:paraId="01AD9B63" w14:textId="651DC4EA" w:rsidR="00E34339" w:rsidRDefault="00073D16" w:rsidP="00122DD1">
      <w:pPr>
        <w:spacing w:line="360" w:lineRule="auto"/>
        <w:ind w:firstLine="709"/>
        <w:jc w:val="both"/>
        <w:rPr>
          <w:rFonts w:ascii="GHEA Grapalat" w:hAnsi="GHEA Grapalat"/>
        </w:rPr>
      </w:pPr>
      <w:r w:rsidRPr="008B794A">
        <w:rPr>
          <w:rFonts w:ascii="GHEA Grapalat" w:hAnsi="GHEA Grapalat"/>
          <w:color w:val="FF0000"/>
          <w:lang w:val="en"/>
        </w:rPr>
        <w:t xml:space="preserve"> </w:t>
      </w:r>
      <w:r w:rsidR="00A351F0" w:rsidRPr="008B794A">
        <w:rPr>
          <w:rFonts w:ascii="GHEA Grapalat" w:hAnsi="GHEA Grapalat"/>
          <w:b/>
        </w:rPr>
        <w:t>5.5.</w:t>
      </w:r>
      <w:r w:rsidR="0076006F">
        <w:rPr>
          <w:rFonts w:ascii="GHEA Grapalat" w:hAnsi="GHEA Grapalat"/>
          <w:b/>
        </w:rPr>
        <w:t>5</w:t>
      </w:r>
      <w:r w:rsidR="00E3145B">
        <w:rPr>
          <w:rFonts w:ascii="GHEA Grapalat" w:hAnsi="GHEA Grapalat"/>
          <w:b/>
        </w:rPr>
        <w:t xml:space="preserve"> </w:t>
      </w:r>
      <w:r w:rsidR="00E3145B" w:rsidRPr="00E3145B">
        <w:rPr>
          <w:rFonts w:ascii="GHEA Grapalat" w:hAnsi="GHEA Grapalat"/>
          <w:bCs/>
        </w:rPr>
        <w:t>T</w:t>
      </w:r>
      <w:r w:rsidR="00CD275A" w:rsidRPr="00E3145B">
        <w:rPr>
          <w:rFonts w:ascii="GHEA Grapalat" w:hAnsi="GHEA Grapalat"/>
          <w:bCs/>
        </w:rPr>
        <w:t xml:space="preserve">he </w:t>
      </w:r>
      <w:r w:rsidR="00CD275A" w:rsidRPr="00CD275A">
        <w:rPr>
          <w:rFonts w:ascii="GHEA Grapalat" w:hAnsi="GHEA Grapalat"/>
        </w:rPr>
        <w:t xml:space="preserve">assessment team leader and members </w:t>
      </w:r>
      <w:r w:rsidR="00E3145B">
        <w:rPr>
          <w:rFonts w:ascii="GHEA Grapalat" w:hAnsi="GHEA Grapalat"/>
        </w:rPr>
        <w:t xml:space="preserve">are </w:t>
      </w:r>
      <w:r w:rsidR="00CD275A" w:rsidRPr="00CD275A">
        <w:rPr>
          <w:rFonts w:ascii="GHEA Grapalat" w:hAnsi="GHEA Grapalat"/>
        </w:rPr>
        <w:t>randomly selected by an automated system</w:t>
      </w:r>
      <w:r w:rsidR="00E3145B">
        <w:rPr>
          <w:rFonts w:ascii="GHEA Grapalat" w:hAnsi="GHEA Grapalat"/>
        </w:rPr>
        <w:t xml:space="preserve"> </w:t>
      </w:r>
      <w:r w:rsidR="00E3145B" w:rsidRPr="00E3145B">
        <w:rPr>
          <w:rFonts w:ascii="GHEA Grapalat" w:hAnsi="GHEA Grapalat"/>
        </w:rPr>
        <w:t>from the registers of accreditation experts (</w:t>
      </w:r>
      <w:r w:rsidR="00E3145B">
        <w:rPr>
          <w:rFonts w:ascii="GHEA Grapalat" w:hAnsi="GHEA Grapalat"/>
        </w:rPr>
        <w:t>assessors</w:t>
      </w:r>
      <w:r w:rsidR="00E3145B" w:rsidRPr="00E3145B">
        <w:rPr>
          <w:rFonts w:ascii="GHEA Grapalat" w:hAnsi="GHEA Grapalat"/>
        </w:rPr>
        <w:t xml:space="preserve">), </w:t>
      </w:r>
      <w:r w:rsidR="00E3145B" w:rsidRPr="008B794A">
        <w:rPr>
          <w:rFonts w:ascii="GHEA Grapalat" w:hAnsi="GHEA Grapalat"/>
        </w:rPr>
        <w:t>technical assessors and technical experts</w:t>
      </w:r>
      <w:r w:rsidR="00E34339">
        <w:rPr>
          <w:rFonts w:ascii="GHEA Grapalat" w:hAnsi="GHEA Grapalat"/>
        </w:rPr>
        <w:t xml:space="preserve">, </w:t>
      </w:r>
      <w:r w:rsidR="00E34339" w:rsidRPr="00E34339">
        <w:rPr>
          <w:rFonts w:ascii="GHEA Grapalat" w:hAnsi="GHEA Grapalat"/>
        </w:rPr>
        <w:t xml:space="preserve">taking into account the criteria below, and in the event of a failure of the electronic system, the </w:t>
      </w:r>
      <w:r w:rsidR="00E34339">
        <w:rPr>
          <w:rFonts w:ascii="GHEA Grapalat" w:hAnsi="GHEA Grapalat"/>
        </w:rPr>
        <w:t>Team leader</w:t>
      </w:r>
      <w:r w:rsidR="00E34339" w:rsidRPr="00E34339">
        <w:rPr>
          <w:rFonts w:ascii="GHEA Grapalat" w:hAnsi="GHEA Grapalat"/>
        </w:rPr>
        <w:t xml:space="preserve"> in writing sends a request to the accreditation experts (assessors), technical assessors and technical experts included in the above registers, taking into account the following criteria:</w:t>
      </w:r>
    </w:p>
    <w:p w14:paraId="4BB5246D" w14:textId="77777777" w:rsidR="00A351F0" w:rsidRPr="008B794A" w:rsidRDefault="00A351F0" w:rsidP="0076129B">
      <w:pPr>
        <w:pStyle w:val="NoSpacing"/>
        <w:spacing w:line="360" w:lineRule="auto"/>
        <w:ind w:firstLine="810"/>
        <w:jc w:val="both"/>
        <w:rPr>
          <w:rFonts w:ascii="GHEA Grapalat" w:hAnsi="GHEA Grapalat"/>
          <w:sz w:val="24"/>
          <w:szCs w:val="24"/>
        </w:rPr>
      </w:pPr>
      <w:r w:rsidRPr="008B794A">
        <w:rPr>
          <w:rFonts w:ascii="GHEA Grapalat" w:hAnsi="GHEA Grapalat"/>
          <w:sz w:val="24"/>
          <w:szCs w:val="24"/>
        </w:rPr>
        <w:lastRenderedPageBreak/>
        <w:t>−</w:t>
      </w:r>
      <w:r w:rsidRPr="008B794A">
        <w:rPr>
          <w:rFonts w:ascii="GHEA Grapalat" w:hAnsi="GHEA Grapalat"/>
          <w:sz w:val="24"/>
          <w:szCs w:val="24"/>
        </w:rPr>
        <w:tab/>
        <w:t>knowledge of the accreditation requirements applied to the CAB;</w:t>
      </w:r>
    </w:p>
    <w:p w14:paraId="7F433C04" w14:textId="77777777" w:rsidR="00A351F0" w:rsidRPr="008B794A" w:rsidRDefault="00A351F0" w:rsidP="0076129B">
      <w:pPr>
        <w:pStyle w:val="NoSpacing"/>
        <w:spacing w:line="360" w:lineRule="auto"/>
        <w:ind w:firstLine="810"/>
        <w:jc w:val="both"/>
        <w:rPr>
          <w:rFonts w:ascii="GHEA Grapalat" w:hAnsi="GHEA Grapalat"/>
          <w:sz w:val="24"/>
          <w:szCs w:val="24"/>
        </w:rPr>
      </w:pPr>
      <w:r w:rsidRPr="008B794A">
        <w:rPr>
          <w:rFonts w:ascii="GHEA Grapalat" w:hAnsi="GHEA Grapalat"/>
          <w:sz w:val="24"/>
          <w:szCs w:val="24"/>
        </w:rPr>
        <w:t>−</w:t>
      </w:r>
      <w:r w:rsidRPr="008B794A">
        <w:rPr>
          <w:rFonts w:ascii="GHEA Grapalat" w:hAnsi="GHEA Grapalat"/>
          <w:sz w:val="24"/>
          <w:szCs w:val="24"/>
        </w:rPr>
        <w:tab/>
        <w:t>knowledge of the fields (technical activity) of the scope applied for accreditation;</w:t>
      </w:r>
    </w:p>
    <w:p w14:paraId="51625E29" w14:textId="77686137" w:rsidR="00A351F0" w:rsidRDefault="00A351F0" w:rsidP="0076129B">
      <w:pPr>
        <w:pStyle w:val="NoSpacing"/>
        <w:spacing w:line="360" w:lineRule="auto"/>
        <w:ind w:firstLine="810"/>
        <w:jc w:val="both"/>
        <w:rPr>
          <w:rFonts w:ascii="GHEA Grapalat" w:hAnsi="GHEA Grapalat"/>
          <w:sz w:val="24"/>
          <w:szCs w:val="24"/>
        </w:rPr>
      </w:pPr>
      <w:r w:rsidRPr="008B794A">
        <w:rPr>
          <w:rFonts w:ascii="GHEA Grapalat" w:hAnsi="GHEA Grapalat"/>
          <w:sz w:val="24"/>
          <w:szCs w:val="24"/>
        </w:rPr>
        <w:t>−</w:t>
      </w:r>
      <w:r w:rsidRPr="008B794A">
        <w:rPr>
          <w:rFonts w:ascii="GHEA Grapalat" w:hAnsi="GHEA Grapalat"/>
          <w:sz w:val="24"/>
          <w:szCs w:val="24"/>
        </w:rPr>
        <w:tab/>
        <w:t>experience in conducting assessments;</w:t>
      </w:r>
    </w:p>
    <w:p w14:paraId="00BE0F88" w14:textId="26189480" w:rsidR="0076129B" w:rsidRDefault="0076129B" w:rsidP="0076129B">
      <w:pPr>
        <w:pStyle w:val="NoSpacing"/>
        <w:numPr>
          <w:ilvl w:val="0"/>
          <w:numId w:val="7"/>
        </w:numPr>
        <w:spacing w:line="360" w:lineRule="auto"/>
        <w:ind w:left="0" w:firstLine="810"/>
        <w:jc w:val="both"/>
        <w:rPr>
          <w:rFonts w:ascii="GHEA Grapalat" w:hAnsi="GHEA Grapalat"/>
          <w:sz w:val="24"/>
          <w:szCs w:val="24"/>
        </w:rPr>
      </w:pPr>
      <w:r>
        <w:rPr>
          <w:rFonts w:ascii="GHEA Grapalat" w:hAnsi="GHEA Grapalat"/>
          <w:sz w:val="24"/>
          <w:szCs w:val="24"/>
        </w:rPr>
        <w:t xml:space="preserve"> results of monitoring;</w:t>
      </w:r>
    </w:p>
    <w:p w14:paraId="757F6069" w14:textId="3788DFA8" w:rsidR="0076129B" w:rsidRDefault="0076129B" w:rsidP="0076129B">
      <w:pPr>
        <w:pStyle w:val="NoSpacing"/>
        <w:numPr>
          <w:ilvl w:val="0"/>
          <w:numId w:val="7"/>
        </w:numPr>
        <w:spacing w:line="360" w:lineRule="auto"/>
        <w:ind w:left="0" w:firstLine="810"/>
        <w:jc w:val="both"/>
        <w:rPr>
          <w:rFonts w:ascii="GHEA Grapalat" w:hAnsi="GHEA Grapalat"/>
          <w:sz w:val="24"/>
          <w:szCs w:val="24"/>
        </w:rPr>
      </w:pPr>
      <w:r>
        <w:rPr>
          <w:rFonts w:ascii="GHEA Grapalat" w:hAnsi="GHEA Grapalat"/>
          <w:sz w:val="24"/>
          <w:szCs w:val="24"/>
        </w:rPr>
        <w:t>impartiality risks;</w:t>
      </w:r>
    </w:p>
    <w:p w14:paraId="45C33CB6" w14:textId="77777777" w:rsidR="00A351F0" w:rsidRDefault="00A351F0" w:rsidP="00A351F0">
      <w:pPr>
        <w:pStyle w:val="NoSpacing"/>
        <w:spacing w:line="360" w:lineRule="auto"/>
        <w:ind w:firstLine="810"/>
        <w:jc w:val="both"/>
        <w:rPr>
          <w:rFonts w:ascii="GHEA Grapalat" w:hAnsi="GHEA Grapalat"/>
          <w:sz w:val="24"/>
          <w:szCs w:val="24"/>
        </w:rPr>
      </w:pPr>
      <w:r w:rsidRPr="008B794A">
        <w:rPr>
          <w:rFonts w:ascii="GHEA Grapalat" w:hAnsi="GHEA Grapalat"/>
          <w:sz w:val="24"/>
          <w:szCs w:val="24"/>
        </w:rPr>
        <w:t>−</w:t>
      </w:r>
      <w:r w:rsidRPr="008B794A">
        <w:rPr>
          <w:rFonts w:ascii="GHEA Grapalat" w:hAnsi="GHEA Grapalat"/>
          <w:sz w:val="24"/>
          <w:szCs w:val="24"/>
        </w:rPr>
        <w:tab/>
        <w:t>their availability.</w:t>
      </w:r>
    </w:p>
    <w:p w14:paraId="386E556E" w14:textId="40DFE968" w:rsidR="00F356D4" w:rsidRDefault="00441E3A" w:rsidP="00A351F0">
      <w:pPr>
        <w:pStyle w:val="NoSpacing"/>
        <w:spacing w:line="360" w:lineRule="auto"/>
        <w:ind w:firstLine="810"/>
        <w:jc w:val="both"/>
        <w:rPr>
          <w:rFonts w:ascii="GHEA Grapalat" w:hAnsi="GHEA Grapalat"/>
          <w:sz w:val="24"/>
          <w:szCs w:val="24"/>
        </w:rPr>
      </w:pPr>
      <w:r w:rsidRPr="008B794A">
        <w:rPr>
          <w:rFonts w:ascii="GHEA Grapalat" w:hAnsi="GHEA Grapalat"/>
          <w:b/>
          <w:sz w:val="24"/>
          <w:szCs w:val="24"/>
        </w:rPr>
        <w:t>5.5.</w:t>
      </w:r>
      <w:r w:rsidR="0076006F">
        <w:rPr>
          <w:rFonts w:ascii="GHEA Grapalat" w:hAnsi="GHEA Grapalat"/>
          <w:b/>
          <w:sz w:val="24"/>
          <w:szCs w:val="24"/>
        </w:rPr>
        <w:t>6</w:t>
      </w:r>
      <w:r w:rsidRPr="008B794A">
        <w:rPr>
          <w:rFonts w:ascii="GHEA Grapalat" w:hAnsi="GHEA Grapalat"/>
          <w:sz w:val="24"/>
          <w:szCs w:val="24"/>
        </w:rPr>
        <w:t xml:space="preserve"> </w:t>
      </w:r>
      <w:r w:rsidR="00F356D4" w:rsidRPr="00F356D4">
        <w:rPr>
          <w:rFonts w:ascii="GHEA Grapalat" w:hAnsi="GHEA Grapalat"/>
          <w:sz w:val="24"/>
          <w:szCs w:val="24"/>
        </w:rPr>
        <w:t xml:space="preserve">The candidate for the assessment team agrees to participate in the </w:t>
      </w:r>
      <w:r w:rsidR="00F356D4">
        <w:rPr>
          <w:rFonts w:ascii="GHEA Grapalat" w:hAnsi="GHEA Grapalat"/>
          <w:sz w:val="24"/>
          <w:szCs w:val="24"/>
        </w:rPr>
        <w:t>assessment</w:t>
      </w:r>
      <w:r w:rsidR="00F356D4" w:rsidRPr="00F356D4">
        <w:rPr>
          <w:rFonts w:ascii="GHEA Grapalat" w:hAnsi="GHEA Grapalat"/>
          <w:sz w:val="24"/>
          <w:szCs w:val="24"/>
        </w:rPr>
        <w:t>,</w:t>
      </w:r>
      <w:r w:rsidR="0076129B">
        <w:rPr>
          <w:rFonts w:ascii="GHEA Grapalat" w:hAnsi="GHEA Grapalat"/>
          <w:sz w:val="24"/>
          <w:szCs w:val="24"/>
        </w:rPr>
        <w:t xml:space="preserve"> </w:t>
      </w:r>
      <w:r w:rsidR="0076129B" w:rsidRPr="0076129B">
        <w:rPr>
          <w:rFonts w:ascii="GHEA Grapalat" w:hAnsi="GHEA Grapalat"/>
          <w:sz w:val="24"/>
          <w:szCs w:val="24"/>
        </w:rPr>
        <w:t xml:space="preserve">completing the </w:t>
      </w:r>
      <w:r w:rsidR="0076129B">
        <w:rPr>
          <w:rFonts w:ascii="GHEA Grapalat" w:hAnsi="GHEA Grapalat"/>
          <w:sz w:val="24"/>
          <w:szCs w:val="24"/>
        </w:rPr>
        <w:t>“</w:t>
      </w:r>
      <w:r w:rsidR="0076129B" w:rsidRPr="0076129B">
        <w:rPr>
          <w:rFonts w:ascii="GHEA Grapalat" w:hAnsi="GHEA Grapalat"/>
          <w:sz w:val="24"/>
          <w:szCs w:val="24"/>
        </w:rPr>
        <w:t>Impartiality Risk Assessment sheet</w:t>
      </w:r>
      <w:r w:rsidR="0076129B">
        <w:rPr>
          <w:rFonts w:ascii="GHEA Grapalat" w:hAnsi="GHEA Grapalat"/>
          <w:sz w:val="24"/>
          <w:szCs w:val="24"/>
        </w:rPr>
        <w:t>”</w:t>
      </w:r>
      <w:r w:rsidR="00F356D4" w:rsidRPr="00F356D4">
        <w:rPr>
          <w:rFonts w:ascii="GHEA Grapalat" w:hAnsi="GHEA Grapalat"/>
          <w:sz w:val="24"/>
          <w:szCs w:val="24"/>
        </w:rPr>
        <w:t xml:space="preserve"> taking into account the risks affecting impartiality (according to PL-08) and confirming that</w:t>
      </w:r>
      <w:r w:rsidR="00F356D4">
        <w:rPr>
          <w:rFonts w:ascii="GHEA Grapalat" w:hAnsi="GHEA Grapalat"/>
          <w:sz w:val="24"/>
          <w:szCs w:val="24"/>
        </w:rPr>
        <w:t>:</w:t>
      </w:r>
    </w:p>
    <w:p w14:paraId="6804C1ED" w14:textId="72C48A17" w:rsidR="00077498" w:rsidRDefault="00F356D4" w:rsidP="00F356D4">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a) </w:t>
      </w:r>
      <w:r w:rsidR="00077498" w:rsidRPr="008B794A">
        <w:rPr>
          <w:rFonts w:ascii="GHEA Grapalat" w:hAnsi="GHEA Grapalat"/>
          <w:sz w:val="24"/>
          <w:szCs w:val="24"/>
        </w:rPr>
        <w:t>during the last three years</w:t>
      </w:r>
      <w:r w:rsidR="00077498">
        <w:rPr>
          <w:rFonts w:ascii="GHEA Grapalat" w:hAnsi="GHEA Grapalat"/>
          <w:sz w:val="24"/>
          <w:szCs w:val="24"/>
        </w:rPr>
        <w:t>:</w:t>
      </w:r>
    </w:p>
    <w:p w14:paraId="197874BB" w14:textId="7A640134" w:rsidR="00077498" w:rsidRDefault="00077498" w:rsidP="00077498">
      <w:pPr>
        <w:pStyle w:val="NoSpacing"/>
        <w:spacing w:line="360" w:lineRule="auto"/>
        <w:ind w:firstLine="810"/>
        <w:jc w:val="both"/>
        <w:rPr>
          <w:rFonts w:ascii="GHEA Grapalat" w:hAnsi="GHEA Grapalat"/>
          <w:sz w:val="24"/>
          <w:szCs w:val="24"/>
        </w:rPr>
      </w:pPr>
      <w:r>
        <w:rPr>
          <w:rFonts w:ascii="GHEA Grapalat" w:hAnsi="GHEA Grapalat"/>
          <w:sz w:val="24"/>
          <w:szCs w:val="24"/>
        </w:rPr>
        <w:t>1.</w:t>
      </w:r>
      <w:r w:rsidRPr="008B794A">
        <w:rPr>
          <w:rFonts w:ascii="GHEA Grapalat" w:hAnsi="GHEA Grapalat"/>
          <w:sz w:val="24"/>
          <w:szCs w:val="24"/>
        </w:rPr>
        <w:t xml:space="preserve"> not provide consultancy to the CAB; </w:t>
      </w:r>
    </w:p>
    <w:p w14:paraId="1CE7495A" w14:textId="19CA7C41" w:rsidR="00077498" w:rsidRPr="009F2CED" w:rsidRDefault="00077498" w:rsidP="00077498">
      <w:pPr>
        <w:pStyle w:val="NoSpacing"/>
        <w:spacing w:line="360" w:lineRule="auto"/>
        <w:ind w:firstLine="810"/>
        <w:jc w:val="both"/>
        <w:rPr>
          <w:rFonts w:ascii="GHEA Grapalat" w:hAnsi="GHEA Grapalat"/>
          <w:sz w:val="24"/>
          <w:szCs w:val="24"/>
        </w:rPr>
      </w:pPr>
      <w:r>
        <w:rPr>
          <w:rFonts w:ascii="GHEA Grapalat" w:hAnsi="GHEA Grapalat"/>
          <w:sz w:val="24"/>
          <w:szCs w:val="24"/>
        </w:rPr>
        <w:t>2. not have</w:t>
      </w:r>
      <w:r w:rsidRPr="009F2CED">
        <w:rPr>
          <w:rFonts w:ascii="GHEA Grapalat" w:hAnsi="GHEA Grapalat"/>
          <w:sz w:val="24"/>
          <w:szCs w:val="24"/>
        </w:rPr>
        <w:t xml:space="preserve"> joint contracts</w:t>
      </w:r>
      <w:r w:rsidRPr="00077498">
        <w:rPr>
          <w:rFonts w:ascii="GHEA Grapalat" w:hAnsi="GHEA Grapalat"/>
          <w:sz w:val="24"/>
          <w:szCs w:val="24"/>
        </w:rPr>
        <w:t>, including the organization with the organization</w:t>
      </w:r>
      <w:r>
        <w:rPr>
          <w:rFonts w:ascii="GHEA Grapalat" w:hAnsi="GHEA Grapalat"/>
          <w:sz w:val="24"/>
          <w:szCs w:val="24"/>
        </w:rPr>
        <w:t>;</w:t>
      </w:r>
    </w:p>
    <w:p w14:paraId="2EF36158" w14:textId="09C69E8C" w:rsidR="00077498" w:rsidRPr="009F2CED" w:rsidRDefault="00077498" w:rsidP="00077498">
      <w:pPr>
        <w:pStyle w:val="NoSpacing"/>
        <w:spacing w:line="360" w:lineRule="auto"/>
        <w:ind w:firstLine="720"/>
        <w:jc w:val="both"/>
        <w:rPr>
          <w:rFonts w:ascii="GHEA Grapalat" w:hAnsi="GHEA Grapalat"/>
          <w:sz w:val="24"/>
          <w:szCs w:val="24"/>
        </w:rPr>
      </w:pPr>
      <w:r>
        <w:rPr>
          <w:rFonts w:ascii="GHEA Grapalat" w:hAnsi="GHEA Grapalat"/>
          <w:sz w:val="24"/>
          <w:szCs w:val="24"/>
        </w:rPr>
        <w:t>3. not have</w:t>
      </w:r>
      <w:r w:rsidRPr="009F2CED">
        <w:rPr>
          <w:rFonts w:ascii="GHEA Grapalat" w:hAnsi="GHEA Grapalat"/>
          <w:sz w:val="24"/>
          <w:szCs w:val="24"/>
        </w:rPr>
        <w:t xml:space="preserve"> common real estate</w:t>
      </w:r>
      <w:r>
        <w:rPr>
          <w:rFonts w:ascii="GHEA Grapalat" w:hAnsi="GHEA Grapalat"/>
          <w:sz w:val="24"/>
          <w:szCs w:val="24"/>
        </w:rPr>
        <w:t>;</w:t>
      </w:r>
    </w:p>
    <w:p w14:paraId="49EA471B" w14:textId="5D69E8CD" w:rsidR="00077498" w:rsidRPr="009F2CED" w:rsidRDefault="00077498" w:rsidP="00077498">
      <w:pPr>
        <w:pStyle w:val="NoSpacing"/>
        <w:spacing w:line="360" w:lineRule="auto"/>
        <w:ind w:firstLine="720"/>
        <w:jc w:val="both"/>
        <w:rPr>
          <w:rFonts w:ascii="GHEA Grapalat" w:hAnsi="GHEA Grapalat"/>
          <w:sz w:val="24"/>
          <w:szCs w:val="24"/>
        </w:rPr>
      </w:pPr>
      <w:r>
        <w:rPr>
          <w:rFonts w:ascii="GHEA Grapalat" w:hAnsi="GHEA Grapalat"/>
          <w:sz w:val="24"/>
          <w:szCs w:val="24"/>
        </w:rPr>
        <w:t>4. not have</w:t>
      </w:r>
      <w:r w:rsidRPr="009F2CED">
        <w:rPr>
          <w:rFonts w:ascii="GHEA Grapalat" w:hAnsi="GHEA Grapalat"/>
          <w:sz w:val="24"/>
          <w:szCs w:val="24"/>
        </w:rPr>
        <w:t xml:space="preserve"> common management</w:t>
      </w:r>
      <w:r>
        <w:rPr>
          <w:rFonts w:ascii="GHEA Grapalat" w:hAnsi="GHEA Grapalat"/>
          <w:sz w:val="24"/>
          <w:szCs w:val="24"/>
        </w:rPr>
        <w:t xml:space="preserve">; </w:t>
      </w:r>
    </w:p>
    <w:p w14:paraId="3D22EAD2" w14:textId="16D2C036" w:rsidR="00077498" w:rsidRPr="008B794A" w:rsidRDefault="00077498" w:rsidP="00077498">
      <w:pPr>
        <w:pStyle w:val="NoSpacing"/>
        <w:spacing w:line="360" w:lineRule="auto"/>
        <w:ind w:firstLine="810"/>
        <w:jc w:val="both"/>
        <w:rPr>
          <w:rFonts w:ascii="GHEA Grapalat" w:hAnsi="GHEA Grapalat"/>
          <w:sz w:val="24"/>
          <w:szCs w:val="24"/>
        </w:rPr>
      </w:pPr>
      <w:r>
        <w:rPr>
          <w:rFonts w:ascii="GHEA Grapalat" w:hAnsi="GHEA Grapalat"/>
          <w:sz w:val="24"/>
          <w:szCs w:val="24"/>
        </w:rPr>
        <w:t xml:space="preserve">b) </w:t>
      </w:r>
      <w:r w:rsidRPr="008B794A">
        <w:rPr>
          <w:rFonts w:ascii="GHEA Grapalat" w:hAnsi="GHEA Grapalat"/>
          <w:sz w:val="24"/>
          <w:szCs w:val="24"/>
        </w:rPr>
        <w:t>not have any friendship and kinship with the management and staff of an accredited/accrediting CAB.</w:t>
      </w:r>
    </w:p>
    <w:p w14:paraId="00A06E1C" w14:textId="7AB3A431" w:rsidR="00312935" w:rsidRDefault="00C4759A" w:rsidP="00C4759A">
      <w:pPr>
        <w:pStyle w:val="NoSpacing"/>
        <w:spacing w:line="360" w:lineRule="auto"/>
        <w:ind w:firstLine="810"/>
        <w:jc w:val="both"/>
        <w:rPr>
          <w:rFonts w:ascii="GHEA Grapalat" w:hAnsi="GHEA Grapalat"/>
          <w:sz w:val="24"/>
          <w:szCs w:val="24"/>
        </w:rPr>
      </w:pPr>
      <w:r w:rsidRPr="008B794A">
        <w:rPr>
          <w:rFonts w:ascii="GHEA Grapalat" w:hAnsi="GHEA Grapalat"/>
          <w:b/>
          <w:sz w:val="24"/>
          <w:szCs w:val="24"/>
        </w:rPr>
        <w:t>5.5.</w:t>
      </w:r>
      <w:r w:rsidR="00077498">
        <w:rPr>
          <w:rFonts w:ascii="GHEA Grapalat" w:hAnsi="GHEA Grapalat"/>
          <w:b/>
          <w:sz w:val="24"/>
          <w:szCs w:val="24"/>
        </w:rPr>
        <w:t>7</w:t>
      </w:r>
      <w:r w:rsidRPr="008B794A">
        <w:rPr>
          <w:rFonts w:ascii="GHEA Grapalat" w:hAnsi="GHEA Grapalat"/>
          <w:sz w:val="24"/>
          <w:szCs w:val="24"/>
        </w:rPr>
        <w:t xml:space="preserve"> After obtaining approval from all selected candidates to the assessment team, prepares a draft of the assessment team composition</w:t>
      </w:r>
      <w:r w:rsidR="00077498">
        <w:rPr>
          <w:rFonts w:ascii="GHEA Grapalat" w:hAnsi="GHEA Grapalat"/>
          <w:sz w:val="24"/>
          <w:szCs w:val="24"/>
        </w:rPr>
        <w:t xml:space="preserve"> </w:t>
      </w:r>
      <w:r w:rsidR="00077498" w:rsidRPr="00077498">
        <w:rPr>
          <w:rFonts w:ascii="GHEA Grapalat" w:hAnsi="GHEA Grapalat"/>
          <w:sz w:val="24"/>
          <w:szCs w:val="24"/>
        </w:rPr>
        <w:t xml:space="preserve">in order to send it to the </w:t>
      </w:r>
      <w:r w:rsidR="00077498">
        <w:rPr>
          <w:rFonts w:ascii="GHEA Grapalat" w:hAnsi="GHEA Grapalat"/>
          <w:sz w:val="24"/>
          <w:szCs w:val="24"/>
        </w:rPr>
        <w:t>CAB</w:t>
      </w:r>
      <w:r w:rsidR="00077498" w:rsidRPr="00077498">
        <w:rPr>
          <w:rFonts w:ascii="GHEA Grapalat" w:hAnsi="GHEA Grapalat"/>
          <w:sz w:val="24"/>
          <w:szCs w:val="24"/>
        </w:rPr>
        <w:t xml:space="preserve"> for </w:t>
      </w:r>
      <w:r w:rsidR="00312935">
        <w:rPr>
          <w:rFonts w:ascii="GHEA Grapalat" w:hAnsi="GHEA Grapalat"/>
          <w:sz w:val="24"/>
          <w:szCs w:val="24"/>
        </w:rPr>
        <w:t>agreement.</w:t>
      </w:r>
    </w:p>
    <w:p w14:paraId="662BCE13" w14:textId="77D3602D" w:rsidR="00312935" w:rsidRDefault="00312935" w:rsidP="00C4759A">
      <w:pPr>
        <w:pStyle w:val="NoSpacing"/>
        <w:spacing w:line="360" w:lineRule="auto"/>
        <w:ind w:firstLine="810"/>
        <w:jc w:val="both"/>
        <w:rPr>
          <w:rFonts w:ascii="GHEA Grapalat" w:hAnsi="GHEA Grapalat"/>
          <w:sz w:val="24"/>
          <w:szCs w:val="24"/>
        </w:rPr>
      </w:pPr>
      <w:r w:rsidRPr="00312935">
        <w:rPr>
          <w:rFonts w:ascii="GHEA Grapalat" w:hAnsi="GHEA Grapalat"/>
          <w:sz w:val="24"/>
          <w:szCs w:val="24"/>
        </w:rPr>
        <w:t xml:space="preserve">In case of a positive answer received from more than 2 candidates with the same knowledge, the member of the </w:t>
      </w:r>
      <w:r>
        <w:rPr>
          <w:rFonts w:ascii="GHEA Grapalat" w:hAnsi="GHEA Grapalat"/>
          <w:sz w:val="24"/>
          <w:szCs w:val="24"/>
        </w:rPr>
        <w:t>assessment</w:t>
      </w:r>
      <w:r w:rsidRPr="00312935">
        <w:rPr>
          <w:rFonts w:ascii="GHEA Grapalat" w:hAnsi="GHEA Grapalat"/>
          <w:sz w:val="24"/>
          <w:szCs w:val="24"/>
        </w:rPr>
        <w:t xml:space="preserve"> team is selected by the </w:t>
      </w:r>
      <w:r>
        <w:rPr>
          <w:rFonts w:ascii="GHEA Grapalat" w:hAnsi="GHEA Grapalat"/>
          <w:sz w:val="24"/>
          <w:szCs w:val="24"/>
        </w:rPr>
        <w:t>D</w:t>
      </w:r>
      <w:r w:rsidRPr="00312935">
        <w:rPr>
          <w:rFonts w:ascii="GHEA Grapalat" w:hAnsi="GHEA Grapalat"/>
          <w:sz w:val="24"/>
          <w:szCs w:val="24"/>
        </w:rPr>
        <w:t>eputy director, taking into account the criteria specified in 5.5.5</w:t>
      </w:r>
      <w:r>
        <w:rPr>
          <w:rFonts w:ascii="GHEA Grapalat" w:hAnsi="GHEA Grapalat"/>
          <w:sz w:val="24"/>
          <w:szCs w:val="24"/>
        </w:rPr>
        <w:t>.</w:t>
      </w:r>
    </w:p>
    <w:p w14:paraId="11F29016" w14:textId="2F989425" w:rsidR="00F90841" w:rsidRDefault="00C4759A" w:rsidP="00F90841">
      <w:pPr>
        <w:pStyle w:val="NoSpacing"/>
        <w:spacing w:line="360" w:lineRule="auto"/>
        <w:ind w:firstLine="810"/>
        <w:jc w:val="both"/>
        <w:rPr>
          <w:rFonts w:ascii="GHEA Grapalat" w:hAnsi="GHEA Grapalat"/>
          <w:sz w:val="24"/>
          <w:szCs w:val="24"/>
        </w:rPr>
      </w:pPr>
      <w:r w:rsidRPr="008B794A">
        <w:rPr>
          <w:rFonts w:ascii="GHEA Grapalat" w:hAnsi="GHEA Grapalat"/>
          <w:b/>
          <w:sz w:val="24"/>
          <w:szCs w:val="24"/>
        </w:rPr>
        <w:t>5.</w:t>
      </w:r>
      <w:r w:rsidR="00F90841" w:rsidRPr="008B794A">
        <w:rPr>
          <w:rFonts w:ascii="GHEA Grapalat" w:hAnsi="GHEA Grapalat"/>
          <w:b/>
          <w:sz w:val="24"/>
          <w:szCs w:val="24"/>
        </w:rPr>
        <w:t>5.</w:t>
      </w:r>
      <w:r w:rsidR="00312935">
        <w:rPr>
          <w:rFonts w:ascii="GHEA Grapalat" w:hAnsi="GHEA Grapalat"/>
          <w:b/>
          <w:sz w:val="24"/>
          <w:szCs w:val="24"/>
        </w:rPr>
        <w:t>8</w:t>
      </w:r>
      <w:r w:rsidRPr="008B794A">
        <w:rPr>
          <w:rFonts w:ascii="GHEA Grapalat" w:hAnsi="GHEA Grapalat"/>
          <w:sz w:val="24"/>
          <w:szCs w:val="24"/>
        </w:rPr>
        <w:t xml:space="preserve"> </w:t>
      </w:r>
      <w:r w:rsidR="00F90841" w:rsidRPr="008B794A">
        <w:rPr>
          <w:rFonts w:ascii="GHEA Grapalat" w:hAnsi="GHEA Grapalat"/>
          <w:sz w:val="24"/>
          <w:szCs w:val="24"/>
        </w:rPr>
        <w:t>The ARMNAB should informs the CAB on the members of assessment team in order to give opportunity to object in written form against the appointment of the assessors or technical experts with justification. CAB submits its consent within 3 working days after receiving the notification or, for reasonable reasons, objects to the appointment of a specific assessor and/or expert, but not more than twice, in accordance with ARMNAB policy PL-02.</w:t>
      </w:r>
    </w:p>
    <w:p w14:paraId="1F71FE72" w14:textId="77777777" w:rsidR="00666C37" w:rsidRDefault="00666C37" w:rsidP="00312935">
      <w:pPr>
        <w:pStyle w:val="NoSpacing"/>
        <w:spacing w:line="360" w:lineRule="auto"/>
        <w:ind w:firstLine="810"/>
        <w:jc w:val="both"/>
        <w:rPr>
          <w:rFonts w:ascii="GHEA Grapalat" w:hAnsi="GHEA Grapalat"/>
          <w:sz w:val="24"/>
          <w:szCs w:val="24"/>
        </w:rPr>
      </w:pPr>
      <w:r w:rsidRPr="00666C37">
        <w:rPr>
          <w:rFonts w:ascii="GHEA Grapalat" w:hAnsi="GHEA Grapalat"/>
          <w:sz w:val="24"/>
          <w:szCs w:val="24"/>
        </w:rPr>
        <w:lastRenderedPageBreak/>
        <w:t>If the CAB does not receive a response within 3 working days, it is considered that there is no objection to the assessment team.</w:t>
      </w:r>
    </w:p>
    <w:p w14:paraId="1C346633" w14:textId="77269D6B" w:rsidR="00312935" w:rsidRPr="008B794A" w:rsidRDefault="00F90841" w:rsidP="00312935">
      <w:pPr>
        <w:pStyle w:val="NoSpacing"/>
        <w:spacing w:line="360" w:lineRule="auto"/>
        <w:ind w:firstLine="810"/>
        <w:jc w:val="both"/>
        <w:rPr>
          <w:rFonts w:ascii="GHEA Grapalat" w:hAnsi="GHEA Grapalat"/>
          <w:sz w:val="24"/>
          <w:szCs w:val="24"/>
        </w:rPr>
      </w:pPr>
      <w:r w:rsidRPr="008B794A">
        <w:rPr>
          <w:rFonts w:ascii="GHEA Grapalat" w:hAnsi="GHEA Grapalat"/>
          <w:b/>
          <w:sz w:val="24"/>
          <w:szCs w:val="24"/>
        </w:rPr>
        <w:t>5.5.</w:t>
      </w:r>
      <w:r w:rsidR="00312935">
        <w:rPr>
          <w:rFonts w:ascii="GHEA Grapalat" w:hAnsi="GHEA Grapalat"/>
          <w:b/>
          <w:sz w:val="24"/>
          <w:szCs w:val="24"/>
        </w:rPr>
        <w:t>9</w:t>
      </w:r>
      <w:r w:rsidR="00C4759A" w:rsidRPr="008B794A">
        <w:rPr>
          <w:rFonts w:ascii="GHEA Grapalat" w:hAnsi="GHEA Grapalat"/>
          <w:sz w:val="24"/>
          <w:szCs w:val="24"/>
        </w:rPr>
        <w:t xml:space="preserve"> </w:t>
      </w:r>
      <w:r w:rsidR="00312935" w:rsidRPr="008B794A">
        <w:rPr>
          <w:rFonts w:ascii="GHEA Grapalat" w:hAnsi="GHEA Grapalat"/>
          <w:sz w:val="24"/>
          <w:szCs w:val="24"/>
        </w:rPr>
        <w:t>If the justification by the ARMNAB is valid the member(s) of the assessment team, the replacement is confirmed with the CAB.</w:t>
      </w:r>
    </w:p>
    <w:p w14:paraId="12E095E7" w14:textId="2E6FB942" w:rsidR="00C4759A" w:rsidRPr="008B794A" w:rsidRDefault="00666C37" w:rsidP="00C4759A">
      <w:pPr>
        <w:pStyle w:val="NoSpacing"/>
        <w:spacing w:line="360" w:lineRule="auto"/>
        <w:ind w:firstLine="810"/>
        <w:jc w:val="both"/>
        <w:rPr>
          <w:rFonts w:ascii="GHEA Grapalat" w:hAnsi="GHEA Grapalat"/>
          <w:sz w:val="24"/>
          <w:szCs w:val="24"/>
        </w:rPr>
      </w:pPr>
      <w:r w:rsidRPr="00666C37">
        <w:rPr>
          <w:rFonts w:ascii="GHEA Grapalat" w:hAnsi="GHEA Grapalat"/>
          <w:b/>
          <w:bCs/>
          <w:sz w:val="24"/>
          <w:szCs w:val="24"/>
        </w:rPr>
        <w:t>5.5.10</w:t>
      </w:r>
      <w:r>
        <w:rPr>
          <w:rFonts w:ascii="GHEA Grapalat" w:hAnsi="GHEA Grapalat"/>
          <w:sz w:val="24"/>
          <w:szCs w:val="24"/>
        </w:rPr>
        <w:t xml:space="preserve"> </w:t>
      </w:r>
      <w:r w:rsidRPr="00312935">
        <w:rPr>
          <w:rFonts w:ascii="GHEA Grapalat" w:hAnsi="GHEA Grapalat"/>
          <w:sz w:val="24"/>
          <w:szCs w:val="24"/>
        </w:rPr>
        <w:t>The t</w:t>
      </w:r>
      <w:r w:rsidRPr="008B794A">
        <w:rPr>
          <w:rFonts w:ascii="GHEA Grapalat" w:hAnsi="GHEA Grapalat"/>
          <w:sz w:val="24"/>
          <w:szCs w:val="24"/>
        </w:rPr>
        <w:t>eam leader selects a new candidate in accordance with paragraph 5.5.</w:t>
      </w:r>
      <w:r>
        <w:rPr>
          <w:rFonts w:ascii="GHEA Grapalat" w:hAnsi="GHEA Grapalat"/>
          <w:sz w:val="24"/>
          <w:szCs w:val="24"/>
        </w:rPr>
        <w:t>5</w:t>
      </w:r>
      <w:r w:rsidRPr="008B794A">
        <w:rPr>
          <w:rFonts w:ascii="GHEA Grapalat" w:hAnsi="GHEA Grapalat"/>
          <w:sz w:val="24"/>
          <w:szCs w:val="24"/>
        </w:rPr>
        <w:t xml:space="preserve"> of this procedure.</w:t>
      </w:r>
    </w:p>
    <w:p w14:paraId="1A738D7F" w14:textId="4DD3A1DA" w:rsidR="00A351F0" w:rsidRPr="008B794A" w:rsidRDefault="00A954D8" w:rsidP="00A351F0">
      <w:pPr>
        <w:pStyle w:val="NoSpacing"/>
        <w:spacing w:line="360" w:lineRule="auto"/>
        <w:ind w:firstLine="810"/>
        <w:jc w:val="both"/>
        <w:rPr>
          <w:rFonts w:ascii="GHEA Grapalat" w:hAnsi="GHEA Grapalat"/>
          <w:sz w:val="24"/>
          <w:szCs w:val="24"/>
        </w:rPr>
      </w:pPr>
      <w:r w:rsidRPr="008B794A">
        <w:rPr>
          <w:rFonts w:ascii="GHEA Grapalat" w:hAnsi="GHEA Grapalat"/>
          <w:b/>
          <w:sz w:val="24"/>
          <w:szCs w:val="24"/>
        </w:rPr>
        <w:t>5.5.</w:t>
      </w:r>
      <w:r w:rsidR="00666C37">
        <w:rPr>
          <w:rFonts w:ascii="GHEA Grapalat" w:hAnsi="GHEA Grapalat"/>
          <w:b/>
          <w:sz w:val="24"/>
          <w:szCs w:val="24"/>
        </w:rPr>
        <w:t>11</w:t>
      </w:r>
      <w:r w:rsidR="00F90841" w:rsidRPr="008B794A">
        <w:rPr>
          <w:rFonts w:ascii="GHEA Grapalat" w:hAnsi="GHEA Grapalat"/>
          <w:b/>
          <w:sz w:val="24"/>
          <w:szCs w:val="24"/>
        </w:rPr>
        <w:t xml:space="preserve"> </w:t>
      </w:r>
      <w:r w:rsidR="00A351F0" w:rsidRPr="008B794A">
        <w:rPr>
          <w:rFonts w:ascii="GHEA Grapalat" w:hAnsi="GHEA Grapalat"/>
          <w:sz w:val="24"/>
          <w:szCs w:val="24"/>
        </w:rPr>
        <w:t>In case of absence of accreditation expert (assessor), technical assessors and technical experts, in the relevant registers by the proposal of ARNBAB and agreement of the CAB in assessment team may be included foreign assessor/technical expert.</w:t>
      </w:r>
    </w:p>
    <w:p w14:paraId="5E08143B" w14:textId="1CC59245" w:rsidR="00A351F0" w:rsidRPr="008B794A" w:rsidRDefault="00A351F0" w:rsidP="00A351F0">
      <w:pPr>
        <w:pStyle w:val="NoSpacing"/>
        <w:spacing w:line="360" w:lineRule="auto"/>
        <w:ind w:firstLine="810"/>
        <w:jc w:val="both"/>
        <w:rPr>
          <w:rFonts w:ascii="GHEA Grapalat" w:hAnsi="GHEA Grapalat"/>
          <w:sz w:val="24"/>
          <w:szCs w:val="24"/>
        </w:rPr>
      </w:pPr>
      <w:r w:rsidRPr="008B794A">
        <w:rPr>
          <w:rFonts w:ascii="GHEA Grapalat" w:hAnsi="GHEA Grapalat"/>
          <w:b/>
          <w:sz w:val="24"/>
          <w:szCs w:val="24"/>
        </w:rPr>
        <w:t>5.5.</w:t>
      </w:r>
      <w:r w:rsidR="00666C37">
        <w:rPr>
          <w:rFonts w:ascii="GHEA Grapalat" w:hAnsi="GHEA Grapalat"/>
          <w:b/>
          <w:sz w:val="24"/>
          <w:szCs w:val="24"/>
        </w:rPr>
        <w:t>12</w:t>
      </w:r>
      <w:r w:rsidRPr="008B794A">
        <w:rPr>
          <w:rFonts w:ascii="GHEA Grapalat" w:hAnsi="GHEA Grapalat"/>
          <w:sz w:val="24"/>
          <w:szCs w:val="24"/>
        </w:rPr>
        <w:t xml:space="preserve"> In case of necessity to involve foreign assessor/technical expert in the assessment team, the deadlines may be subject to change.</w:t>
      </w:r>
    </w:p>
    <w:p w14:paraId="45AED68B" w14:textId="474053B2" w:rsidR="00666C37" w:rsidRPr="00666C37" w:rsidRDefault="00F90841" w:rsidP="00C4759A">
      <w:pPr>
        <w:pStyle w:val="NoSpacing"/>
        <w:spacing w:line="360" w:lineRule="auto"/>
        <w:ind w:firstLine="810"/>
        <w:jc w:val="both"/>
        <w:rPr>
          <w:rFonts w:ascii="GHEA Grapalat" w:hAnsi="GHEA Grapalat"/>
          <w:bCs/>
          <w:sz w:val="24"/>
          <w:szCs w:val="24"/>
        </w:rPr>
      </w:pPr>
      <w:r w:rsidRPr="008B794A">
        <w:rPr>
          <w:rFonts w:ascii="GHEA Grapalat" w:hAnsi="GHEA Grapalat"/>
          <w:b/>
          <w:sz w:val="24"/>
          <w:szCs w:val="24"/>
        </w:rPr>
        <w:t>5.5.1</w:t>
      </w:r>
      <w:r w:rsidR="00666C37">
        <w:rPr>
          <w:rFonts w:ascii="GHEA Grapalat" w:hAnsi="GHEA Grapalat"/>
          <w:b/>
          <w:sz w:val="24"/>
          <w:szCs w:val="24"/>
        </w:rPr>
        <w:t>3</w:t>
      </w:r>
      <w:r w:rsidR="00666C37" w:rsidRPr="00666C37">
        <w:t xml:space="preserve"> </w:t>
      </w:r>
      <w:r w:rsidR="00666C37" w:rsidRPr="00666C37">
        <w:rPr>
          <w:rFonts w:ascii="GHEA Grapalat" w:hAnsi="GHEA Grapalat"/>
          <w:bCs/>
          <w:sz w:val="24"/>
          <w:szCs w:val="24"/>
        </w:rPr>
        <w:t xml:space="preserve">During the </w:t>
      </w:r>
      <w:r w:rsidR="00666C37">
        <w:rPr>
          <w:rFonts w:ascii="GHEA Grapalat" w:hAnsi="GHEA Grapalat"/>
          <w:bCs/>
          <w:sz w:val="24"/>
          <w:szCs w:val="24"/>
        </w:rPr>
        <w:t>assessment</w:t>
      </w:r>
      <w:r w:rsidR="00666C37" w:rsidRPr="00666C37">
        <w:rPr>
          <w:rFonts w:ascii="GHEA Grapalat" w:hAnsi="GHEA Grapalat"/>
          <w:bCs/>
          <w:sz w:val="24"/>
          <w:szCs w:val="24"/>
        </w:rPr>
        <w:t xml:space="preserve"> stages, if necessary, the composition of the </w:t>
      </w:r>
      <w:r w:rsidR="00666C37">
        <w:rPr>
          <w:rFonts w:ascii="GHEA Grapalat" w:hAnsi="GHEA Grapalat"/>
          <w:bCs/>
          <w:sz w:val="24"/>
          <w:szCs w:val="24"/>
        </w:rPr>
        <w:t>assessment</w:t>
      </w:r>
      <w:r w:rsidR="00666C37" w:rsidRPr="00666C37">
        <w:rPr>
          <w:rFonts w:ascii="GHEA Grapalat" w:hAnsi="GHEA Grapalat"/>
          <w:bCs/>
          <w:sz w:val="24"/>
          <w:szCs w:val="24"/>
        </w:rPr>
        <w:t xml:space="preserve"> team can be changed (increased or reduced) based on the results of the </w:t>
      </w:r>
      <w:r w:rsidR="00666C37">
        <w:rPr>
          <w:rFonts w:ascii="GHEA Grapalat" w:hAnsi="GHEA Grapalat"/>
          <w:bCs/>
          <w:sz w:val="24"/>
          <w:szCs w:val="24"/>
        </w:rPr>
        <w:t>assessment</w:t>
      </w:r>
      <w:r w:rsidR="00666C37" w:rsidRPr="00666C37">
        <w:rPr>
          <w:rFonts w:ascii="GHEA Grapalat" w:hAnsi="GHEA Grapalat"/>
          <w:bCs/>
          <w:sz w:val="24"/>
          <w:szCs w:val="24"/>
        </w:rPr>
        <w:t xml:space="preserve"> of the </w:t>
      </w:r>
      <w:r w:rsidR="00666C37">
        <w:rPr>
          <w:rFonts w:ascii="GHEA Grapalat" w:hAnsi="GHEA Grapalat"/>
          <w:bCs/>
          <w:sz w:val="24"/>
          <w:szCs w:val="24"/>
        </w:rPr>
        <w:t xml:space="preserve">CAB’s </w:t>
      </w:r>
      <w:r w:rsidR="00666C37" w:rsidRPr="00666C37">
        <w:rPr>
          <w:rFonts w:ascii="GHEA Grapalat" w:hAnsi="GHEA Grapalat"/>
          <w:bCs/>
          <w:sz w:val="24"/>
          <w:szCs w:val="24"/>
        </w:rPr>
        <w:t xml:space="preserve">accreditation </w:t>
      </w:r>
      <w:r w:rsidR="00666C37">
        <w:rPr>
          <w:rFonts w:ascii="GHEA Grapalat" w:hAnsi="GHEA Grapalat"/>
          <w:bCs/>
          <w:sz w:val="24"/>
          <w:szCs w:val="24"/>
        </w:rPr>
        <w:t>scope</w:t>
      </w:r>
      <w:r w:rsidR="00666C37" w:rsidRPr="00666C37">
        <w:rPr>
          <w:rFonts w:ascii="GHEA Grapalat" w:hAnsi="GHEA Grapalat"/>
          <w:bCs/>
          <w:sz w:val="24"/>
          <w:szCs w:val="24"/>
        </w:rPr>
        <w:t xml:space="preserve"> and </w:t>
      </w:r>
      <w:r w:rsidR="00AA11DD">
        <w:rPr>
          <w:rFonts w:ascii="GHEA Grapalat" w:hAnsi="GHEA Grapalat"/>
          <w:bCs/>
          <w:sz w:val="24"/>
          <w:szCs w:val="24"/>
        </w:rPr>
        <w:t xml:space="preserve">results of </w:t>
      </w:r>
      <w:r w:rsidR="00666C37" w:rsidRPr="00666C37">
        <w:rPr>
          <w:rFonts w:ascii="GHEA Grapalat" w:hAnsi="GHEA Grapalat"/>
          <w:bCs/>
          <w:sz w:val="24"/>
          <w:szCs w:val="24"/>
        </w:rPr>
        <w:t>documents</w:t>
      </w:r>
      <w:r w:rsidR="00AA11DD">
        <w:rPr>
          <w:rFonts w:ascii="GHEA Grapalat" w:hAnsi="GHEA Grapalat"/>
          <w:bCs/>
          <w:sz w:val="24"/>
          <w:szCs w:val="24"/>
        </w:rPr>
        <w:t xml:space="preserve"> review</w:t>
      </w:r>
      <w:r w:rsidR="00005B11" w:rsidRPr="00005B11">
        <w:rPr>
          <w:rFonts w:ascii="GHEA Grapalat" w:hAnsi="GHEA Grapalat"/>
          <w:bCs/>
          <w:color w:val="FF0000"/>
          <w:sz w:val="24"/>
          <w:szCs w:val="24"/>
        </w:rPr>
        <w:t xml:space="preserve">, as well as in the event of illness, death, removal from the </w:t>
      </w:r>
      <w:r w:rsidR="00005B11">
        <w:rPr>
          <w:rFonts w:ascii="GHEA Grapalat" w:hAnsi="GHEA Grapalat"/>
          <w:bCs/>
          <w:color w:val="FF0000"/>
          <w:sz w:val="24"/>
          <w:szCs w:val="24"/>
        </w:rPr>
        <w:t xml:space="preserve">assessors/experts </w:t>
      </w:r>
      <w:r w:rsidR="00005B11" w:rsidRPr="00005B11">
        <w:rPr>
          <w:rFonts w:ascii="GHEA Grapalat" w:hAnsi="GHEA Grapalat"/>
          <w:bCs/>
          <w:color w:val="FF0000"/>
          <w:sz w:val="24"/>
          <w:szCs w:val="24"/>
        </w:rPr>
        <w:t>registr</w:t>
      </w:r>
      <w:r w:rsidR="00005B11">
        <w:rPr>
          <w:rFonts w:ascii="GHEA Grapalat" w:hAnsi="GHEA Grapalat"/>
          <w:bCs/>
          <w:color w:val="FF0000"/>
          <w:sz w:val="24"/>
          <w:szCs w:val="24"/>
        </w:rPr>
        <w:t xml:space="preserve">ies </w:t>
      </w:r>
      <w:r w:rsidR="00005B11" w:rsidRPr="00005B11">
        <w:rPr>
          <w:rFonts w:ascii="GHEA Grapalat" w:hAnsi="GHEA Grapalat"/>
          <w:bCs/>
          <w:color w:val="FF0000"/>
          <w:sz w:val="24"/>
          <w:szCs w:val="24"/>
        </w:rPr>
        <w:t>and other justified cases</w:t>
      </w:r>
      <w:r w:rsidR="00666C37" w:rsidRPr="00005B11">
        <w:rPr>
          <w:rFonts w:ascii="GHEA Grapalat" w:hAnsi="GHEA Grapalat"/>
          <w:bCs/>
          <w:color w:val="FF0000"/>
          <w:sz w:val="24"/>
          <w:szCs w:val="24"/>
        </w:rPr>
        <w:t>.</w:t>
      </w:r>
    </w:p>
    <w:p w14:paraId="300F1793" w14:textId="32DB3C0F" w:rsidR="00BA4624" w:rsidRDefault="00F90841" w:rsidP="00C4759A">
      <w:pPr>
        <w:pStyle w:val="NoSpacing"/>
        <w:spacing w:line="360" w:lineRule="auto"/>
        <w:ind w:firstLine="810"/>
        <w:jc w:val="both"/>
        <w:rPr>
          <w:rFonts w:ascii="GHEA Grapalat" w:hAnsi="GHEA Grapalat"/>
          <w:sz w:val="24"/>
          <w:szCs w:val="24"/>
        </w:rPr>
      </w:pPr>
      <w:r w:rsidRPr="008B794A">
        <w:rPr>
          <w:rFonts w:ascii="GHEA Grapalat" w:hAnsi="GHEA Grapalat"/>
          <w:sz w:val="24"/>
          <w:szCs w:val="24"/>
        </w:rPr>
        <w:t xml:space="preserve"> </w:t>
      </w:r>
      <w:r w:rsidR="00C97EEE" w:rsidRPr="008B794A">
        <w:rPr>
          <w:rFonts w:ascii="GHEA Grapalat" w:hAnsi="GHEA Grapalat"/>
          <w:b/>
          <w:sz w:val="24"/>
          <w:szCs w:val="24"/>
        </w:rPr>
        <w:t>5.5.1</w:t>
      </w:r>
      <w:r w:rsidR="00BA4624">
        <w:rPr>
          <w:rFonts w:ascii="GHEA Grapalat" w:hAnsi="GHEA Grapalat"/>
          <w:b/>
          <w:sz w:val="24"/>
          <w:szCs w:val="24"/>
        </w:rPr>
        <w:t>4</w:t>
      </w:r>
      <w:r w:rsidR="00C97EEE" w:rsidRPr="008B794A">
        <w:rPr>
          <w:rFonts w:ascii="GHEA Grapalat" w:hAnsi="GHEA Grapalat"/>
          <w:sz w:val="24"/>
          <w:szCs w:val="24"/>
        </w:rPr>
        <w:t xml:space="preserve"> </w:t>
      </w:r>
      <w:r w:rsidR="00BA4624" w:rsidRPr="00BA4624">
        <w:rPr>
          <w:rFonts w:ascii="GHEA Grapalat" w:hAnsi="GHEA Grapalat"/>
          <w:sz w:val="24"/>
          <w:szCs w:val="24"/>
        </w:rPr>
        <w:t xml:space="preserve">All </w:t>
      </w:r>
      <w:r w:rsidR="00BA4624">
        <w:rPr>
          <w:rFonts w:ascii="GHEA Grapalat" w:hAnsi="GHEA Grapalat"/>
          <w:sz w:val="24"/>
          <w:szCs w:val="24"/>
        </w:rPr>
        <w:t>assessments</w:t>
      </w:r>
      <w:r w:rsidR="00BA4624" w:rsidRPr="00BA4624">
        <w:rPr>
          <w:rFonts w:ascii="GHEA Grapalat" w:hAnsi="GHEA Grapalat"/>
          <w:sz w:val="24"/>
          <w:szCs w:val="24"/>
        </w:rPr>
        <w:t xml:space="preserve"> (</w:t>
      </w:r>
      <w:r w:rsidR="00BA4624">
        <w:rPr>
          <w:rFonts w:ascii="GHEA Grapalat" w:hAnsi="GHEA Grapalat"/>
          <w:sz w:val="24"/>
          <w:szCs w:val="24"/>
        </w:rPr>
        <w:t>surveillance</w:t>
      </w:r>
      <w:r w:rsidR="00BA4624" w:rsidRPr="00BA4624">
        <w:rPr>
          <w:rFonts w:ascii="GHEA Grapalat" w:hAnsi="GHEA Grapalat"/>
          <w:sz w:val="24"/>
          <w:szCs w:val="24"/>
        </w:rPr>
        <w:t xml:space="preserve">, extraordinary, </w:t>
      </w:r>
      <w:r w:rsidR="00AA11DD">
        <w:rPr>
          <w:rFonts w:ascii="GHEA Grapalat" w:hAnsi="GHEA Grapalat"/>
          <w:sz w:val="24"/>
          <w:szCs w:val="24"/>
        </w:rPr>
        <w:t xml:space="preserve">extension, updating, </w:t>
      </w:r>
      <w:r w:rsidR="00BA4624" w:rsidRPr="00BA4624">
        <w:rPr>
          <w:rFonts w:ascii="GHEA Grapalat" w:hAnsi="GHEA Grapalat"/>
          <w:sz w:val="24"/>
          <w:szCs w:val="24"/>
        </w:rPr>
        <w:t>etc.) carried out during the accreditation</w:t>
      </w:r>
      <w:r w:rsidR="00AA11DD">
        <w:rPr>
          <w:rFonts w:ascii="GHEA Grapalat" w:hAnsi="GHEA Grapalat"/>
          <w:sz w:val="24"/>
          <w:szCs w:val="24"/>
        </w:rPr>
        <w:t>/reaccreditation</w:t>
      </w:r>
      <w:r w:rsidR="00BA4624" w:rsidRPr="00BA4624">
        <w:rPr>
          <w:rFonts w:ascii="GHEA Grapalat" w:hAnsi="GHEA Grapalat"/>
          <w:sz w:val="24"/>
          <w:szCs w:val="24"/>
        </w:rPr>
        <w:t xml:space="preserve"> cycle of the</w:t>
      </w:r>
      <w:r w:rsidR="00BA4624">
        <w:rPr>
          <w:rFonts w:ascii="GHEA Grapalat" w:hAnsi="GHEA Grapalat"/>
          <w:sz w:val="24"/>
          <w:szCs w:val="24"/>
        </w:rPr>
        <w:t xml:space="preserve"> CAB</w:t>
      </w:r>
      <w:r w:rsidR="00BA4624" w:rsidRPr="00BA4624">
        <w:rPr>
          <w:rFonts w:ascii="GHEA Grapalat" w:hAnsi="GHEA Grapalat"/>
          <w:sz w:val="24"/>
          <w:szCs w:val="24"/>
        </w:rPr>
        <w:t xml:space="preserve"> are carried out through the </w:t>
      </w:r>
      <w:r w:rsidR="00BA4624">
        <w:rPr>
          <w:rFonts w:ascii="GHEA Grapalat" w:hAnsi="GHEA Grapalat"/>
          <w:sz w:val="24"/>
          <w:szCs w:val="24"/>
        </w:rPr>
        <w:t xml:space="preserve">same </w:t>
      </w:r>
      <w:r w:rsidR="00BA4624" w:rsidRPr="00BA4624">
        <w:rPr>
          <w:rFonts w:ascii="GHEA Grapalat" w:hAnsi="GHEA Grapalat"/>
          <w:sz w:val="24"/>
          <w:szCs w:val="24"/>
        </w:rPr>
        <w:t>assessment</w:t>
      </w:r>
      <w:r w:rsidR="00BA4624">
        <w:rPr>
          <w:rFonts w:ascii="GHEA Grapalat" w:hAnsi="GHEA Grapalat"/>
          <w:sz w:val="24"/>
          <w:szCs w:val="24"/>
        </w:rPr>
        <w:t xml:space="preserve"> team,</w:t>
      </w:r>
      <w:r w:rsidR="00BA4624" w:rsidRPr="00BA4624">
        <w:rPr>
          <w:rFonts w:ascii="GHEA Grapalat" w:hAnsi="GHEA Grapalat"/>
          <w:sz w:val="24"/>
          <w:szCs w:val="24"/>
        </w:rPr>
        <w:t xml:space="preserve"> if for any valid reason (for example, incapacity, employment, vacation, etc.) they refuse to participate in the assessment</w:t>
      </w:r>
      <w:r w:rsidR="00BA4624">
        <w:rPr>
          <w:rFonts w:ascii="GHEA Grapalat" w:hAnsi="GHEA Grapalat"/>
          <w:sz w:val="24"/>
          <w:szCs w:val="24"/>
        </w:rPr>
        <w:t xml:space="preserve">. </w:t>
      </w:r>
      <w:r w:rsidR="00BA4624" w:rsidRPr="00BA4624">
        <w:rPr>
          <w:rFonts w:ascii="GHEA Grapalat" w:hAnsi="GHEA Grapalat"/>
          <w:sz w:val="24"/>
          <w:szCs w:val="24"/>
        </w:rPr>
        <w:t>In such a case, the accreditation expert (</w:t>
      </w:r>
      <w:r w:rsidR="00BA4624">
        <w:rPr>
          <w:rFonts w:ascii="GHEA Grapalat" w:hAnsi="GHEA Grapalat"/>
          <w:sz w:val="24"/>
          <w:szCs w:val="24"/>
        </w:rPr>
        <w:t>assessor</w:t>
      </w:r>
      <w:r w:rsidR="00BA4624" w:rsidRPr="00BA4624">
        <w:rPr>
          <w:rFonts w:ascii="GHEA Grapalat" w:hAnsi="GHEA Grapalat"/>
          <w:sz w:val="24"/>
          <w:szCs w:val="24"/>
        </w:rPr>
        <w:t xml:space="preserve">), technical </w:t>
      </w:r>
      <w:r w:rsidR="00BA4624">
        <w:rPr>
          <w:rFonts w:ascii="GHEA Grapalat" w:hAnsi="GHEA Grapalat"/>
          <w:sz w:val="24"/>
          <w:szCs w:val="24"/>
        </w:rPr>
        <w:t>assessor</w:t>
      </w:r>
      <w:r w:rsidR="00BA4624" w:rsidRPr="00BA4624">
        <w:rPr>
          <w:rFonts w:ascii="GHEA Grapalat" w:hAnsi="GHEA Grapalat"/>
          <w:sz w:val="24"/>
          <w:szCs w:val="24"/>
        </w:rPr>
        <w:t xml:space="preserve">/expert is replaced by another </w:t>
      </w:r>
      <w:r w:rsidR="00AA11DD">
        <w:rPr>
          <w:rFonts w:ascii="GHEA Grapalat" w:hAnsi="GHEA Grapalat"/>
          <w:sz w:val="24"/>
          <w:szCs w:val="24"/>
        </w:rPr>
        <w:t>assessor</w:t>
      </w:r>
      <w:r w:rsidR="00BA4624" w:rsidRPr="00BA4624">
        <w:rPr>
          <w:rFonts w:ascii="GHEA Grapalat" w:hAnsi="GHEA Grapalat"/>
          <w:sz w:val="24"/>
          <w:szCs w:val="24"/>
        </w:rPr>
        <w:t>/expert with the same knowledge</w:t>
      </w:r>
      <w:r w:rsidR="00A31AE5">
        <w:rPr>
          <w:rFonts w:ascii="GHEA Grapalat" w:hAnsi="GHEA Grapalat"/>
          <w:sz w:val="24"/>
          <w:szCs w:val="24"/>
        </w:rPr>
        <w:t>/competence</w:t>
      </w:r>
      <w:r w:rsidR="00BA4624" w:rsidRPr="00BA4624">
        <w:rPr>
          <w:rFonts w:ascii="GHEA Grapalat" w:hAnsi="GHEA Grapalat"/>
          <w:sz w:val="24"/>
          <w:szCs w:val="24"/>
        </w:rPr>
        <w:t>.</w:t>
      </w:r>
    </w:p>
    <w:p w14:paraId="06BBF4CA" w14:textId="4972F71D" w:rsidR="00C4759A" w:rsidRPr="008B794A" w:rsidRDefault="00C97EEE" w:rsidP="00C4759A">
      <w:pPr>
        <w:pStyle w:val="NoSpacing"/>
        <w:spacing w:line="360" w:lineRule="auto"/>
        <w:ind w:firstLine="810"/>
        <w:jc w:val="both"/>
        <w:rPr>
          <w:rFonts w:ascii="GHEA Grapalat" w:hAnsi="GHEA Grapalat"/>
          <w:sz w:val="24"/>
          <w:szCs w:val="24"/>
        </w:rPr>
      </w:pPr>
      <w:r w:rsidRPr="008B794A">
        <w:rPr>
          <w:rFonts w:ascii="GHEA Grapalat" w:hAnsi="GHEA Grapalat"/>
          <w:b/>
          <w:sz w:val="24"/>
          <w:szCs w:val="24"/>
        </w:rPr>
        <w:t>5.5.1</w:t>
      </w:r>
      <w:r w:rsidR="00A31AE5">
        <w:rPr>
          <w:rFonts w:ascii="GHEA Grapalat" w:hAnsi="GHEA Grapalat"/>
          <w:b/>
          <w:sz w:val="24"/>
          <w:szCs w:val="24"/>
        </w:rPr>
        <w:t>5</w:t>
      </w:r>
      <w:r w:rsidRPr="008B794A">
        <w:rPr>
          <w:rFonts w:ascii="GHEA Grapalat" w:hAnsi="GHEA Grapalat"/>
          <w:sz w:val="24"/>
          <w:szCs w:val="24"/>
        </w:rPr>
        <w:t xml:space="preserve"> </w:t>
      </w:r>
      <w:r w:rsidR="00C4759A" w:rsidRPr="008B794A">
        <w:rPr>
          <w:rFonts w:ascii="GHEA Grapalat" w:hAnsi="GHEA Grapalat"/>
          <w:sz w:val="24"/>
          <w:szCs w:val="24"/>
        </w:rPr>
        <w:t>The assessment team members sign Declaration of impartiality and confidentiality, according to Annex A</w:t>
      </w:r>
      <w:r w:rsidR="00860376">
        <w:rPr>
          <w:rFonts w:ascii="GHEA Grapalat" w:hAnsi="GHEA Grapalat"/>
          <w:sz w:val="24"/>
          <w:szCs w:val="24"/>
        </w:rPr>
        <w:t xml:space="preserve">, </w:t>
      </w:r>
      <w:r w:rsidR="00860376" w:rsidRPr="00860376">
        <w:rPr>
          <w:rFonts w:ascii="GHEA Grapalat" w:hAnsi="GHEA Grapalat"/>
          <w:sz w:val="24"/>
          <w:szCs w:val="24"/>
        </w:rPr>
        <w:t>according to which they are obliged to follow the requirements of impartiality, independence, confidentiality and absence of conflict of interest.</w:t>
      </w:r>
    </w:p>
    <w:p w14:paraId="76FD0621" w14:textId="5E10EDD0" w:rsidR="00A351F0" w:rsidRPr="008B794A" w:rsidRDefault="00A351F0" w:rsidP="001250F7">
      <w:pPr>
        <w:pStyle w:val="NoSpacing"/>
        <w:spacing w:line="360" w:lineRule="auto"/>
        <w:ind w:firstLine="709"/>
        <w:jc w:val="both"/>
        <w:rPr>
          <w:rFonts w:ascii="GHEA Grapalat" w:hAnsi="GHEA Grapalat"/>
          <w:sz w:val="24"/>
          <w:szCs w:val="24"/>
        </w:rPr>
      </w:pPr>
      <w:r w:rsidRPr="008B794A">
        <w:rPr>
          <w:rFonts w:ascii="GHEA Grapalat" w:hAnsi="GHEA Grapalat"/>
          <w:b/>
          <w:sz w:val="24"/>
          <w:szCs w:val="24"/>
        </w:rPr>
        <w:t>5.5.</w:t>
      </w:r>
      <w:r w:rsidR="00B014FD" w:rsidRPr="008B794A">
        <w:rPr>
          <w:rFonts w:ascii="GHEA Grapalat" w:hAnsi="GHEA Grapalat"/>
          <w:b/>
          <w:sz w:val="24"/>
          <w:szCs w:val="24"/>
        </w:rPr>
        <w:t>1</w:t>
      </w:r>
      <w:r w:rsidR="00860376">
        <w:rPr>
          <w:rFonts w:ascii="GHEA Grapalat" w:hAnsi="GHEA Grapalat"/>
          <w:b/>
          <w:sz w:val="24"/>
          <w:szCs w:val="24"/>
        </w:rPr>
        <w:t>6</w:t>
      </w:r>
      <w:r w:rsidRPr="008B794A">
        <w:rPr>
          <w:rFonts w:ascii="GHEA Grapalat" w:hAnsi="GHEA Grapalat"/>
          <w:sz w:val="24"/>
          <w:szCs w:val="24"/>
        </w:rPr>
        <w:t xml:space="preserve"> </w:t>
      </w:r>
      <w:r w:rsidRPr="008B794A">
        <w:rPr>
          <w:rFonts w:ascii="GHEA Grapalat" w:hAnsi="GHEA Grapalat"/>
          <w:b/>
          <w:sz w:val="24"/>
          <w:szCs w:val="24"/>
        </w:rPr>
        <w:t>The ARMNAB doesn’t provide assessment</w:t>
      </w:r>
      <w:r w:rsidR="00860376">
        <w:rPr>
          <w:rFonts w:ascii="GHEA Grapalat" w:hAnsi="GHEA Grapalat"/>
          <w:b/>
          <w:sz w:val="24"/>
          <w:szCs w:val="24"/>
        </w:rPr>
        <w:t>s</w:t>
      </w:r>
      <w:r w:rsidRPr="008B794A">
        <w:rPr>
          <w:rFonts w:ascii="GHEA Grapalat" w:hAnsi="GHEA Grapalat"/>
          <w:b/>
          <w:sz w:val="24"/>
          <w:szCs w:val="24"/>
        </w:rPr>
        <w:t xml:space="preserve"> through subcontracting</w:t>
      </w:r>
      <w:r w:rsidRPr="008B794A">
        <w:rPr>
          <w:rFonts w:ascii="GHEA Grapalat" w:hAnsi="GHEA Grapalat"/>
          <w:sz w:val="24"/>
          <w:szCs w:val="24"/>
        </w:rPr>
        <w:t>.</w:t>
      </w:r>
    </w:p>
    <w:p w14:paraId="0E325590" w14:textId="0C91AE77" w:rsidR="00A954D8" w:rsidRPr="008B794A" w:rsidRDefault="00A954D8" w:rsidP="00A954D8">
      <w:pPr>
        <w:pStyle w:val="Heading1"/>
        <w:spacing w:line="360" w:lineRule="auto"/>
        <w:rPr>
          <w:rFonts w:ascii="GHEA Grapalat" w:hAnsi="GHEA Grapalat"/>
          <w:i w:val="0"/>
          <w:sz w:val="24"/>
          <w:szCs w:val="24"/>
        </w:rPr>
      </w:pPr>
      <w:bookmarkStart w:id="96" w:name="_Toc384215507"/>
      <w:bookmarkStart w:id="97" w:name="_Toc387323989"/>
      <w:bookmarkStart w:id="98" w:name="_Toc387324206"/>
      <w:bookmarkStart w:id="99" w:name="_Toc394565446"/>
      <w:bookmarkStart w:id="100" w:name="_Toc415559878"/>
      <w:bookmarkStart w:id="101" w:name="_Toc415560424"/>
      <w:bookmarkStart w:id="102" w:name="_Toc415560680"/>
      <w:bookmarkStart w:id="103" w:name="_Toc445892717"/>
      <w:bookmarkStart w:id="104" w:name="_Toc38385045"/>
      <w:bookmarkStart w:id="105" w:name="_Toc152457835"/>
      <w:bookmarkStart w:id="106" w:name="_Toc175582353"/>
      <w:r w:rsidRPr="008B794A">
        <w:rPr>
          <w:rFonts w:ascii="GHEA Grapalat" w:hAnsi="GHEA Grapalat"/>
          <w:i w:val="0"/>
          <w:sz w:val="24"/>
          <w:szCs w:val="24"/>
        </w:rPr>
        <w:t xml:space="preserve">5.6 </w:t>
      </w:r>
      <w:bookmarkEnd w:id="96"/>
      <w:bookmarkEnd w:id="97"/>
      <w:bookmarkEnd w:id="98"/>
      <w:bookmarkEnd w:id="99"/>
      <w:bookmarkEnd w:id="100"/>
      <w:bookmarkEnd w:id="101"/>
      <w:bookmarkEnd w:id="102"/>
      <w:r w:rsidRPr="008B794A">
        <w:rPr>
          <w:rFonts w:ascii="GHEA Grapalat" w:hAnsi="GHEA Grapalat" w:cs="Sylfaen"/>
          <w:i w:val="0"/>
          <w:sz w:val="24"/>
          <w:szCs w:val="24"/>
        </w:rPr>
        <w:t>Preliminary visit</w:t>
      </w:r>
      <w:bookmarkEnd w:id="103"/>
      <w:bookmarkEnd w:id="104"/>
      <w:bookmarkEnd w:id="105"/>
      <w:bookmarkEnd w:id="106"/>
    </w:p>
    <w:p w14:paraId="3C0933A7" w14:textId="2AD338FB"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t>5.6.1</w:t>
      </w:r>
      <w:r w:rsidRPr="008B794A">
        <w:rPr>
          <w:rFonts w:ascii="GHEA Grapalat" w:hAnsi="GHEA Grapalat"/>
          <w:sz w:val="24"/>
          <w:szCs w:val="24"/>
        </w:rPr>
        <w:t xml:space="preserve"> The preliminary visit is not an obligatory stage of the accreditation process. </w:t>
      </w:r>
      <w:r w:rsidR="00B96E7E" w:rsidRPr="00B96E7E">
        <w:rPr>
          <w:rFonts w:ascii="GHEA Grapalat" w:hAnsi="GHEA Grapalat"/>
          <w:sz w:val="24"/>
          <w:szCs w:val="24"/>
        </w:rPr>
        <w:t xml:space="preserve">Prior to starting the on-site assessment process, with the agreement of the </w:t>
      </w:r>
      <w:r w:rsidR="00B96E7E">
        <w:rPr>
          <w:rFonts w:ascii="GHEA Grapalat" w:hAnsi="GHEA Grapalat"/>
          <w:sz w:val="24"/>
          <w:szCs w:val="24"/>
        </w:rPr>
        <w:t>CAB</w:t>
      </w:r>
      <w:r w:rsidR="00B96E7E" w:rsidRPr="00B96E7E">
        <w:rPr>
          <w:rFonts w:ascii="GHEA Grapalat" w:hAnsi="GHEA Grapalat"/>
          <w:sz w:val="24"/>
          <w:szCs w:val="24"/>
        </w:rPr>
        <w:t xml:space="preserve">, it is possible to </w:t>
      </w:r>
      <w:r w:rsidR="00B96E7E" w:rsidRPr="00B96E7E">
        <w:rPr>
          <w:rFonts w:ascii="GHEA Grapalat" w:hAnsi="GHEA Grapalat"/>
          <w:sz w:val="24"/>
          <w:szCs w:val="24"/>
        </w:rPr>
        <w:lastRenderedPageBreak/>
        <w:t>conduct a preliminary visit.</w:t>
      </w:r>
      <w:r w:rsidRPr="008B794A">
        <w:rPr>
          <w:rFonts w:ascii="GHEA Grapalat" w:hAnsi="GHEA Grapalat"/>
          <w:sz w:val="24"/>
          <w:szCs w:val="24"/>
        </w:rPr>
        <w:t xml:space="preserve"> The preliminary visit is done within 5 working days after the registration of the application and signing of a relevant contract</w:t>
      </w:r>
      <w:r w:rsidR="001921A3">
        <w:rPr>
          <w:rFonts w:ascii="GHEA Grapalat" w:hAnsi="GHEA Grapalat"/>
          <w:sz w:val="24"/>
          <w:szCs w:val="24"/>
        </w:rPr>
        <w:t xml:space="preserve"> (Annex </w:t>
      </w:r>
      <w:r w:rsidR="001921A3" w:rsidRPr="0055164A">
        <w:rPr>
          <w:rFonts w:ascii="GHEA Grapalat" w:hAnsi="GHEA Grapalat"/>
          <w:lang w:val="hy-AM"/>
        </w:rPr>
        <w:t>PR-7-00</w:t>
      </w:r>
      <w:r w:rsidR="001921A3">
        <w:rPr>
          <w:rFonts w:ascii="GHEA Grapalat" w:hAnsi="GHEA Grapalat"/>
        </w:rPr>
        <w:t>)</w:t>
      </w:r>
      <w:r w:rsidRPr="008B794A">
        <w:rPr>
          <w:rFonts w:ascii="GHEA Grapalat" w:hAnsi="GHEA Grapalat"/>
          <w:sz w:val="24"/>
          <w:szCs w:val="24"/>
        </w:rPr>
        <w:t xml:space="preserve"> between the parties. The visit is done after the submission of the document evidencing the payment of the fee provisioned by the contract.</w:t>
      </w:r>
    </w:p>
    <w:p w14:paraId="480F6C4D" w14:textId="6E73F928"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t>5.6.2</w:t>
      </w:r>
      <w:r w:rsidRPr="008B794A">
        <w:rPr>
          <w:rFonts w:ascii="GHEA Grapalat" w:hAnsi="GHEA Grapalat"/>
          <w:sz w:val="24"/>
          <w:szCs w:val="24"/>
        </w:rPr>
        <w:t xml:space="preserve"> </w:t>
      </w:r>
      <w:r w:rsidR="00915347" w:rsidRPr="00915347">
        <w:rPr>
          <w:rFonts w:ascii="GHEA Grapalat" w:hAnsi="GHEA Grapalat"/>
          <w:sz w:val="24"/>
          <w:szCs w:val="24"/>
        </w:rPr>
        <w:t xml:space="preserve">The </w:t>
      </w:r>
      <w:r w:rsidR="00915347" w:rsidRPr="008B794A">
        <w:rPr>
          <w:rFonts w:ascii="GHEA Grapalat" w:hAnsi="GHEA Grapalat"/>
          <w:sz w:val="24"/>
          <w:szCs w:val="24"/>
        </w:rPr>
        <w:t xml:space="preserve">preliminary visit </w:t>
      </w:r>
      <w:r w:rsidR="00915347" w:rsidRPr="00915347">
        <w:rPr>
          <w:rFonts w:ascii="GHEA Grapalat" w:hAnsi="GHEA Grapalat"/>
          <w:sz w:val="24"/>
          <w:szCs w:val="24"/>
        </w:rPr>
        <w:t>can be carried out by the ARMNAB accreditation expert (</w:t>
      </w:r>
      <w:r w:rsidR="00915347">
        <w:rPr>
          <w:rFonts w:ascii="GHEA Grapalat" w:hAnsi="GHEA Grapalat"/>
          <w:sz w:val="24"/>
          <w:szCs w:val="24"/>
        </w:rPr>
        <w:t>assessor</w:t>
      </w:r>
      <w:r w:rsidR="00915347" w:rsidRPr="00915347">
        <w:rPr>
          <w:rFonts w:ascii="GHEA Grapalat" w:hAnsi="GHEA Grapalat"/>
          <w:sz w:val="24"/>
          <w:szCs w:val="24"/>
        </w:rPr>
        <w:t xml:space="preserve">) alone, and if necessary (depending on the complexity of the accreditation </w:t>
      </w:r>
      <w:r w:rsidR="00915347">
        <w:rPr>
          <w:rFonts w:ascii="GHEA Grapalat" w:hAnsi="GHEA Grapalat"/>
          <w:sz w:val="24"/>
          <w:szCs w:val="24"/>
        </w:rPr>
        <w:t>scope</w:t>
      </w:r>
      <w:r w:rsidR="00915347" w:rsidRPr="00915347">
        <w:rPr>
          <w:rFonts w:ascii="GHEA Grapalat" w:hAnsi="GHEA Grapalat"/>
          <w:sz w:val="24"/>
          <w:szCs w:val="24"/>
        </w:rPr>
        <w:t xml:space="preserve">), an </w:t>
      </w:r>
      <w:r w:rsidR="00915347">
        <w:rPr>
          <w:rFonts w:ascii="GHEA Grapalat" w:hAnsi="GHEA Grapalat"/>
          <w:sz w:val="24"/>
          <w:szCs w:val="24"/>
        </w:rPr>
        <w:t>assessment team</w:t>
      </w:r>
      <w:r w:rsidR="00915347" w:rsidRPr="00915347">
        <w:rPr>
          <w:rFonts w:ascii="GHEA Grapalat" w:hAnsi="GHEA Grapalat"/>
          <w:sz w:val="24"/>
          <w:szCs w:val="24"/>
        </w:rPr>
        <w:t xml:space="preserve"> is formed within 1 working day in accordance with clause 5.5.5 of this procedure</w:t>
      </w:r>
      <w:r w:rsidR="00CF073D">
        <w:rPr>
          <w:rFonts w:ascii="GHEA Grapalat" w:hAnsi="GHEA Grapalat"/>
          <w:sz w:val="24"/>
          <w:szCs w:val="24"/>
        </w:rPr>
        <w:t>.</w:t>
      </w:r>
    </w:p>
    <w:p w14:paraId="1EF044F3" w14:textId="10BE1F0A"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t>5.6.3</w:t>
      </w:r>
      <w:r w:rsidRPr="008B794A">
        <w:rPr>
          <w:rFonts w:ascii="GHEA Grapalat" w:hAnsi="GHEA Grapalat"/>
          <w:sz w:val="24"/>
          <w:szCs w:val="24"/>
        </w:rPr>
        <w:t xml:space="preserve"> Assessment team leader</w:t>
      </w:r>
      <w:r w:rsidR="00B130A7" w:rsidRPr="00915347">
        <w:rPr>
          <w:rFonts w:ascii="GHEA Grapalat" w:hAnsi="GHEA Grapalat"/>
          <w:sz w:val="24"/>
          <w:szCs w:val="24"/>
        </w:rPr>
        <w:t xml:space="preserve"> </w:t>
      </w:r>
      <w:r w:rsidRPr="008B794A">
        <w:rPr>
          <w:rFonts w:ascii="GHEA Grapalat" w:hAnsi="GHEA Grapalat"/>
          <w:sz w:val="24"/>
          <w:szCs w:val="24"/>
        </w:rPr>
        <w:t>develops a plan for preliminary visit (PR-7-06), which includes the list of issues to be discussed and the timeframe of the visit.</w:t>
      </w:r>
    </w:p>
    <w:p w14:paraId="0291DE1F" w14:textId="7494E042"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t>5.6.</w:t>
      </w:r>
      <w:r w:rsidR="006C7A06">
        <w:rPr>
          <w:rFonts w:ascii="GHEA Grapalat" w:hAnsi="GHEA Grapalat"/>
          <w:b/>
          <w:sz w:val="24"/>
          <w:szCs w:val="24"/>
        </w:rPr>
        <w:t>4</w:t>
      </w:r>
      <w:r w:rsidRPr="008B794A">
        <w:rPr>
          <w:rFonts w:ascii="GHEA Grapalat" w:hAnsi="GHEA Grapalat"/>
          <w:sz w:val="24"/>
          <w:szCs w:val="24"/>
        </w:rPr>
        <w:t xml:space="preserve"> </w:t>
      </w:r>
      <w:r w:rsidR="00B130A7">
        <w:rPr>
          <w:rFonts w:ascii="GHEA Grapalat" w:hAnsi="GHEA Grapalat"/>
          <w:sz w:val="24"/>
          <w:szCs w:val="24"/>
        </w:rPr>
        <w:t>A</w:t>
      </w:r>
      <w:r w:rsidRPr="008B794A">
        <w:rPr>
          <w:rFonts w:ascii="GHEA Grapalat" w:hAnsi="GHEA Grapalat"/>
          <w:sz w:val="24"/>
          <w:szCs w:val="24"/>
        </w:rPr>
        <w:t>ssessment team leader</w:t>
      </w:r>
      <w:r w:rsidR="006C7A06">
        <w:rPr>
          <w:rFonts w:ascii="GHEA Grapalat" w:hAnsi="GHEA Grapalat"/>
          <w:sz w:val="24"/>
          <w:szCs w:val="24"/>
        </w:rPr>
        <w:t xml:space="preserve">/assessment team </w:t>
      </w:r>
      <w:r w:rsidR="006C7A06" w:rsidRPr="006C7A06">
        <w:rPr>
          <w:rFonts w:ascii="GHEA Grapalat" w:hAnsi="GHEA Grapalat"/>
          <w:sz w:val="24"/>
          <w:szCs w:val="24"/>
        </w:rPr>
        <w:t xml:space="preserve">conduct document </w:t>
      </w:r>
      <w:r w:rsidR="006C7A06">
        <w:rPr>
          <w:rFonts w:ascii="GHEA Grapalat" w:hAnsi="GHEA Grapalat"/>
          <w:sz w:val="24"/>
          <w:szCs w:val="24"/>
        </w:rPr>
        <w:t>review</w:t>
      </w:r>
      <w:r w:rsidR="006C7A06" w:rsidRPr="006C7A06">
        <w:rPr>
          <w:rFonts w:ascii="GHEA Grapalat" w:hAnsi="GHEA Grapalat"/>
          <w:sz w:val="24"/>
          <w:szCs w:val="24"/>
        </w:rPr>
        <w:t xml:space="preserve"> within 2 working days</w:t>
      </w:r>
      <w:r w:rsidR="006C7A06">
        <w:rPr>
          <w:rFonts w:ascii="GHEA Grapalat" w:hAnsi="GHEA Grapalat"/>
          <w:sz w:val="24"/>
          <w:szCs w:val="24"/>
        </w:rPr>
        <w:t>.</w:t>
      </w:r>
    </w:p>
    <w:p w14:paraId="3102F573" w14:textId="68A05FFA"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t>5.6.</w:t>
      </w:r>
      <w:r w:rsidR="006C7A06">
        <w:rPr>
          <w:rFonts w:ascii="GHEA Grapalat" w:hAnsi="GHEA Grapalat"/>
          <w:b/>
          <w:sz w:val="24"/>
          <w:szCs w:val="24"/>
        </w:rPr>
        <w:t>5</w:t>
      </w:r>
      <w:r w:rsidRPr="008B794A">
        <w:rPr>
          <w:rFonts w:ascii="GHEA Grapalat" w:hAnsi="GHEA Grapalat"/>
          <w:sz w:val="24"/>
          <w:szCs w:val="24"/>
        </w:rPr>
        <w:t xml:space="preserve"> The on-site assessment starts with the opening of the meeting, which reflects on:</w:t>
      </w:r>
    </w:p>
    <w:p w14:paraId="598EFA5F" w14:textId="77777777"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purpose of the visit;</w:t>
      </w:r>
    </w:p>
    <w:p w14:paraId="5D27E4D4" w14:textId="33F4CEBA"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xml:space="preserve">- </w:t>
      </w:r>
      <w:r w:rsidR="00165099" w:rsidRPr="006C7A06">
        <w:rPr>
          <w:rFonts w:ascii="GHEA Grapalat" w:hAnsi="GHEA Grapalat"/>
          <w:sz w:val="24"/>
          <w:szCs w:val="24"/>
        </w:rPr>
        <w:t>criteria</w:t>
      </w:r>
      <w:r w:rsidR="00165099" w:rsidRPr="008B794A">
        <w:rPr>
          <w:rFonts w:ascii="GHEA Grapalat" w:hAnsi="GHEA Grapalat"/>
          <w:sz w:val="24"/>
          <w:szCs w:val="24"/>
        </w:rPr>
        <w:t xml:space="preserve"> </w:t>
      </w:r>
      <w:r w:rsidRPr="008B794A">
        <w:rPr>
          <w:rFonts w:ascii="GHEA Grapalat" w:hAnsi="GHEA Grapalat"/>
          <w:sz w:val="24"/>
          <w:szCs w:val="24"/>
        </w:rPr>
        <w:t>of accreditation;</w:t>
      </w:r>
    </w:p>
    <w:p w14:paraId="4EECFCAD" w14:textId="086C8951"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introduction of assessment team members.</w:t>
      </w:r>
    </w:p>
    <w:p w14:paraId="2D1DABD5" w14:textId="4DF1DC41" w:rsidR="00A954D8" w:rsidRPr="008B794A"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t>5.6.</w:t>
      </w:r>
      <w:r w:rsidR="00C5261C">
        <w:rPr>
          <w:rFonts w:ascii="GHEA Grapalat" w:hAnsi="GHEA Grapalat"/>
          <w:b/>
          <w:sz w:val="24"/>
          <w:szCs w:val="24"/>
        </w:rPr>
        <w:t>6</w:t>
      </w:r>
      <w:r w:rsidRPr="008B794A">
        <w:rPr>
          <w:rFonts w:ascii="GHEA Grapalat" w:hAnsi="GHEA Grapalat"/>
          <w:sz w:val="24"/>
          <w:szCs w:val="24"/>
        </w:rPr>
        <w:t xml:space="preserve"> The preliminary visit helps to identify the consistence of the CAB management system to accreditation requirements, as well as correspondence of the technical equipment available in the organization to the requirements set for the scope of accreditation. </w:t>
      </w:r>
    </w:p>
    <w:p w14:paraId="0E418949" w14:textId="54539CD3" w:rsidR="00CA4E87"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t>5.6.</w:t>
      </w:r>
      <w:r w:rsidR="00CA4E87">
        <w:rPr>
          <w:rFonts w:ascii="GHEA Grapalat" w:hAnsi="GHEA Grapalat"/>
          <w:b/>
          <w:sz w:val="24"/>
          <w:szCs w:val="24"/>
        </w:rPr>
        <w:t xml:space="preserve">7 </w:t>
      </w:r>
      <w:r w:rsidR="00CA4E87" w:rsidRPr="00CA4E87">
        <w:rPr>
          <w:rFonts w:ascii="GHEA Grapalat" w:hAnsi="GHEA Grapalat"/>
          <w:bCs/>
          <w:sz w:val="24"/>
          <w:szCs w:val="24"/>
        </w:rPr>
        <w:t xml:space="preserve">During the </w:t>
      </w:r>
      <w:r w:rsidR="00AA7549" w:rsidRPr="008B794A">
        <w:rPr>
          <w:rFonts w:ascii="GHEA Grapalat" w:hAnsi="GHEA Grapalat"/>
          <w:sz w:val="24"/>
          <w:szCs w:val="24"/>
        </w:rPr>
        <w:t>preliminary</w:t>
      </w:r>
      <w:r w:rsidR="00AA7549" w:rsidRPr="00CA4E87">
        <w:rPr>
          <w:rFonts w:ascii="GHEA Grapalat" w:hAnsi="GHEA Grapalat"/>
          <w:bCs/>
          <w:sz w:val="24"/>
          <w:szCs w:val="24"/>
        </w:rPr>
        <w:t xml:space="preserve"> </w:t>
      </w:r>
      <w:r w:rsidR="00CA4E87" w:rsidRPr="00CA4E87">
        <w:rPr>
          <w:rFonts w:ascii="GHEA Grapalat" w:hAnsi="GHEA Grapalat"/>
          <w:bCs/>
          <w:sz w:val="24"/>
          <w:szCs w:val="24"/>
        </w:rPr>
        <w:t>visit, the provision of advice by evaluators/experts should be excluded.</w:t>
      </w:r>
      <w:r w:rsidRPr="008B794A">
        <w:rPr>
          <w:rFonts w:ascii="GHEA Grapalat" w:hAnsi="GHEA Grapalat"/>
          <w:sz w:val="24"/>
          <w:szCs w:val="24"/>
        </w:rPr>
        <w:t xml:space="preserve"> </w:t>
      </w:r>
    </w:p>
    <w:p w14:paraId="05FC76F3" w14:textId="0D41194B" w:rsidR="001253D3" w:rsidRDefault="00AA7549" w:rsidP="00A954D8">
      <w:pPr>
        <w:pStyle w:val="NoSpacing"/>
        <w:spacing w:line="360" w:lineRule="auto"/>
        <w:ind w:firstLine="720"/>
        <w:jc w:val="both"/>
        <w:rPr>
          <w:rFonts w:ascii="GHEA Grapalat" w:hAnsi="GHEA Grapalat"/>
          <w:sz w:val="24"/>
          <w:szCs w:val="24"/>
        </w:rPr>
      </w:pPr>
      <w:r w:rsidRPr="00AA7549">
        <w:rPr>
          <w:rFonts w:ascii="GHEA Grapalat" w:hAnsi="GHEA Grapalat"/>
          <w:b/>
          <w:bCs/>
          <w:sz w:val="24"/>
          <w:szCs w:val="24"/>
        </w:rPr>
        <w:t>5.6.8</w:t>
      </w:r>
      <w:r>
        <w:rPr>
          <w:rFonts w:ascii="GHEA Grapalat" w:hAnsi="GHEA Grapalat"/>
          <w:sz w:val="24"/>
          <w:szCs w:val="24"/>
        </w:rPr>
        <w:t xml:space="preserve"> </w:t>
      </w:r>
      <w:r w:rsidR="00A954D8" w:rsidRPr="008B794A">
        <w:rPr>
          <w:rFonts w:ascii="GHEA Grapalat" w:hAnsi="GHEA Grapalat"/>
          <w:sz w:val="24"/>
          <w:szCs w:val="24"/>
        </w:rPr>
        <w:t>After</w:t>
      </w:r>
      <w:r w:rsidR="001253D3">
        <w:rPr>
          <w:rFonts w:ascii="GHEA Grapalat" w:hAnsi="GHEA Grapalat"/>
          <w:sz w:val="24"/>
          <w:szCs w:val="24"/>
        </w:rPr>
        <w:t xml:space="preserve"> </w:t>
      </w:r>
      <w:r w:rsidR="00A954D8" w:rsidRPr="008B794A">
        <w:rPr>
          <w:rFonts w:ascii="GHEA Grapalat" w:hAnsi="GHEA Grapalat"/>
          <w:sz w:val="24"/>
          <w:szCs w:val="24"/>
        </w:rPr>
        <w:t xml:space="preserve">the preliminary visit the </w:t>
      </w:r>
      <w:r w:rsidR="001253D3">
        <w:rPr>
          <w:rFonts w:ascii="GHEA Grapalat" w:hAnsi="GHEA Grapalat"/>
          <w:sz w:val="24"/>
          <w:szCs w:val="24"/>
        </w:rPr>
        <w:t>team leader</w:t>
      </w:r>
      <w:r w:rsidR="00A954D8" w:rsidRPr="008B794A">
        <w:rPr>
          <w:rFonts w:ascii="GHEA Grapalat" w:hAnsi="GHEA Grapalat"/>
          <w:sz w:val="24"/>
          <w:szCs w:val="24"/>
        </w:rPr>
        <w:t xml:space="preserve"> </w:t>
      </w:r>
      <w:r w:rsidRPr="00AA7549">
        <w:rPr>
          <w:rFonts w:ascii="GHEA Grapalat" w:hAnsi="GHEA Grapalat"/>
          <w:sz w:val="24"/>
          <w:szCs w:val="24"/>
        </w:rPr>
        <w:t>prepares a report (</w:t>
      </w:r>
      <w:r w:rsidR="001253D3">
        <w:rPr>
          <w:rFonts w:ascii="GHEA Grapalat" w:hAnsi="GHEA Grapalat"/>
          <w:sz w:val="24"/>
          <w:szCs w:val="24"/>
        </w:rPr>
        <w:t>A</w:t>
      </w:r>
      <w:r w:rsidRPr="00AA7549">
        <w:rPr>
          <w:rFonts w:ascii="GHEA Grapalat" w:hAnsi="GHEA Grapalat"/>
          <w:sz w:val="24"/>
          <w:szCs w:val="24"/>
        </w:rPr>
        <w:t xml:space="preserve">nnex PR-7-PR) and </w:t>
      </w:r>
      <w:r w:rsidRPr="008B794A">
        <w:rPr>
          <w:rFonts w:ascii="GHEA Grapalat" w:hAnsi="GHEA Grapalat"/>
          <w:sz w:val="24"/>
          <w:szCs w:val="24"/>
        </w:rPr>
        <w:t xml:space="preserve">provides </w:t>
      </w:r>
      <w:r w:rsidRPr="00AA7549">
        <w:rPr>
          <w:rFonts w:ascii="GHEA Grapalat" w:hAnsi="GHEA Grapalat"/>
          <w:sz w:val="24"/>
          <w:szCs w:val="24"/>
        </w:rPr>
        <w:t xml:space="preserve">it to the </w:t>
      </w:r>
      <w:r w:rsidR="001253D3">
        <w:rPr>
          <w:rFonts w:ascii="GHEA Grapalat" w:hAnsi="GHEA Grapalat"/>
          <w:sz w:val="24"/>
          <w:szCs w:val="24"/>
        </w:rPr>
        <w:t xml:space="preserve">CAB </w:t>
      </w:r>
      <w:r w:rsidRPr="00AA7549">
        <w:rPr>
          <w:rFonts w:ascii="GHEA Grapalat" w:hAnsi="GHEA Grapalat"/>
          <w:sz w:val="24"/>
          <w:szCs w:val="24"/>
        </w:rPr>
        <w:t xml:space="preserve">within 1 working day. No corrective action is required by the </w:t>
      </w:r>
      <w:r w:rsidR="001253D3">
        <w:rPr>
          <w:rFonts w:ascii="GHEA Grapalat" w:hAnsi="GHEA Grapalat"/>
          <w:sz w:val="24"/>
          <w:szCs w:val="24"/>
        </w:rPr>
        <w:t>CAB</w:t>
      </w:r>
      <w:r w:rsidRPr="00AA7549">
        <w:rPr>
          <w:rFonts w:ascii="GHEA Grapalat" w:hAnsi="GHEA Grapalat"/>
          <w:sz w:val="24"/>
          <w:szCs w:val="24"/>
        </w:rPr>
        <w:t>.</w:t>
      </w:r>
    </w:p>
    <w:p w14:paraId="22020C65" w14:textId="57A140E1" w:rsidR="00165099" w:rsidRPr="008B794A" w:rsidRDefault="00A954D8" w:rsidP="002D1CDF">
      <w:pPr>
        <w:pStyle w:val="NoSpacing"/>
        <w:spacing w:line="360" w:lineRule="auto"/>
        <w:ind w:firstLine="720"/>
        <w:jc w:val="both"/>
        <w:rPr>
          <w:rFonts w:ascii="GHEA Grapalat" w:hAnsi="GHEA Grapalat"/>
          <w:color w:val="FF0000"/>
        </w:rPr>
      </w:pPr>
      <w:r w:rsidRPr="008B794A">
        <w:rPr>
          <w:rFonts w:ascii="GHEA Grapalat" w:hAnsi="GHEA Grapalat"/>
          <w:b/>
          <w:sz w:val="24"/>
          <w:szCs w:val="24"/>
        </w:rPr>
        <w:t>5.6.9</w:t>
      </w:r>
      <w:r w:rsidRPr="008B794A">
        <w:rPr>
          <w:rFonts w:ascii="GHEA Grapalat" w:hAnsi="GHEA Grapalat"/>
          <w:sz w:val="24"/>
          <w:szCs w:val="24"/>
        </w:rPr>
        <w:t xml:space="preserve"> </w:t>
      </w:r>
      <w:r w:rsidR="002D1CDF" w:rsidRPr="002D1CDF">
        <w:rPr>
          <w:rFonts w:ascii="GHEA Grapalat" w:hAnsi="GHEA Grapalat"/>
          <w:sz w:val="24"/>
          <w:szCs w:val="24"/>
        </w:rPr>
        <w:t>After receiving the report, the</w:t>
      </w:r>
      <w:r w:rsidR="002D1CDF">
        <w:rPr>
          <w:rFonts w:ascii="GHEA Grapalat" w:hAnsi="GHEA Grapalat"/>
          <w:sz w:val="24"/>
          <w:szCs w:val="24"/>
        </w:rPr>
        <w:t xml:space="preserve"> CAB</w:t>
      </w:r>
      <w:r w:rsidR="002D1CDF" w:rsidRPr="002D1CDF">
        <w:rPr>
          <w:rFonts w:ascii="GHEA Grapalat" w:hAnsi="GHEA Grapalat"/>
          <w:sz w:val="24"/>
          <w:szCs w:val="24"/>
        </w:rPr>
        <w:t xml:space="preserve"> can withdraw the accreditation application by submitting a letter on the termination of the accreditation process and paying for the work done until then, or continue the accreditation process.</w:t>
      </w:r>
    </w:p>
    <w:p w14:paraId="1E094368" w14:textId="27AFEA2F" w:rsidR="00A954D8" w:rsidRDefault="00A954D8" w:rsidP="00A954D8">
      <w:pPr>
        <w:pStyle w:val="NoSpacing"/>
        <w:spacing w:line="360" w:lineRule="auto"/>
        <w:ind w:firstLine="720"/>
        <w:jc w:val="both"/>
        <w:rPr>
          <w:rFonts w:ascii="GHEA Grapalat" w:hAnsi="GHEA Grapalat"/>
          <w:sz w:val="24"/>
          <w:szCs w:val="24"/>
        </w:rPr>
      </w:pPr>
      <w:r w:rsidRPr="008B794A">
        <w:rPr>
          <w:rFonts w:ascii="GHEA Grapalat" w:hAnsi="GHEA Grapalat"/>
          <w:b/>
          <w:sz w:val="24"/>
          <w:szCs w:val="24"/>
        </w:rPr>
        <w:lastRenderedPageBreak/>
        <w:t>5.6.10</w:t>
      </w:r>
      <w:r w:rsidRPr="008B794A">
        <w:rPr>
          <w:rFonts w:ascii="GHEA Grapalat" w:hAnsi="GHEA Grapalat"/>
          <w:sz w:val="24"/>
          <w:szCs w:val="24"/>
        </w:rPr>
        <w:t xml:space="preserve"> All documentation related to the preliminary visit (application for preliminary visit, list of assessment team members, report, plan of the preliminary visit) are kept with the assessment team leader and are taken into consideration during the CAB accreditation process.</w:t>
      </w:r>
    </w:p>
    <w:p w14:paraId="446AF976" w14:textId="77777777" w:rsidR="00B14F5B" w:rsidRDefault="00B14F5B" w:rsidP="00A954D8">
      <w:pPr>
        <w:pStyle w:val="NoSpacing"/>
        <w:spacing w:line="360" w:lineRule="auto"/>
        <w:ind w:firstLine="720"/>
        <w:jc w:val="both"/>
        <w:rPr>
          <w:rFonts w:ascii="GHEA Grapalat" w:hAnsi="GHEA Grapalat"/>
          <w:sz w:val="24"/>
          <w:szCs w:val="24"/>
        </w:rPr>
      </w:pPr>
    </w:p>
    <w:p w14:paraId="61BB0FFD" w14:textId="68368CC2" w:rsidR="00B14F5B" w:rsidRPr="006F2F2C" w:rsidRDefault="00B14F5B" w:rsidP="00B14F5B">
      <w:pPr>
        <w:pStyle w:val="Heading1"/>
        <w:rPr>
          <w:rFonts w:ascii="GHEA Grapalat" w:hAnsi="GHEA Grapalat" w:cs="Sylfaen"/>
          <w:i w:val="0"/>
          <w:lang w:val="hy-AM"/>
        </w:rPr>
      </w:pPr>
      <w:bookmarkStart w:id="107" w:name="_Toc105166713"/>
      <w:bookmarkStart w:id="108" w:name="_Toc152457836"/>
      <w:bookmarkStart w:id="109" w:name="_Toc175582354"/>
      <w:r w:rsidRPr="006F2F2C">
        <w:rPr>
          <w:rFonts w:ascii="GHEA Grapalat" w:hAnsi="GHEA Grapalat" w:cs="Sylfaen"/>
          <w:i w:val="0"/>
          <w:lang w:val="hy-AM"/>
        </w:rPr>
        <w:t xml:space="preserve">6. </w:t>
      </w:r>
      <w:r>
        <w:rPr>
          <w:rFonts w:ascii="GHEA Grapalat" w:hAnsi="GHEA Grapalat" w:cs="Sylfaen"/>
          <w:i w:val="0"/>
        </w:rPr>
        <w:t>ACCREDITATION PROCESS</w:t>
      </w:r>
      <w:bookmarkEnd w:id="107"/>
      <w:bookmarkEnd w:id="108"/>
      <w:bookmarkEnd w:id="109"/>
    </w:p>
    <w:p w14:paraId="550AB70E" w14:textId="77777777" w:rsidR="00B14F5B" w:rsidRPr="008B794A" w:rsidRDefault="00B14F5B" w:rsidP="00A954D8">
      <w:pPr>
        <w:pStyle w:val="NoSpacing"/>
        <w:spacing w:line="360" w:lineRule="auto"/>
        <w:ind w:firstLine="720"/>
        <w:jc w:val="both"/>
        <w:rPr>
          <w:rFonts w:ascii="GHEA Grapalat" w:hAnsi="GHEA Grapalat"/>
          <w:sz w:val="24"/>
          <w:szCs w:val="24"/>
        </w:rPr>
      </w:pPr>
    </w:p>
    <w:p w14:paraId="6D9D2595" w14:textId="3577B329" w:rsidR="00A954D8" w:rsidRPr="008B794A" w:rsidRDefault="00B14F5B" w:rsidP="00A954D8">
      <w:pPr>
        <w:pStyle w:val="Heading1"/>
        <w:spacing w:line="360" w:lineRule="auto"/>
        <w:rPr>
          <w:rFonts w:ascii="GHEA Grapalat" w:hAnsi="GHEA Grapalat" w:cs="Sylfaen"/>
          <w:i w:val="0"/>
          <w:sz w:val="24"/>
          <w:szCs w:val="24"/>
          <w:lang w:val="hy-AM"/>
        </w:rPr>
      </w:pPr>
      <w:bookmarkStart w:id="110" w:name="_Toc38385044"/>
      <w:bookmarkStart w:id="111" w:name="_Toc152457837"/>
      <w:bookmarkStart w:id="112" w:name="_Toc175582355"/>
      <w:r>
        <w:rPr>
          <w:rFonts w:ascii="GHEA Grapalat" w:hAnsi="GHEA Grapalat" w:cs="Sylfaen"/>
          <w:i w:val="0"/>
          <w:sz w:val="24"/>
          <w:szCs w:val="24"/>
        </w:rPr>
        <w:t>6</w:t>
      </w:r>
      <w:r w:rsidR="00A954D8" w:rsidRPr="008B794A">
        <w:rPr>
          <w:rFonts w:ascii="GHEA Grapalat" w:hAnsi="GHEA Grapalat" w:cs="Sylfaen"/>
          <w:i w:val="0"/>
          <w:sz w:val="24"/>
          <w:szCs w:val="24"/>
          <w:lang w:val="hy-AM"/>
        </w:rPr>
        <w:t>.</w:t>
      </w:r>
      <w:r>
        <w:rPr>
          <w:rFonts w:ascii="GHEA Grapalat" w:hAnsi="GHEA Grapalat" w:cs="Sylfaen"/>
          <w:i w:val="0"/>
          <w:sz w:val="24"/>
          <w:szCs w:val="24"/>
        </w:rPr>
        <w:t>1</w:t>
      </w:r>
      <w:r w:rsidR="00A954D8" w:rsidRPr="008B794A">
        <w:rPr>
          <w:rFonts w:ascii="GHEA Grapalat" w:hAnsi="GHEA Grapalat" w:cs="Sylfaen"/>
          <w:i w:val="0"/>
          <w:sz w:val="24"/>
          <w:szCs w:val="24"/>
          <w:lang w:val="hy-AM"/>
        </w:rPr>
        <w:t xml:space="preserve"> </w:t>
      </w:r>
      <w:r w:rsidR="00A954D8" w:rsidRPr="008B794A">
        <w:rPr>
          <w:rFonts w:ascii="GHEA Grapalat" w:hAnsi="GHEA Grapalat" w:cs="Sylfaen"/>
          <w:i w:val="0"/>
          <w:sz w:val="24"/>
          <w:szCs w:val="24"/>
        </w:rPr>
        <w:t>Document review</w:t>
      </w:r>
      <w:bookmarkEnd w:id="110"/>
      <w:bookmarkEnd w:id="111"/>
      <w:bookmarkEnd w:id="112"/>
    </w:p>
    <w:p w14:paraId="7B836A67" w14:textId="7B95DB83" w:rsidR="0023637D" w:rsidRDefault="00B14F5B" w:rsidP="0023637D">
      <w:pPr>
        <w:spacing w:line="360" w:lineRule="auto"/>
        <w:ind w:firstLine="709"/>
        <w:rPr>
          <w:rFonts w:ascii="GHEA Grapalat" w:hAnsi="GHEA Grapalat"/>
          <w:lang w:val="en-US"/>
        </w:rPr>
      </w:pPr>
      <w:r>
        <w:rPr>
          <w:rFonts w:ascii="GHEA Grapalat" w:hAnsi="GHEA Grapalat"/>
          <w:b/>
          <w:lang w:val="en-US"/>
        </w:rPr>
        <w:t>6.1.</w:t>
      </w:r>
      <w:r w:rsidR="00A954D8" w:rsidRPr="008B794A">
        <w:rPr>
          <w:rFonts w:ascii="GHEA Grapalat" w:hAnsi="GHEA Grapalat"/>
          <w:b/>
          <w:lang w:val="en-US"/>
        </w:rPr>
        <w:t>1</w:t>
      </w:r>
      <w:r w:rsidR="00A954D8" w:rsidRPr="008B794A">
        <w:rPr>
          <w:rFonts w:ascii="GHEA Grapalat" w:hAnsi="GHEA Grapalat"/>
          <w:lang w:val="en-US"/>
        </w:rPr>
        <w:t xml:space="preserve"> </w:t>
      </w:r>
      <w:r w:rsidR="0023637D" w:rsidRPr="0023637D">
        <w:rPr>
          <w:rFonts w:ascii="GHEA Grapalat" w:hAnsi="GHEA Grapalat"/>
          <w:lang w:val="en-US"/>
        </w:rPr>
        <w:t>After the composition of the evaluation team is approved, the examination of the documents submitted by the HCMC begins on the next working day</w:t>
      </w:r>
      <w:r w:rsidR="0023637D">
        <w:rPr>
          <w:rFonts w:ascii="GHEA Grapalat" w:hAnsi="GHEA Grapalat"/>
          <w:lang w:val="en-US"/>
        </w:rPr>
        <w:t>.</w:t>
      </w:r>
      <w:r w:rsidR="0023637D" w:rsidRPr="0023637D">
        <w:rPr>
          <w:rFonts w:ascii="GHEA Grapalat" w:hAnsi="GHEA Grapalat"/>
          <w:lang w:val="en-US"/>
        </w:rPr>
        <w:t xml:space="preserve"> </w:t>
      </w:r>
    </w:p>
    <w:p w14:paraId="6581A934" w14:textId="323D7A23" w:rsidR="00A954D8" w:rsidRPr="008B794A" w:rsidRDefault="00B14F5B" w:rsidP="0023637D">
      <w:pPr>
        <w:spacing w:line="360" w:lineRule="auto"/>
        <w:ind w:firstLine="709"/>
        <w:rPr>
          <w:rFonts w:ascii="GHEA Grapalat" w:hAnsi="GHEA Grapalat"/>
          <w:lang w:val="hy-AM"/>
        </w:rPr>
      </w:pPr>
      <w:r>
        <w:rPr>
          <w:rFonts w:ascii="GHEA Grapalat" w:hAnsi="GHEA Grapalat"/>
          <w:b/>
        </w:rPr>
        <w:t>6.1</w:t>
      </w:r>
      <w:r w:rsidR="00A954D8" w:rsidRPr="008B794A">
        <w:rPr>
          <w:rFonts w:ascii="GHEA Grapalat" w:hAnsi="GHEA Grapalat"/>
          <w:b/>
        </w:rPr>
        <w:t>.2</w:t>
      </w:r>
      <w:r w:rsidR="00A954D8" w:rsidRPr="008B794A">
        <w:rPr>
          <w:rFonts w:ascii="GHEA Grapalat" w:hAnsi="GHEA Grapalat"/>
        </w:rPr>
        <w:t xml:space="preserve"> </w:t>
      </w:r>
      <w:bookmarkStart w:id="113" w:name="_Hlk152245940"/>
      <w:r>
        <w:rPr>
          <w:rFonts w:ascii="GHEA Grapalat" w:hAnsi="GHEA Grapalat"/>
        </w:rPr>
        <w:t>D</w:t>
      </w:r>
      <w:r w:rsidRPr="008B794A">
        <w:rPr>
          <w:rFonts w:ascii="GHEA Grapalat" w:hAnsi="GHEA Grapalat"/>
          <w:lang w:val="hy-AM"/>
        </w:rPr>
        <w:t xml:space="preserve">ocument </w:t>
      </w:r>
      <w:r w:rsidR="00DC2F37" w:rsidRPr="00DC2F37">
        <w:rPr>
          <w:rFonts w:ascii="GHEA Grapalat" w:hAnsi="GHEA Grapalat"/>
          <w:lang w:val="hy-AM"/>
        </w:rPr>
        <w:t>reviw</w:t>
      </w:r>
      <w:r w:rsidRPr="00B14F5B">
        <w:rPr>
          <w:rFonts w:ascii="GHEA Grapalat" w:hAnsi="GHEA Grapalat"/>
        </w:rPr>
        <w:t xml:space="preserve"> </w:t>
      </w:r>
      <w:bookmarkEnd w:id="113"/>
      <w:r w:rsidRPr="00B14F5B">
        <w:rPr>
          <w:rFonts w:ascii="GHEA Grapalat" w:hAnsi="GHEA Grapalat"/>
        </w:rPr>
        <w:t xml:space="preserve">is carried </w:t>
      </w:r>
      <w:r w:rsidR="00AA11DD" w:rsidRPr="00AA11DD">
        <w:rPr>
          <w:rFonts w:ascii="GHEA Grapalat" w:hAnsi="GHEA Grapalat"/>
        </w:rPr>
        <w:t xml:space="preserve">out through the </w:t>
      </w:r>
      <w:r w:rsidR="00AA11DD">
        <w:rPr>
          <w:rFonts w:ascii="GHEA Grapalat" w:hAnsi="GHEA Grapalat"/>
        </w:rPr>
        <w:t>assessment</w:t>
      </w:r>
      <w:r w:rsidR="00AA11DD" w:rsidRPr="00AA11DD">
        <w:rPr>
          <w:rFonts w:ascii="GHEA Grapalat" w:hAnsi="GHEA Grapalat"/>
        </w:rPr>
        <w:t xml:space="preserve"> team </w:t>
      </w:r>
      <w:r w:rsidRPr="00B14F5B">
        <w:rPr>
          <w:rFonts w:ascii="GHEA Grapalat" w:hAnsi="GHEA Grapalat"/>
        </w:rPr>
        <w:t xml:space="preserve">is coordinated by the </w:t>
      </w:r>
      <w:r>
        <w:rPr>
          <w:rFonts w:ascii="GHEA Grapalat" w:hAnsi="GHEA Grapalat"/>
        </w:rPr>
        <w:t>team leader</w:t>
      </w:r>
      <w:r w:rsidRPr="00B14F5B">
        <w:rPr>
          <w:rFonts w:ascii="GHEA Grapalat" w:hAnsi="GHEA Grapalat"/>
        </w:rPr>
        <w:t xml:space="preserve">. </w:t>
      </w:r>
      <w:r w:rsidR="00A954D8" w:rsidRPr="008B794A">
        <w:rPr>
          <w:rFonts w:ascii="GHEA Grapalat" w:hAnsi="GHEA Grapalat"/>
        </w:rPr>
        <w:t>The team leader distributes the amount of work on the document review among the team members</w:t>
      </w:r>
      <w:r w:rsidR="00AA11DD" w:rsidRPr="00AA11DD">
        <w:t xml:space="preserve"> </w:t>
      </w:r>
      <w:r w:rsidR="00AA11DD" w:rsidRPr="00AA11DD">
        <w:rPr>
          <w:rFonts w:ascii="GHEA Grapalat" w:hAnsi="GHEA Grapalat"/>
        </w:rPr>
        <w:t xml:space="preserve">according to their </w:t>
      </w:r>
      <w:r w:rsidR="00AA11DD">
        <w:rPr>
          <w:rFonts w:ascii="GHEA Grapalat" w:hAnsi="GHEA Grapalat"/>
        </w:rPr>
        <w:t>competence scopes</w:t>
      </w:r>
      <w:r w:rsidR="00A954D8" w:rsidRPr="008B794A">
        <w:rPr>
          <w:rFonts w:ascii="GHEA Grapalat" w:hAnsi="GHEA Grapalat"/>
        </w:rPr>
        <w:t>.</w:t>
      </w:r>
    </w:p>
    <w:p w14:paraId="3A4528FA" w14:textId="4A7E1054" w:rsidR="00A954D8" w:rsidRPr="008B794A" w:rsidRDefault="00B14F5B" w:rsidP="00B14F5B">
      <w:pPr>
        <w:pStyle w:val="NoSpacing"/>
        <w:spacing w:line="360" w:lineRule="auto"/>
        <w:ind w:firstLine="720"/>
        <w:jc w:val="both"/>
        <w:rPr>
          <w:rFonts w:ascii="GHEA Grapalat" w:hAnsi="GHEA Grapalat"/>
          <w:sz w:val="24"/>
          <w:szCs w:val="24"/>
        </w:rPr>
      </w:pPr>
      <w:r>
        <w:rPr>
          <w:rFonts w:ascii="GHEA Grapalat" w:hAnsi="GHEA Grapalat"/>
          <w:b/>
          <w:sz w:val="24"/>
          <w:szCs w:val="24"/>
        </w:rPr>
        <w:t>6.1</w:t>
      </w:r>
      <w:r w:rsidR="00A954D8" w:rsidRPr="008B794A">
        <w:rPr>
          <w:rFonts w:ascii="GHEA Grapalat" w:hAnsi="GHEA Grapalat"/>
          <w:b/>
          <w:sz w:val="24"/>
          <w:szCs w:val="24"/>
        </w:rPr>
        <w:t>.</w:t>
      </w:r>
      <w:r w:rsidR="00A954D8" w:rsidRPr="008B794A">
        <w:rPr>
          <w:rFonts w:ascii="GHEA Grapalat" w:hAnsi="GHEA Grapalat"/>
          <w:b/>
          <w:sz w:val="24"/>
          <w:szCs w:val="24"/>
          <w:lang w:val="hy-AM"/>
        </w:rPr>
        <w:t>3</w:t>
      </w:r>
      <w:r w:rsidR="00A954D8" w:rsidRPr="008B794A">
        <w:rPr>
          <w:rFonts w:ascii="GHEA Grapalat" w:hAnsi="GHEA Grapalat"/>
          <w:sz w:val="24"/>
          <w:szCs w:val="24"/>
        </w:rPr>
        <w:t xml:space="preserve"> The assessment team reviews the CAB’s documentation within 30 working days to evaluate its conformity with the relevant standard and accreditation requirements</w:t>
      </w:r>
      <w:r w:rsidR="0082728D" w:rsidRPr="008B794A">
        <w:rPr>
          <w:rFonts w:ascii="GHEA Grapalat" w:hAnsi="GHEA Grapalat"/>
          <w:sz w:val="24"/>
          <w:szCs w:val="24"/>
        </w:rPr>
        <w:t>,</w:t>
      </w:r>
      <w:r w:rsidR="0082728D" w:rsidRPr="008B794A">
        <w:rPr>
          <w:rFonts w:ascii="GHEA Grapalat" w:hAnsi="GHEA Grapalat"/>
        </w:rPr>
        <w:t xml:space="preserve"> </w:t>
      </w:r>
      <w:r w:rsidR="0082728D" w:rsidRPr="008B794A">
        <w:rPr>
          <w:rFonts w:ascii="GHEA Grapalat" w:hAnsi="GHEA Grapalat"/>
          <w:sz w:val="24"/>
          <w:szCs w:val="24"/>
        </w:rPr>
        <w:t>as a result of which a report/conclusion is compiled</w:t>
      </w:r>
      <w:r w:rsidR="0082728D" w:rsidRPr="008B794A">
        <w:rPr>
          <w:rFonts w:ascii="GHEA Grapalat" w:hAnsi="GHEA Grapalat"/>
        </w:rPr>
        <w:t xml:space="preserve"> </w:t>
      </w:r>
      <w:r w:rsidR="0082728D" w:rsidRPr="008B794A">
        <w:rPr>
          <w:rFonts w:ascii="GHEA Grapalat" w:hAnsi="GHEA Grapalat"/>
          <w:sz w:val="24"/>
          <w:szCs w:val="24"/>
        </w:rPr>
        <w:t xml:space="preserve">(according to annexes </w:t>
      </w:r>
      <w:r w:rsidR="00D24468" w:rsidRPr="00D24468">
        <w:rPr>
          <w:rFonts w:ascii="GHEA Grapalat" w:hAnsi="GHEA Grapalat"/>
          <w:sz w:val="24"/>
          <w:szCs w:val="24"/>
        </w:rPr>
        <w:t>ACB-01-01-DR, ACB-02-01-DR, ACB-03-01-DR, ATL-01-01-DR, ACL-01-01-DR, AIB-01-01-DR, AIB-02-01-DR, APT-01-R</w:t>
      </w:r>
      <w:r w:rsidR="0082728D" w:rsidRPr="008B794A">
        <w:rPr>
          <w:rFonts w:ascii="GHEA Grapalat" w:hAnsi="GHEA Grapalat"/>
          <w:sz w:val="24"/>
          <w:szCs w:val="24"/>
        </w:rPr>
        <w:t>).</w:t>
      </w:r>
      <w:r w:rsidR="00A954D8" w:rsidRPr="008B794A">
        <w:rPr>
          <w:rFonts w:ascii="GHEA Grapalat" w:hAnsi="GHEA Grapalat"/>
          <w:sz w:val="24"/>
          <w:szCs w:val="24"/>
        </w:rPr>
        <w:t xml:space="preserve"> </w:t>
      </w:r>
    </w:p>
    <w:p w14:paraId="00461CE8" w14:textId="1D8B1845" w:rsidR="0082728D" w:rsidRPr="008B794A" w:rsidRDefault="0082728D" w:rsidP="0082728D">
      <w:pPr>
        <w:pStyle w:val="NoSpacing"/>
        <w:spacing w:line="360" w:lineRule="auto"/>
        <w:ind w:firstLine="810"/>
        <w:jc w:val="both"/>
        <w:rPr>
          <w:rFonts w:ascii="GHEA Grapalat" w:hAnsi="GHEA Grapalat"/>
          <w:sz w:val="24"/>
          <w:szCs w:val="24"/>
        </w:rPr>
      </w:pPr>
      <w:r w:rsidRPr="008B794A">
        <w:rPr>
          <w:rFonts w:ascii="GHEA Grapalat" w:hAnsi="GHEA Grapalat"/>
          <w:sz w:val="24"/>
          <w:szCs w:val="24"/>
        </w:rPr>
        <w:t>Accreditation experts (assessors), technical assessors submit reports in the forms approved by the ARMNAB, and technical experts in the voluntary forms (signed, scanned versions are accepted).</w:t>
      </w:r>
      <w:r w:rsidR="007C65F1">
        <w:rPr>
          <w:rFonts w:ascii="GHEA Grapalat" w:hAnsi="GHEA Grapalat"/>
          <w:sz w:val="24"/>
          <w:szCs w:val="24"/>
        </w:rPr>
        <w:t xml:space="preserve"> </w:t>
      </w:r>
    </w:p>
    <w:p w14:paraId="0A41C6AE" w14:textId="79002280" w:rsidR="00A954D8" w:rsidRPr="008B794A" w:rsidRDefault="007C65F1" w:rsidP="00A954D8">
      <w:pPr>
        <w:pStyle w:val="NoSpacing"/>
        <w:spacing w:line="360" w:lineRule="auto"/>
        <w:ind w:firstLine="810"/>
        <w:jc w:val="both"/>
        <w:rPr>
          <w:rFonts w:ascii="GHEA Grapalat" w:hAnsi="GHEA Grapalat"/>
          <w:sz w:val="24"/>
          <w:szCs w:val="24"/>
        </w:rPr>
      </w:pPr>
      <w:r>
        <w:rPr>
          <w:rFonts w:ascii="GHEA Grapalat" w:hAnsi="GHEA Grapalat"/>
          <w:b/>
          <w:sz w:val="24"/>
          <w:szCs w:val="24"/>
        </w:rPr>
        <w:t>6.1.4</w:t>
      </w:r>
      <w:r w:rsidR="00A954D8" w:rsidRPr="008B794A">
        <w:rPr>
          <w:rFonts w:ascii="GHEA Grapalat" w:hAnsi="GHEA Grapalat"/>
          <w:b/>
          <w:sz w:val="24"/>
          <w:szCs w:val="24"/>
        </w:rPr>
        <w:t xml:space="preserve"> </w:t>
      </w:r>
      <w:r w:rsidR="00A954D8" w:rsidRPr="008B794A">
        <w:rPr>
          <w:rFonts w:ascii="GHEA Grapalat" w:hAnsi="GHEA Grapalat"/>
          <w:sz w:val="24"/>
          <w:szCs w:val="24"/>
        </w:rPr>
        <w:t xml:space="preserve">During the </w:t>
      </w:r>
      <w:r w:rsidR="00DC2F37">
        <w:rPr>
          <w:rFonts w:ascii="GHEA Grapalat" w:hAnsi="GHEA Grapalat"/>
          <w:sz w:val="24"/>
          <w:szCs w:val="24"/>
        </w:rPr>
        <w:t>review</w:t>
      </w:r>
      <w:r w:rsidR="00A954D8" w:rsidRPr="008B794A">
        <w:rPr>
          <w:rFonts w:ascii="GHEA Grapalat" w:hAnsi="GHEA Grapalat"/>
          <w:sz w:val="24"/>
          <w:szCs w:val="24"/>
        </w:rPr>
        <w:t xml:space="preserve">, it may become necessary to obtain additional materials and information from the CAB. In this case, the team leader sends the request (in any convenient way) to the CAB for additional documents/records. </w:t>
      </w:r>
    </w:p>
    <w:p w14:paraId="7345E919" w14:textId="26842FB5" w:rsidR="007C65F1" w:rsidRPr="007C65F1" w:rsidRDefault="007C65F1" w:rsidP="00A954D8">
      <w:pPr>
        <w:pStyle w:val="NoSpacing"/>
        <w:spacing w:line="360" w:lineRule="auto"/>
        <w:ind w:firstLine="810"/>
        <w:jc w:val="both"/>
        <w:rPr>
          <w:rFonts w:ascii="GHEA Grapalat" w:hAnsi="GHEA Grapalat"/>
          <w:bCs/>
          <w:sz w:val="24"/>
          <w:szCs w:val="24"/>
        </w:rPr>
      </w:pPr>
      <w:r>
        <w:rPr>
          <w:rFonts w:ascii="GHEA Grapalat" w:hAnsi="GHEA Grapalat"/>
          <w:b/>
          <w:sz w:val="24"/>
          <w:szCs w:val="24"/>
        </w:rPr>
        <w:t>6.1.5</w:t>
      </w:r>
      <w:r w:rsidR="0082728D" w:rsidRPr="008B794A">
        <w:rPr>
          <w:rFonts w:ascii="GHEA Grapalat" w:hAnsi="GHEA Grapalat"/>
          <w:b/>
          <w:sz w:val="24"/>
          <w:szCs w:val="24"/>
        </w:rPr>
        <w:t xml:space="preserve"> </w:t>
      </w:r>
      <w:r w:rsidRPr="007C65F1">
        <w:rPr>
          <w:rFonts w:ascii="GHEA Grapalat" w:hAnsi="GHEA Grapalat"/>
          <w:bCs/>
          <w:sz w:val="24"/>
          <w:szCs w:val="24"/>
        </w:rPr>
        <w:t xml:space="preserve">As a result of </w:t>
      </w:r>
      <w:r w:rsidR="00DC2F37">
        <w:rPr>
          <w:rFonts w:ascii="GHEA Grapalat" w:hAnsi="GHEA Grapalat"/>
          <w:bCs/>
          <w:sz w:val="24"/>
          <w:szCs w:val="24"/>
        </w:rPr>
        <w:t>d</w:t>
      </w:r>
      <w:r w:rsidR="00DC2F37" w:rsidRPr="00DC2F37">
        <w:rPr>
          <w:rFonts w:ascii="GHEA Grapalat" w:hAnsi="GHEA Grapalat"/>
          <w:bCs/>
          <w:sz w:val="24"/>
          <w:szCs w:val="24"/>
        </w:rPr>
        <w:t>ocument review</w:t>
      </w:r>
      <w:r w:rsidRPr="007C65F1">
        <w:rPr>
          <w:rFonts w:ascii="GHEA Grapalat" w:hAnsi="GHEA Grapalat"/>
          <w:bCs/>
          <w:sz w:val="24"/>
          <w:szCs w:val="24"/>
        </w:rPr>
        <w:t xml:space="preserve">, a report is drawn up and submitted to the </w:t>
      </w:r>
      <w:r w:rsidR="00DC2F37">
        <w:rPr>
          <w:rFonts w:ascii="GHEA Grapalat" w:hAnsi="GHEA Grapalat"/>
          <w:bCs/>
          <w:sz w:val="24"/>
          <w:szCs w:val="24"/>
        </w:rPr>
        <w:t>CAB</w:t>
      </w:r>
      <w:r w:rsidRPr="007C65F1">
        <w:rPr>
          <w:rFonts w:ascii="GHEA Grapalat" w:hAnsi="GHEA Grapalat"/>
          <w:bCs/>
          <w:sz w:val="24"/>
          <w:szCs w:val="24"/>
        </w:rPr>
        <w:t>. If the</w:t>
      </w:r>
      <w:r w:rsidR="00DC2F37">
        <w:rPr>
          <w:rFonts w:ascii="GHEA Grapalat" w:hAnsi="GHEA Grapalat"/>
          <w:bCs/>
          <w:sz w:val="24"/>
          <w:szCs w:val="24"/>
        </w:rPr>
        <w:t xml:space="preserve"> </w:t>
      </w:r>
      <w:r w:rsidR="00DC2F37" w:rsidRPr="008B794A">
        <w:rPr>
          <w:rFonts w:ascii="GHEA Grapalat" w:hAnsi="GHEA Grapalat"/>
          <w:sz w:val="24"/>
          <w:szCs w:val="24"/>
        </w:rPr>
        <w:t>nonconformities</w:t>
      </w:r>
      <w:r w:rsidR="00DC2F37">
        <w:rPr>
          <w:rFonts w:ascii="GHEA Grapalat" w:hAnsi="GHEA Grapalat"/>
          <w:sz w:val="24"/>
          <w:szCs w:val="24"/>
        </w:rPr>
        <w:t xml:space="preserve"> </w:t>
      </w:r>
      <w:r w:rsidRPr="007C65F1">
        <w:rPr>
          <w:rFonts w:ascii="GHEA Grapalat" w:hAnsi="GHEA Grapalat"/>
          <w:bCs/>
          <w:sz w:val="24"/>
          <w:szCs w:val="24"/>
        </w:rPr>
        <w:t xml:space="preserve">found as a result of the document </w:t>
      </w:r>
      <w:r w:rsidR="00DC2F37" w:rsidRPr="00DC2F37">
        <w:rPr>
          <w:rFonts w:ascii="GHEA Grapalat" w:hAnsi="GHEA Grapalat"/>
          <w:bCs/>
          <w:sz w:val="24"/>
          <w:szCs w:val="24"/>
        </w:rPr>
        <w:t>review</w:t>
      </w:r>
      <w:r w:rsidR="00DC2F37" w:rsidRPr="007C65F1">
        <w:rPr>
          <w:rFonts w:ascii="GHEA Grapalat" w:hAnsi="GHEA Grapalat"/>
          <w:bCs/>
          <w:sz w:val="24"/>
          <w:szCs w:val="24"/>
        </w:rPr>
        <w:t xml:space="preserve"> </w:t>
      </w:r>
      <w:r w:rsidRPr="007C65F1">
        <w:rPr>
          <w:rFonts w:ascii="GHEA Grapalat" w:hAnsi="GHEA Grapalat"/>
          <w:bCs/>
          <w:sz w:val="24"/>
          <w:szCs w:val="24"/>
        </w:rPr>
        <w:t>don</w:t>
      </w:r>
      <w:r w:rsidR="00DC2F37">
        <w:rPr>
          <w:rFonts w:ascii="GHEA Grapalat" w:hAnsi="GHEA Grapalat"/>
          <w:bCs/>
          <w:sz w:val="24"/>
          <w:szCs w:val="24"/>
        </w:rPr>
        <w:t>’</w:t>
      </w:r>
      <w:r w:rsidRPr="007C65F1">
        <w:rPr>
          <w:rFonts w:ascii="GHEA Grapalat" w:hAnsi="GHEA Grapalat"/>
          <w:bCs/>
          <w:sz w:val="24"/>
          <w:szCs w:val="24"/>
        </w:rPr>
        <w:t>t affect the continuation of the assessment</w:t>
      </w:r>
      <w:r w:rsidR="00581ADE">
        <w:rPr>
          <w:rFonts w:ascii="GHEA Grapalat" w:hAnsi="GHEA Grapalat"/>
          <w:bCs/>
          <w:sz w:val="24"/>
          <w:szCs w:val="24"/>
        </w:rPr>
        <w:t xml:space="preserve"> </w:t>
      </w:r>
      <w:r w:rsidRPr="007C65F1">
        <w:rPr>
          <w:rFonts w:ascii="GHEA Grapalat" w:hAnsi="GHEA Grapalat"/>
          <w:bCs/>
          <w:sz w:val="24"/>
          <w:szCs w:val="24"/>
        </w:rPr>
        <w:t>(they are minor), then after receiving the agreement from the</w:t>
      </w:r>
      <w:r w:rsidR="00DC2F37">
        <w:rPr>
          <w:rFonts w:ascii="GHEA Grapalat" w:hAnsi="GHEA Grapalat"/>
          <w:bCs/>
          <w:sz w:val="24"/>
          <w:szCs w:val="24"/>
        </w:rPr>
        <w:t xml:space="preserve"> CAB</w:t>
      </w:r>
      <w:r w:rsidRPr="007C65F1">
        <w:rPr>
          <w:rFonts w:ascii="GHEA Grapalat" w:hAnsi="GHEA Grapalat"/>
          <w:bCs/>
          <w:sz w:val="24"/>
          <w:szCs w:val="24"/>
        </w:rPr>
        <w:t xml:space="preserve"> and making the payment for the on-site assessment, the process of preparing the on-site </w:t>
      </w:r>
      <w:r w:rsidRPr="007C65F1">
        <w:rPr>
          <w:rFonts w:ascii="GHEA Grapalat" w:hAnsi="GHEA Grapalat"/>
          <w:bCs/>
          <w:sz w:val="24"/>
          <w:szCs w:val="24"/>
        </w:rPr>
        <w:lastRenderedPageBreak/>
        <w:t xml:space="preserve">assessment begins. In that case, </w:t>
      </w:r>
      <w:r w:rsidR="00DC2F37">
        <w:rPr>
          <w:rFonts w:ascii="GHEA Grapalat" w:hAnsi="GHEA Grapalat"/>
          <w:bCs/>
          <w:sz w:val="24"/>
          <w:szCs w:val="24"/>
        </w:rPr>
        <w:t>checking</w:t>
      </w:r>
      <w:r w:rsidRPr="007C65F1">
        <w:rPr>
          <w:rFonts w:ascii="GHEA Grapalat" w:hAnsi="GHEA Grapalat"/>
          <w:bCs/>
          <w:sz w:val="24"/>
          <w:szCs w:val="24"/>
        </w:rPr>
        <w:t xml:space="preserve"> of the effectiveness of elimination of </w:t>
      </w:r>
      <w:r w:rsidR="00DC2F37" w:rsidRPr="008B794A">
        <w:rPr>
          <w:rFonts w:ascii="GHEA Grapalat" w:hAnsi="GHEA Grapalat"/>
          <w:sz w:val="24"/>
          <w:szCs w:val="24"/>
        </w:rPr>
        <w:t>nonconformities</w:t>
      </w:r>
      <w:r w:rsidR="00DC2F37" w:rsidRPr="007C65F1">
        <w:rPr>
          <w:rFonts w:ascii="GHEA Grapalat" w:hAnsi="GHEA Grapalat"/>
          <w:bCs/>
          <w:sz w:val="24"/>
          <w:szCs w:val="24"/>
        </w:rPr>
        <w:t xml:space="preserve"> </w:t>
      </w:r>
      <w:r w:rsidRPr="007C65F1">
        <w:rPr>
          <w:rFonts w:ascii="GHEA Grapalat" w:hAnsi="GHEA Grapalat"/>
          <w:bCs/>
          <w:sz w:val="24"/>
          <w:szCs w:val="24"/>
        </w:rPr>
        <w:t xml:space="preserve">found during the </w:t>
      </w:r>
      <w:r w:rsidR="00DC2F37">
        <w:rPr>
          <w:rFonts w:ascii="GHEA Grapalat" w:hAnsi="GHEA Grapalat"/>
          <w:bCs/>
          <w:sz w:val="24"/>
          <w:szCs w:val="24"/>
        </w:rPr>
        <w:t>d</w:t>
      </w:r>
      <w:r w:rsidR="00DC2F37" w:rsidRPr="00DC2F37">
        <w:rPr>
          <w:rFonts w:ascii="GHEA Grapalat" w:hAnsi="GHEA Grapalat"/>
          <w:bCs/>
          <w:sz w:val="24"/>
          <w:szCs w:val="24"/>
        </w:rPr>
        <w:t>ocument review</w:t>
      </w:r>
      <w:r w:rsidR="00DC2F37" w:rsidRPr="007C65F1">
        <w:rPr>
          <w:rFonts w:ascii="GHEA Grapalat" w:hAnsi="GHEA Grapalat"/>
          <w:bCs/>
          <w:sz w:val="24"/>
          <w:szCs w:val="24"/>
        </w:rPr>
        <w:t xml:space="preserve"> </w:t>
      </w:r>
      <w:r w:rsidRPr="007C65F1">
        <w:rPr>
          <w:rFonts w:ascii="GHEA Grapalat" w:hAnsi="GHEA Grapalat"/>
          <w:bCs/>
          <w:sz w:val="24"/>
          <w:szCs w:val="24"/>
        </w:rPr>
        <w:t xml:space="preserve">is carried out during the on-site </w:t>
      </w:r>
      <w:r w:rsidR="00DC2F37">
        <w:rPr>
          <w:rFonts w:ascii="GHEA Grapalat" w:hAnsi="GHEA Grapalat"/>
          <w:bCs/>
          <w:sz w:val="24"/>
          <w:szCs w:val="24"/>
        </w:rPr>
        <w:t>assessment</w:t>
      </w:r>
      <w:r w:rsidRPr="007C65F1">
        <w:rPr>
          <w:rFonts w:ascii="GHEA Grapalat" w:hAnsi="GHEA Grapalat"/>
          <w:bCs/>
          <w:sz w:val="24"/>
          <w:szCs w:val="24"/>
        </w:rPr>
        <w:t xml:space="preserve"> or after.</w:t>
      </w:r>
    </w:p>
    <w:p w14:paraId="47FBCCA0" w14:textId="273662A7" w:rsidR="00DC2F37" w:rsidRDefault="00DC2F37" w:rsidP="00A954D8">
      <w:pPr>
        <w:pStyle w:val="NoSpacing"/>
        <w:spacing w:line="360" w:lineRule="auto"/>
        <w:ind w:firstLine="810"/>
        <w:jc w:val="both"/>
        <w:rPr>
          <w:rFonts w:ascii="GHEA Grapalat" w:hAnsi="GHEA Grapalat"/>
          <w:sz w:val="24"/>
          <w:szCs w:val="24"/>
        </w:rPr>
      </w:pPr>
      <w:r w:rsidRPr="00DC2F37">
        <w:rPr>
          <w:rFonts w:ascii="GHEA Grapalat" w:hAnsi="GHEA Grapalat"/>
          <w:b/>
          <w:bCs/>
          <w:sz w:val="24"/>
          <w:szCs w:val="24"/>
        </w:rPr>
        <w:t>6.1.6</w:t>
      </w:r>
      <w:r>
        <w:rPr>
          <w:rFonts w:ascii="GHEA Grapalat" w:hAnsi="GHEA Grapalat"/>
          <w:sz w:val="24"/>
          <w:szCs w:val="24"/>
        </w:rPr>
        <w:t xml:space="preserve"> </w:t>
      </w:r>
      <w:r w:rsidRPr="00DC2F37">
        <w:rPr>
          <w:rFonts w:ascii="GHEA Grapalat" w:hAnsi="GHEA Grapalat"/>
          <w:sz w:val="24"/>
          <w:szCs w:val="24"/>
        </w:rPr>
        <w:t xml:space="preserve">ARMNAB verifies the payment specified in the pre-accreditation contract (in terms of carrying out the on-site </w:t>
      </w:r>
      <w:r>
        <w:rPr>
          <w:rFonts w:ascii="GHEA Grapalat" w:hAnsi="GHEA Grapalat"/>
          <w:sz w:val="24"/>
          <w:szCs w:val="24"/>
        </w:rPr>
        <w:t>assessment</w:t>
      </w:r>
      <w:r w:rsidRPr="00DC2F37">
        <w:rPr>
          <w:rFonts w:ascii="GHEA Grapalat" w:hAnsi="GHEA Grapalat"/>
          <w:sz w:val="24"/>
          <w:szCs w:val="24"/>
        </w:rPr>
        <w:t xml:space="preserve"> process) through the treasury online system. In case of non-fulfilment within the period specified by the pre-accreditation agreement, the accreditation of the </w:t>
      </w:r>
      <w:r>
        <w:rPr>
          <w:rFonts w:ascii="GHEA Grapalat" w:hAnsi="GHEA Grapalat"/>
          <w:sz w:val="24"/>
          <w:szCs w:val="24"/>
        </w:rPr>
        <w:t>CAB</w:t>
      </w:r>
      <w:r w:rsidRPr="00DC2F37">
        <w:rPr>
          <w:rFonts w:ascii="GHEA Grapalat" w:hAnsi="GHEA Grapalat"/>
          <w:sz w:val="24"/>
          <w:szCs w:val="24"/>
        </w:rPr>
        <w:t xml:space="preserve"> is rejected.</w:t>
      </w:r>
    </w:p>
    <w:p w14:paraId="14C41216" w14:textId="5775BE51" w:rsidR="0082728D" w:rsidRPr="008B794A" w:rsidRDefault="00DC2F37" w:rsidP="00A954D8">
      <w:pPr>
        <w:pStyle w:val="NoSpacing"/>
        <w:spacing w:line="360" w:lineRule="auto"/>
        <w:ind w:firstLine="810"/>
        <w:jc w:val="both"/>
        <w:rPr>
          <w:rFonts w:ascii="GHEA Grapalat" w:hAnsi="GHEA Grapalat"/>
          <w:sz w:val="24"/>
          <w:szCs w:val="24"/>
        </w:rPr>
      </w:pPr>
      <w:r w:rsidRPr="00DC2F37">
        <w:rPr>
          <w:rFonts w:ascii="GHEA Grapalat" w:hAnsi="GHEA Grapalat"/>
          <w:b/>
          <w:bCs/>
          <w:sz w:val="24"/>
          <w:szCs w:val="24"/>
        </w:rPr>
        <w:t xml:space="preserve">6.1.7 </w:t>
      </w:r>
      <w:r w:rsidR="00581ADE" w:rsidRPr="00581ADE">
        <w:rPr>
          <w:rFonts w:ascii="GHEA Grapalat" w:hAnsi="GHEA Grapalat"/>
          <w:sz w:val="24"/>
          <w:szCs w:val="24"/>
        </w:rPr>
        <w:t xml:space="preserve">If the </w:t>
      </w:r>
      <w:r w:rsidR="00581ADE">
        <w:rPr>
          <w:rFonts w:ascii="GHEA Grapalat" w:hAnsi="GHEA Grapalat"/>
          <w:sz w:val="24"/>
          <w:szCs w:val="24"/>
        </w:rPr>
        <w:t>CAB</w:t>
      </w:r>
      <w:r w:rsidR="00581ADE" w:rsidRPr="00581ADE">
        <w:rPr>
          <w:rFonts w:ascii="GHEA Grapalat" w:hAnsi="GHEA Grapalat"/>
          <w:sz w:val="24"/>
          <w:szCs w:val="24"/>
        </w:rPr>
        <w:t xml:space="preserve"> is not ready to accept the </w:t>
      </w:r>
      <w:r w:rsidR="00581ADE">
        <w:rPr>
          <w:rFonts w:ascii="GHEA Grapalat" w:hAnsi="GHEA Grapalat"/>
          <w:sz w:val="24"/>
          <w:szCs w:val="24"/>
        </w:rPr>
        <w:t>assessment</w:t>
      </w:r>
      <w:r w:rsidR="00581ADE" w:rsidRPr="00581ADE">
        <w:rPr>
          <w:rFonts w:ascii="GHEA Grapalat" w:hAnsi="GHEA Grapalat"/>
          <w:sz w:val="24"/>
          <w:szCs w:val="24"/>
        </w:rPr>
        <w:t xml:space="preserve"> team or as a result of the document</w:t>
      </w:r>
      <w:r w:rsidR="00AA11DD">
        <w:rPr>
          <w:rFonts w:ascii="GHEA Grapalat" w:hAnsi="GHEA Grapalat"/>
          <w:sz w:val="24"/>
          <w:szCs w:val="24"/>
        </w:rPr>
        <w:t xml:space="preserve"> </w:t>
      </w:r>
      <w:r w:rsidR="00581ADE">
        <w:rPr>
          <w:rFonts w:ascii="GHEA Grapalat" w:hAnsi="GHEA Grapalat"/>
          <w:sz w:val="24"/>
          <w:szCs w:val="24"/>
        </w:rPr>
        <w:t>review</w:t>
      </w:r>
      <w:r w:rsidR="00581ADE" w:rsidRPr="00581ADE">
        <w:rPr>
          <w:rFonts w:ascii="GHEA Grapalat" w:hAnsi="GHEA Grapalat"/>
          <w:sz w:val="24"/>
          <w:szCs w:val="24"/>
        </w:rPr>
        <w:t xml:space="preserve">, such </w:t>
      </w:r>
      <w:r w:rsidR="00581ADE" w:rsidRPr="008B794A">
        <w:rPr>
          <w:rFonts w:ascii="GHEA Grapalat" w:hAnsi="GHEA Grapalat"/>
          <w:sz w:val="24"/>
          <w:szCs w:val="24"/>
        </w:rPr>
        <w:t>nonconformities</w:t>
      </w:r>
      <w:r w:rsidR="00581ADE">
        <w:rPr>
          <w:rFonts w:ascii="GHEA Grapalat" w:hAnsi="GHEA Grapalat"/>
          <w:sz w:val="24"/>
          <w:szCs w:val="24"/>
        </w:rPr>
        <w:t xml:space="preserve"> </w:t>
      </w:r>
      <w:r w:rsidR="00581ADE" w:rsidRPr="00581ADE">
        <w:rPr>
          <w:rFonts w:ascii="GHEA Grapalat" w:hAnsi="GHEA Grapalat"/>
          <w:sz w:val="24"/>
          <w:szCs w:val="24"/>
        </w:rPr>
        <w:t xml:space="preserve">are found that may affect the continuation of the </w:t>
      </w:r>
      <w:r w:rsidR="00581ADE">
        <w:rPr>
          <w:rFonts w:ascii="GHEA Grapalat" w:hAnsi="GHEA Grapalat"/>
          <w:sz w:val="24"/>
          <w:szCs w:val="24"/>
        </w:rPr>
        <w:t xml:space="preserve">assessment </w:t>
      </w:r>
      <w:r w:rsidR="00581ADE" w:rsidRPr="00581ADE">
        <w:rPr>
          <w:rFonts w:ascii="GHEA Grapalat" w:hAnsi="GHEA Grapalat"/>
          <w:sz w:val="24"/>
          <w:szCs w:val="24"/>
        </w:rPr>
        <w:t>(</w:t>
      </w:r>
      <w:r w:rsidR="00581ADE">
        <w:rPr>
          <w:rFonts w:ascii="GHEA Grapalat" w:hAnsi="GHEA Grapalat"/>
          <w:sz w:val="24"/>
          <w:szCs w:val="24"/>
        </w:rPr>
        <w:t>major</w:t>
      </w:r>
      <w:r w:rsidR="00581ADE" w:rsidRPr="00581ADE">
        <w:rPr>
          <w:rFonts w:ascii="GHEA Grapalat" w:hAnsi="GHEA Grapalat"/>
          <w:sz w:val="24"/>
          <w:szCs w:val="24"/>
        </w:rPr>
        <w:t xml:space="preserve">), then a 50-working day period is given to eliminate the </w:t>
      </w:r>
      <w:r w:rsidR="00581ADE" w:rsidRPr="008B794A">
        <w:rPr>
          <w:rFonts w:ascii="GHEA Grapalat" w:hAnsi="GHEA Grapalat"/>
          <w:sz w:val="24"/>
          <w:szCs w:val="24"/>
        </w:rPr>
        <w:t>nonconformities</w:t>
      </w:r>
      <w:r w:rsidR="00581ADE">
        <w:rPr>
          <w:rFonts w:ascii="GHEA Grapalat" w:hAnsi="GHEA Grapalat"/>
          <w:sz w:val="24"/>
          <w:szCs w:val="24"/>
        </w:rPr>
        <w:t xml:space="preserve"> </w:t>
      </w:r>
      <w:r w:rsidR="00581ADE" w:rsidRPr="00581ADE">
        <w:rPr>
          <w:rFonts w:ascii="GHEA Grapalat" w:hAnsi="GHEA Grapalat"/>
          <w:sz w:val="24"/>
          <w:szCs w:val="24"/>
        </w:rPr>
        <w:t xml:space="preserve">and provide the amended documents to the ARMNAB. </w:t>
      </w:r>
      <w:r w:rsidR="00A954D8" w:rsidRPr="008B794A">
        <w:rPr>
          <w:rFonts w:ascii="GHEA Grapalat" w:hAnsi="GHEA Grapalat"/>
          <w:sz w:val="24"/>
          <w:szCs w:val="24"/>
        </w:rPr>
        <w:t xml:space="preserve">The failure to submit complete/compliant version of the documents may be deemed as ground to rejecting the accreditation. </w:t>
      </w:r>
    </w:p>
    <w:p w14:paraId="627A4E3C" w14:textId="4F2BF1C7" w:rsidR="00A954D8" w:rsidRPr="008B794A" w:rsidRDefault="00581ADE" w:rsidP="00581ADE">
      <w:pPr>
        <w:pStyle w:val="NoSpacing"/>
        <w:spacing w:line="360" w:lineRule="auto"/>
        <w:ind w:firstLine="810"/>
        <w:jc w:val="both"/>
        <w:rPr>
          <w:rFonts w:ascii="GHEA Grapalat" w:hAnsi="GHEA Grapalat"/>
          <w:sz w:val="24"/>
          <w:szCs w:val="24"/>
        </w:rPr>
      </w:pPr>
      <w:r>
        <w:rPr>
          <w:rFonts w:ascii="GHEA Grapalat" w:hAnsi="GHEA Grapalat"/>
          <w:b/>
          <w:sz w:val="24"/>
          <w:szCs w:val="24"/>
        </w:rPr>
        <w:t>6.1.8</w:t>
      </w:r>
      <w:r w:rsidR="0082728D" w:rsidRPr="008B794A">
        <w:rPr>
          <w:rFonts w:ascii="GHEA Grapalat" w:hAnsi="GHEA Grapalat"/>
        </w:rPr>
        <w:t xml:space="preserve"> </w:t>
      </w:r>
      <w:r w:rsidR="00A954D8" w:rsidRPr="008B794A">
        <w:rPr>
          <w:rFonts w:ascii="GHEA Grapalat" w:hAnsi="GHEA Grapalat"/>
          <w:sz w:val="24"/>
          <w:szCs w:val="24"/>
        </w:rPr>
        <w:t>Upon submitting the complete version of application by the CAB, the assessment team holds additional examination of the documents within 20 working day and prepares a report on the results of examination</w:t>
      </w:r>
      <w:r>
        <w:rPr>
          <w:rFonts w:ascii="GHEA Grapalat" w:hAnsi="GHEA Grapalat"/>
          <w:sz w:val="24"/>
          <w:szCs w:val="24"/>
        </w:rPr>
        <w:t xml:space="preserve"> </w:t>
      </w:r>
      <w:r w:rsidR="00E449F7" w:rsidRPr="008B794A">
        <w:rPr>
          <w:rFonts w:ascii="GHEA Grapalat" w:hAnsi="GHEA Grapalat"/>
          <w:sz w:val="24"/>
          <w:szCs w:val="24"/>
        </w:rPr>
        <w:t>according to</w:t>
      </w:r>
      <w:r>
        <w:rPr>
          <w:rFonts w:ascii="GHEA Grapalat" w:hAnsi="GHEA Grapalat"/>
          <w:sz w:val="24"/>
          <w:szCs w:val="24"/>
        </w:rPr>
        <w:t xml:space="preserve"> Annexes </w:t>
      </w:r>
      <w:r w:rsidRPr="00581ADE">
        <w:rPr>
          <w:rFonts w:ascii="GHEA Grapalat" w:hAnsi="GHEA Grapalat"/>
          <w:sz w:val="24"/>
          <w:szCs w:val="24"/>
        </w:rPr>
        <w:t>ACB-01-02-DR, ACB-02-02-DR, ACB-03-02-DR, ATL-01-02-DR, ACL-01-02-DR, AIB-01-02-DR, AIB-02-02-DR, APT-01</w:t>
      </w:r>
      <w:r w:rsidR="00AA11DD">
        <w:rPr>
          <w:rFonts w:ascii="GHEA Grapalat" w:hAnsi="GHEA Grapalat"/>
          <w:sz w:val="24"/>
          <w:szCs w:val="24"/>
        </w:rPr>
        <w:t>-</w:t>
      </w:r>
      <w:r w:rsidRPr="00581ADE">
        <w:rPr>
          <w:rFonts w:ascii="GHEA Grapalat" w:hAnsi="GHEA Grapalat"/>
          <w:sz w:val="24"/>
          <w:szCs w:val="24"/>
        </w:rPr>
        <w:t>R</w:t>
      </w:r>
      <w:r w:rsidR="00A954D8" w:rsidRPr="008B794A">
        <w:rPr>
          <w:rFonts w:ascii="GHEA Grapalat" w:hAnsi="GHEA Grapalat"/>
          <w:sz w:val="24"/>
          <w:szCs w:val="24"/>
        </w:rPr>
        <w:t>.</w:t>
      </w:r>
    </w:p>
    <w:p w14:paraId="4A830454" w14:textId="262FA167" w:rsidR="00E449F7" w:rsidRPr="008B794A" w:rsidRDefault="00E449F7" w:rsidP="00E449F7">
      <w:pPr>
        <w:pStyle w:val="NoSpacing"/>
        <w:spacing w:line="360" w:lineRule="auto"/>
        <w:ind w:firstLine="567"/>
        <w:jc w:val="both"/>
        <w:rPr>
          <w:rFonts w:ascii="GHEA Grapalat" w:hAnsi="GHEA Grapalat"/>
          <w:sz w:val="24"/>
          <w:szCs w:val="24"/>
        </w:rPr>
      </w:pPr>
      <w:r w:rsidRPr="008B794A">
        <w:rPr>
          <w:rFonts w:ascii="GHEA Grapalat" w:hAnsi="GHEA Grapalat"/>
          <w:sz w:val="24"/>
          <w:szCs w:val="24"/>
        </w:rPr>
        <w:t>Accreditation experts (assessors), technical assessors submit reports in the forms approved by the ARMNAB, and technical experts in the voluntary forms</w:t>
      </w:r>
      <w:r w:rsidR="00581ADE" w:rsidRPr="00581ADE">
        <w:t xml:space="preserve"> </w:t>
      </w:r>
      <w:r w:rsidR="00581ADE" w:rsidRPr="00581ADE">
        <w:rPr>
          <w:rFonts w:ascii="GHEA Grapalat" w:hAnsi="GHEA Grapalat"/>
          <w:sz w:val="24"/>
          <w:szCs w:val="24"/>
        </w:rPr>
        <w:t xml:space="preserve">but only with those points where </w:t>
      </w:r>
      <w:r w:rsidR="00581ADE">
        <w:rPr>
          <w:rFonts w:ascii="GHEA Grapalat" w:hAnsi="GHEA Grapalat"/>
          <w:sz w:val="24"/>
          <w:szCs w:val="24"/>
        </w:rPr>
        <w:t>nonconformities</w:t>
      </w:r>
      <w:r w:rsidR="00581ADE" w:rsidRPr="00581ADE">
        <w:rPr>
          <w:rFonts w:ascii="GHEA Grapalat" w:hAnsi="GHEA Grapalat"/>
          <w:sz w:val="24"/>
          <w:szCs w:val="24"/>
        </w:rPr>
        <w:t xml:space="preserve"> were found</w:t>
      </w:r>
      <w:r w:rsidRPr="008B794A">
        <w:rPr>
          <w:rFonts w:ascii="GHEA Grapalat" w:hAnsi="GHEA Grapalat"/>
          <w:sz w:val="24"/>
          <w:szCs w:val="24"/>
        </w:rPr>
        <w:t xml:space="preserve"> (signed, scanned versions are accepted).</w:t>
      </w:r>
    </w:p>
    <w:p w14:paraId="0E5E75DA" w14:textId="02CC146F" w:rsidR="007034FF" w:rsidRPr="008B794A" w:rsidRDefault="00581ADE" w:rsidP="007034FF">
      <w:pPr>
        <w:pStyle w:val="NoSpacing"/>
        <w:spacing w:line="360" w:lineRule="auto"/>
        <w:ind w:firstLine="567"/>
        <w:jc w:val="both"/>
        <w:rPr>
          <w:rFonts w:ascii="GHEA Grapalat" w:hAnsi="GHEA Grapalat"/>
          <w:sz w:val="24"/>
          <w:szCs w:val="24"/>
        </w:rPr>
      </w:pPr>
      <w:r>
        <w:rPr>
          <w:rFonts w:ascii="GHEA Grapalat" w:hAnsi="GHEA Grapalat"/>
          <w:b/>
          <w:sz w:val="24"/>
          <w:szCs w:val="24"/>
        </w:rPr>
        <w:t>6.1.9</w:t>
      </w:r>
      <w:r w:rsidR="00E449F7" w:rsidRPr="008B794A">
        <w:rPr>
          <w:rFonts w:ascii="GHEA Grapalat" w:hAnsi="GHEA Grapalat"/>
          <w:sz w:val="24"/>
          <w:szCs w:val="24"/>
        </w:rPr>
        <w:t xml:space="preserve"> </w:t>
      </w:r>
      <w:r w:rsidR="00A954D8" w:rsidRPr="008B794A">
        <w:rPr>
          <w:rFonts w:ascii="GHEA Grapalat" w:hAnsi="GHEA Grapalat"/>
          <w:sz w:val="24"/>
          <w:szCs w:val="24"/>
        </w:rPr>
        <w:t xml:space="preserve">In case of negative results </w:t>
      </w:r>
      <w:r w:rsidR="007034FF" w:rsidRPr="007034FF">
        <w:rPr>
          <w:rFonts w:ascii="GHEA Grapalat" w:hAnsi="GHEA Grapalat"/>
          <w:sz w:val="24"/>
          <w:szCs w:val="24"/>
        </w:rPr>
        <w:t xml:space="preserve">(report) </w:t>
      </w:r>
      <w:r w:rsidR="00A954D8" w:rsidRPr="008B794A">
        <w:rPr>
          <w:rFonts w:ascii="GHEA Grapalat" w:hAnsi="GHEA Grapalat"/>
          <w:sz w:val="24"/>
          <w:szCs w:val="24"/>
        </w:rPr>
        <w:t xml:space="preserve">of the additional examination of the documents </w:t>
      </w:r>
      <w:r w:rsidR="007034FF" w:rsidRPr="007034FF">
        <w:rPr>
          <w:rFonts w:ascii="GHEA Grapalat" w:hAnsi="GHEA Grapalat"/>
          <w:sz w:val="24"/>
          <w:szCs w:val="24"/>
        </w:rPr>
        <w:t xml:space="preserve">within 10 working days, the </w:t>
      </w:r>
      <w:r w:rsidR="007034FF">
        <w:rPr>
          <w:rFonts w:ascii="GHEA Grapalat" w:hAnsi="GHEA Grapalat"/>
          <w:sz w:val="24"/>
          <w:szCs w:val="24"/>
        </w:rPr>
        <w:t xml:space="preserve">AC </w:t>
      </w:r>
      <w:r w:rsidR="007034FF" w:rsidRPr="007034FF">
        <w:rPr>
          <w:rFonts w:ascii="GHEA Grapalat" w:hAnsi="GHEA Grapalat"/>
          <w:sz w:val="24"/>
          <w:szCs w:val="24"/>
        </w:rPr>
        <w:t xml:space="preserve">makes a decision on the </w:t>
      </w:r>
      <w:r w:rsidR="007034FF">
        <w:rPr>
          <w:rFonts w:ascii="GHEA Grapalat" w:hAnsi="GHEA Grapalat"/>
          <w:sz w:val="24"/>
          <w:szCs w:val="24"/>
        </w:rPr>
        <w:t xml:space="preserve">rejection </w:t>
      </w:r>
      <w:r w:rsidR="007034FF" w:rsidRPr="007034FF">
        <w:rPr>
          <w:rFonts w:ascii="GHEA Grapalat" w:hAnsi="GHEA Grapalat"/>
          <w:sz w:val="24"/>
          <w:szCs w:val="24"/>
        </w:rPr>
        <w:t xml:space="preserve">of accreditation and the </w:t>
      </w:r>
      <w:r w:rsidR="007034FF">
        <w:rPr>
          <w:rFonts w:ascii="GHEA Grapalat" w:hAnsi="GHEA Grapalat"/>
          <w:sz w:val="24"/>
          <w:szCs w:val="24"/>
        </w:rPr>
        <w:t xml:space="preserve">CAB </w:t>
      </w:r>
      <w:r w:rsidR="007034FF" w:rsidRPr="007034FF">
        <w:rPr>
          <w:rFonts w:ascii="GHEA Grapalat" w:hAnsi="GHEA Grapalat"/>
          <w:sz w:val="24"/>
          <w:szCs w:val="24"/>
        </w:rPr>
        <w:t>is notified about it.</w:t>
      </w:r>
    </w:p>
    <w:p w14:paraId="6CC8ED1C" w14:textId="0AE5359F" w:rsidR="0012647A" w:rsidRPr="008B794A" w:rsidRDefault="007034FF" w:rsidP="0012647A">
      <w:pPr>
        <w:pStyle w:val="Heading1"/>
        <w:spacing w:line="360" w:lineRule="auto"/>
        <w:rPr>
          <w:rFonts w:ascii="GHEA Grapalat" w:hAnsi="GHEA Grapalat" w:cs="Sylfaen"/>
          <w:i w:val="0"/>
          <w:sz w:val="24"/>
          <w:szCs w:val="24"/>
        </w:rPr>
      </w:pPr>
      <w:bookmarkStart w:id="114" w:name="_Toc152457838"/>
      <w:bookmarkStart w:id="115" w:name="_Toc175582356"/>
      <w:r>
        <w:rPr>
          <w:rFonts w:ascii="GHEA Grapalat" w:hAnsi="GHEA Grapalat"/>
          <w:i w:val="0"/>
          <w:sz w:val="24"/>
          <w:szCs w:val="24"/>
        </w:rPr>
        <w:t>6.2</w:t>
      </w:r>
      <w:r w:rsidR="00173F66" w:rsidRPr="008B794A">
        <w:rPr>
          <w:rFonts w:ascii="GHEA Grapalat" w:hAnsi="GHEA Grapalat"/>
          <w:i w:val="0"/>
          <w:sz w:val="24"/>
          <w:szCs w:val="24"/>
        </w:rPr>
        <w:t xml:space="preserve"> </w:t>
      </w:r>
      <w:bookmarkStart w:id="116" w:name="_Toc445892718"/>
      <w:bookmarkStart w:id="117" w:name="_Toc38385046"/>
      <w:bookmarkEnd w:id="50"/>
      <w:bookmarkEnd w:id="51"/>
      <w:bookmarkEnd w:id="52"/>
      <w:bookmarkEnd w:id="53"/>
      <w:bookmarkEnd w:id="54"/>
      <w:bookmarkEnd w:id="55"/>
      <w:bookmarkEnd w:id="56"/>
      <w:bookmarkEnd w:id="57"/>
      <w:bookmarkEnd w:id="60"/>
      <w:r w:rsidR="0012647A" w:rsidRPr="008B794A">
        <w:rPr>
          <w:rFonts w:ascii="GHEA Grapalat" w:hAnsi="GHEA Grapalat" w:cs="Sylfaen"/>
          <w:i w:val="0"/>
          <w:sz w:val="24"/>
          <w:szCs w:val="24"/>
        </w:rPr>
        <w:t>Assessment</w:t>
      </w:r>
      <w:bookmarkEnd w:id="114"/>
      <w:bookmarkEnd w:id="115"/>
      <w:bookmarkEnd w:id="116"/>
      <w:bookmarkEnd w:id="117"/>
    </w:p>
    <w:p w14:paraId="733D4D18" w14:textId="5A74286A" w:rsidR="0012647A" w:rsidRDefault="007034FF" w:rsidP="0012647A">
      <w:pPr>
        <w:spacing w:line="360" w:lineRule="auto"/>
        <w:ind w:firstLine="720"/>
        <w:jc w:val="both"/>
        <w:rPr>
          <w:rFonts w:ascii="GHEA Grapalat" w:hAnsi="GHEA Grapalat"/>
          <w:lang w:val="en-US"/>
        </w:rPr>
      </w:pPr>
      <w:r>
        <w:rPr>
          <w:rFonts w:ascii="GHEA Grapalat" w:hAnsi="GHEA Grapalat"/>
          <w:b/>
          <w:lang w:val="en-US"/>
        </w:rPr>
        <w:t>6.2.1</w:t>
      </w:r>
      <w:r w:rsidR="0012647A" w:rsidRPr="008B794A">
        <w:rPr>
          <w:rFonts w:ascii="GHEA Grapalat" w:hAnsi="GHEA Grapalat"/>
          <w:lang w:val="en-US"/>
        </w:rPr>
        <w:t xml:space="preserve"> In case of positive results of the document </w:t>
      </w:r>
      <w:r>
        <w:rPr>
          <w:rFonts w:ascii="GHEA Grapalat" w:hAnsi="GHEA Grapalat"/>
          <w:lang w:val="en-US"/>
        </w:rPr>
        <w:t>review</w:t>
      </w:r>
      <w:r w:rsidR="0012647A" w:rsidRPr="008B794A">
        <w:rPr>
          <w:rFonts w:ascii="GHEA Grapalat" w:hAnsi="GHEA Grapalat"/>
          <w:lang w:val="en-US"/>
        </w:rPr>
        <w:t xml:space="preserve"> the assessment team</w:t>
      </w:r>
      <w:r>
        <w:rPr>
          <w:rFonts w:ascii="GHEA Grapalat" w:hAnsi="GHEA Grapalat"/>
          <w:lang w:val="en-US"/>
        </w:rPr>
        <w:t xml:space="preserve"> leader </w:t>
      </w:r>
      <w:r w:rsidRPr="007034FF">
        <w:rPr>
          <w:rFonts w:ascii="GHEA Grapalat" w:hAnsi="GHEA Grapalat"/>
          <w:lang w:val="en-US"/>
        </w:rPr>
        <w:t xml:space="preserve">jointly with the </w:t>
      </w:r>
      <w:r>
        <w:rPr>
          <w:rFonts w:ascii="GHEA Grapalat" w:hAnsi="GHEA Grapalat"/>
          <w:lang w:val="en-US"/>
        </w:rPr>
        <w:t>assessment team members</w:t>
      </w:r>
      <w:r w:rsidR="0012647A" w:rsidRPr="008B794A">
        <w:rPr>
          <w:rFonts w:ascii="GHEA Grapalat" w:hAnsi="GHEA Grapalat"/>
          <w:lang w:val="en-US"/>
        </w:rPr>
        <w:t xml:space="preserve"> </w:t>
      </w:r>
      <w:r w:rsidR="009563E5" w:rsidRPr="008B794A">
        <w:rPr>
          <w:rFonts w:ascii="GHEA Grapalat" w:hAnsi="GHEA Grapalat"/>
          <w:lang w:val="en-US"/>
        </w:rPr>
        <w:t xml:space="preserve">within 5 working days </w:t>
      </w:r>
      <w:r w:rsidR="0012647A" w:rsidRPr="008B794A">
        <w:rPr>
          <w:rFonts w:ascii="GHEA Grapalat" w:hAnsi="GHEA Grapalat"/>
          <w:lang w:val="en-US"/>
        </w:rPr>
        <w:t>drafts an on-site assessment plan (Annex PR-7-06).</w:t>
      </w:r>
      <w:r w:rsidR="0023637D" w:rsidRPr="0023637D">
        <w:rPr>
          <w:rFonts w:ascii="GHEA Grapalat" w:hAnsi="GHEA Grapalat"/>
          <w:lang w:val="en-US"/>
        </w:rPr>
        <w:t xml:space="preserve"> </w:t>
      </w:r>
      <w:r w:rsidR="0023637D" w:rsidRPr="008B794A">
        <w:rPr>
          <w:rFonts w:ascii="GHEA Grapalat" w:hAnsi="GHEA Grapalat"/>
          <w:lang w:val="en-US"/>
        </w:rPr>
        <w:t xml:space="preserve">The scope, schedule, and functions of all members of the assessment team are determined by </w:t>
      </w:r>
      <w:r w:rsidR="0023637D" w:rsidRPr="007034FF">
        <w:rPr>
          <w:rFonts w:ascii="GHEA Grapalat" w:hAnsi="GHEA Grapalat"/>
          <w:lang w:val="en-US"/>
        </w:rPr>
        <w:t>the team</w:t>
      </w:r>
      <w:r w:rsidR="0023637D" w:rsidRPr="008B794A">
        <w:rPr>
          <w:rFonts w:ascii="GHEA Grapalat" w:hAnsi="GHEA Grapalat"/>
          <w:lang w:val="en-US"/>
        </w:rPr>
        <w:t xml:space="preserve"> leader through the preparation of an assessment plan.</w:t>
      </w:r>
    </w:p>
    <w:p w14:paraId="282B03FE" w14:textId="15F8AFB2" w:rsidR="009563E5" w:rsidRPr="00F30A9C" w:rsidRDefault="009563E5" w:rsidP="0012647A">
      <w:pPr>
        <w:spacing w:line="360" w:lineRule="auto"/>
        <w:ind w:firstLine="720"/>
        <w:jc w:val="both"/>
        <w:rPr>
          <w:rFonts w:ascii="GHEA Grapalat" w:hAnsi="GHEA Grapalat"/>
          <w:color w:val="FF0000"/>
          <w:lang w:val="en-US"/>
        </w:rPr>
      </w:pPr>
      <w:r w:rsidRPr="00F30A9C">
        <w:rPr>
          <w:rFonts w:ascii="GHEA Grapalat" w:hAnsi="GHEA Grapalat"/>
          <w:b/>
          <w:color w:val="FF0000"/>
          <w:lang w:val="en-US"/>
        </w:rPr>
        <w:lastRenderedPageBreak/>
        <w:t>6.2.2</w:t>
      </w:r>
      <w:r w:rsidR="005C00FC" w:rsidRPr="00F30A9C">
        <w:rPr>
          <w:rFonts w:ascii="GHEA Grapalat" w:hAnsi="GHEA Grapalat"/>
          <w:color w:val="FF0000"/>
          <w:lang w:val="en-US"/>
        </w:rPr>
        <w:t xml:space="preserve"> </w:t>
      </w:r>
      <w:r w:rsidR="0053227D" w:rsidRPr="00F30A9C">
        <w:rPr>
          <w:rFonts w:ascii="GHEA Grapalat" w:hAnsi="GHEA Grapalat"/>
          <w:color w:val="FF0000"/>
          <w:lang w:val="en-US"/>
        </w:rPr>
        <w:t>For preparation for the CAB assessment ARMNAB takes into account the risks related to the activities, locations and personnel of the CAB. In order to identify the risks of not performing the assessment properly, before conducting the on-site assessment, the head of the assessment team fills out the risk assessment sheet related to the accreditation, re-accreditation (Annex PR-7-13). Risk analysis, assessment, as well as measures to minimize/eliminate risks associated with the preparation and conduct of the assessment are carried out by the assessment team leader in accordance with procedure PR-4.4.</w:t>
      </w:r>
    </w:p>
    <w:p w14:paraId="1A036A44" w14:textId="1C13210C" w:rsidR="00F1346A" w:rsidRPr="008B794A" w:rsidRDefault="007034FF" w:rsidP="00F1346A">
      <w:pPr>
        <w:spacing w:line="360" w:lineRule="auto"/>
        <w:ind w:firstLine="720"/>
        <w:jc w:val="both"/>
        <w:rPr>
          <w:rFonts w:ascii="GHEA Grapalat" w:hAnsi="GHEA Grapalat"/>
          <w:lang w:val="en-US"/>
        </w:rPr>
      </w:pPr>
      <w:r>
        <w:rPr>
          <w:rFonts w:ascii="GHEA Grapalat" w:hAnsi="GHEA Grapalat"/>
          <w:b/>
          <w:lang w:val="en-US"/>
        </w:rPr>
        <w:t>6.2.</w:t>
      </w:r>
      <w:r w:rsidR="009563E5">
        <w:rPr>
          <w:rFonts w:ascii="GHEA Grapalat" w:hAnsi="GHEA Grapalat"/>
          <w:b/>
          <w:lang w:val="en-US"/>
        </w:rPr>
        <w:t>3</w:t>
      </w:r>
      <w:r w:rsidR="0012647A" w:rsidRPr="008B794A">
        <w:rPr>
          <w:rFonts w:ascii="GHEA Grapalat" w:hAnsi="GHEA Grapalat"/>
          <w:lang w:val="en-US"/>
        </w:rPr>
        <w:t xml:space="preserve"> The </w:t>
      </w:r>
      <w:r w:rsidR="00B56981" w:rsidRPr="008B794A">
        <w:rPr>
          <w:rFonts w:ascii="GHEA Grapalat" w:hAnsi="GHEA Grapalat"/>
          <w:lang w:val="en-US"/>
        </w:rPr>
        <w:t>assessment</w:t>
      </w:r>
      <w:r w:rsidR="0012647A" w:rsidRPr="008B794A">
        <w:rPr>
          <w:rFonts w:ascii="GHEA Grapalat" w:hAnsi="GHEA Grapalat"/>
          <w:lang w:val="en-US"/>
        </w:rPr>
        <w:t xml:space="preserve"> plan includes the activities to be evaluated, the place(s) of the activity to be performed, the staff to be evaluated</w:t>
      </w:r>
      <w:r w:rsidR="005C00FC">
        <w:rPr>
          <w:rFonts w:ascii="GHEA Grapalat" w:hAnsi="GHEA Grapalat"/>
          <w:lang w:val="en-US"/>
        </w:rPr>
        <w:t xml:space="preserve"> </w:t>
      </w:r>
      <w:r w:rsidR="005C00FC" w:rsidRPr="008B794A">
        <w:rPr>
          <w:rFonts w:ascii="GHEA Grapalat" w:hAnsi="GHEA Grapalat"/>
          <w:lang w:val="en-US"/>
        </w:rPr>
        <w:t>(if necessary)</w:t>
      </w:r>
      <w:r w:rsidR="005C00FC">
        <w:rPr>
          <w:rFonts w:ascii="GHEA Grapalat" w:hAnsi="GHEA Grapalat"/>
          <w:lang w:val="en-US"/>
        </w:rPr>
        <w:t xml:space="preserve"> and</w:t>
      </w:r>
      <w:r w:rsidR="0012647A" w:rsidRPr="008B794A">
        <w:rPr>
          <w:rFonts w:ascii="GHEA Grapalat" w:hAnsi="GHEA Grapalat"/>
          <w:lang w:val="en-US"/>
        </w:rPr>
        <w:t xml:space="preserve"> </w:t>
      </w:r>
      <w:r w:rsidR="00B56981" w:rsidRPr="008B794A">
        <w:rPr>
          <w:rFonts w:ascii="GHEA Grapalat" w:hAnsi="GHEA Grapalat"/>
          <w:lang w:val="en-US"/>
        </w:rPr>
        <w:t>assessment</w:t>
      </w:r>
      <w:r w:rsidR="0012647A" w:rsidRPr="008B794A">
        <w:rPr>
          <w:rFonts w:ascii="GHEA Grapalat" w:hAnsi="GHEA Grapalat"/>
          <w:lang w:val="en-US"/>
        </w:rPr>
        <w:t xml:space="preserve"> techniques. If during the </w:t>
      </w:r>
      <w:r w:rsidR="00B56981" w:rsidRPr="008B794A">
        <w:rPr>
          <w:rFonts w:ascii="GHEA Grapalat" w:hAnsi="GHEA Grapalat"/>
          <w:lang w:val="en-US"/>
        </w:rPr>
        <w:t>assessment</w:t>
      </w:r>
      <w:r w:rsidR="0012647A" w:rsidRPr="008B794A">
        <w:rPr>
          <w:rFonts w:ascii="GHEA Grapalat" w:hAnsi="GHEA Grapalat"/>
          <w:lang w:val="en-US"/>
        </w:rPr>
        <w:t xml:space="preserve"> period it is not possible to organize </w:t>
      </w:r>
      <w:r w:rsidR="00B56981" w:rsidRPr="008B794A">
        <w:rPr>
          <w:rFonts w:ascii="GHEA Grapalat" w:hAnsi="GHEA Grapalat"/>
          <w:lang w:val="en-US"/>
        </w:rPr>
        <w:t>witnessing</w:t>
      </w:r>
      <w:r w:rsidR="0012647A" w:rsidRPr="008B794A">
        <w:rPr>
          <w:rFonts w:ascii="GHEA Grapalat" w:hAnsi="GHEA Grapalat"/>
          <w:lang w:val="en-US"/>
        </w:rPr>
        <w:t xml:space="preserve"> activity (in the absence of </w:t>
      </w:r>
      <w:r w:rsidR="00B56981" w:rsidRPr="008B794A">
        <w:rPr>
          <w:rFonts w:ascii="GHEA Grapalat" w:hAnsi="GHEA Grapalat"/>
          <w:lang w:val="en-US"/>
        </w:rPr>
        <w:t xml:space="preserve">applicant for </w:t>
      </w:r>
      <w:r w:rsidR="0012647A" w:rsidRPr="008B794A">
        <w:rPr>
          <w:rFonts w:ascii="GHEA Grapalat" w:hAnsi="GHEA Grapalat"/>
          <w:lang w:val="en-US"/>
        </w:rPr>
        <w:t xml:space="preserve">certification, </w:t>
      </w:r>
      <w:r w:rsidR="00B56981" w:rsidRPr="008B794A">
        <w:rPr>
          <w:rFonts w:ascii="GHEA Grapalat" w:hAnsi="GHEA Grapalat"/>
          <w:lang w:val="en-US"/>
        </w:rPr>
        <w:t>i</w:t>
      </w:r>
      <w:r w:rsidR="0012647A" w:rsidRPr="008B794A">
        <w:rPr>
          <w:rFonts w:ascii="GHEA Grapalat" w:hAnsi="GHEA Grapalat"/>
          <w:lang w:val="en-US"/>
        </w:rPr>
        <w:t xml:space="preserve">nspection), a </w:t>
      </w:r>
      <w:r w:rsidR="00B56981" w:rsidRPr="008B794A">
        <w:rPr>
          <w:rFonts w:ascii="GHEA Grapalat" w:hAnsi="GHEA Grapalat"/>
          <w:lang w:val="en-US"/>
        </w:rPr>
        <w:t>simulation</w:t>
      </w:r>
      <w:r w:rsidR="0012647A" w:rsidRPr="008B794A">
        <w:rPr>
          <w:rFonts w:ascii="GHEA Grapalat" w:hAnsi="GHEA Grapalat"/>
          <w:lang w:val="en-US"/>
        </w:rPr>
        <w:t xml:space="preserve"> is indicated.</w:t>
      </w:r>
      <w:r w:rsidR="00F1346A" w:rsidRPr="008B794A">
        <w:rPr>
          <w:rFonts w:ascii="GHEA Grapalat" w:hAnsi="GHEA Grapalat"/>
          <w:lang w:val="en-US"/>
        </w:rPr>
        <w:t xml:space="preserve"> If it is not possible to organize witnessing of the activities of the CAB during the assessment period (in case of absence of certification, technical control application(s) by the applicant), the CAB shall be accredited on the condition that it shall inform the NAB for the latter to perform witnessing upon accepting the first application, but no later than within a year (before the next surveillance), at least one representative sample (scheme, object of surveillance, etc.) shall be assessed in line with the accreditation scope.</w:t>
      </w:r>
      <w:r w:rsidR="0079757F" w:rsidRPr="008B794A">
        <w:rPr>
          <w:rFonts w:ascii="GHEA Grapalat" w:hAnsi="GHEA Grapalat"/>
          <w:lang w:val="en-US"/>
        </w:rPr>
        <w:t xml:space="preserve"> During the accreditation cycle, the number of witnessing of the activities of the CAB and staff is set to assess the entire scope of accr</w:t>
      </w:r>
      <w:r w:rsidR="001250F7">
        <w:rPr>
          <w:rFonts w:ascii="GHEA Grapalat" w:hAnsi="GHEA Grapalat"/>
          <w:lang w:val="en-US"/>
        </w:rPr>
        <w:t>editation/exte</w:t>
      </w:r>
      <w:r w:rsidR="0079757F" w:rsidRPr="008B794A">
        <w:rPr>
          <w:rFonts w:ascii="GHEA Grapalat" w:hAnsi="GHEA Grapalat"/>
          <w:lang w:val="en-US"/>
        </w:rPr>
        <w:t>nsion.</w:t>
      </w:r>
    </w:p>
    <w:p w14:paraId="11C39093" w14:textId="7373BD3D" w:rsidR="0012647A" w:rsidRPr="008B794A" w:rsidRDefault="00755761" w:rsidP="00500460">
      <w:pPr>
        <w:spacing w:line="360" w:lineRule="auto"/>
        <w:ind w:firstLine="720"/>
        <w:jc w:val="both"/>
        <w:rPr>
          <w:rFonts w:ascii="GHEA Grapalat" w:hAnsi="GHEA Grapalat"/>
          <w:lang w:val="en-US"/>
        </w:rPr>
      </w:pPr>
      <w:r>
        <w:rPr>
          <w:rFonts w:ascii="GHEA Grapalat" w:hAnsi="GHEA Grapalat"/>
          <w:b/>
          <w:lang w:val="en-US"/>
        </w:rPr>
        <w:t>6.2.4</w:t>
      </w:r>
      <w:r w:rsidR="0012647A" w:rsidRPr="008B794A">
        <w:rPr>
          <w:rFonts w:ascii="GHEA Grapalat" w:hAnsi="GHEA Grapalat"/>
          <w:lang w:val="en-US"/>
        </w:rPr>
        <w:t xml:space="preserve"> The</w:t>
      </w:r>
      <w:r w:rsidR="00F1346A" w:rsidRPr="008B794A">
        <w:rPr>
          <w:rFonts w:ascii="GHEA Grapalat" w:hAnsi="GHEA Grapalat"/>
          <w:lang w:val="en-US"/>
        </w:rPr>
        <w:t xml:space="preserve"> assessment plan</w:t>
      </w:r>
      <w:r w:rsidR="0079757F" w:rsidRPr="008B794A">
        <w:rPr>
          <w:rFonts w:ascii="GHEA Grapalat" w:hAnsi="GHEA Grapalat"/>
          <w:lang w:val="en-US"/>
        </w:rPr>
        <w:t xml:space="preserve"> shall be</w:t>
      </w:r>
      <w:r w:rsidR="0079757F" w:rsidRPr="008B794A">
        <w:rPr>
          <w:rFonts w:ascii="GHEA Grapalat" w:hAnsi="GHEA Grapalat"/>
          <w:color w:val="FF0000"/>
          <w:lang w:val="en-US"/>
        </w:rPr>
        <w:t xml:space="preserve"> </w:t>
      </w:r>
      <w:r w:rsidR="00500460" w:rsidRPr="008B794A">
        <w:rPr>
          <w:rFonts w:ascii="GHEA Grapalat" w:hAnsi="GHEA Grapalat"/>
          <w:lang w:val="en-US"/>
        </w:rPr>
        <w:t>agreed</w:t>
      </w:r>
      <w:r w:rsidR="00500460" w:rsidRPr="008B794A">
        <w:rPr>
          <w:rFonts w:ascii="GHEA Grapalat" w:hAnsi="GHEA Grapalat" w:cs="Sylfaen"/>
          <w:lang w:val="en-GB"/>
        </w:rPr>
        <w:t xml:space="preserve"> </w:t>
      </w:r>
      <w:r w:rsidR="0012647A" w:rsidRPr="008B794A">
        <w:rPr>
          <w:rFonts w:ascii="GHEA Grapalat" w:hAnsi="GHEA Grapalat"/>
          <w:lang w:val="en-US"/>
        </w:rPr>
        <w:t>with the CAB within 3 working days.</w:t>
      </w:r>
      <w:r w:rsidR="00B56981" w:rsidRPr="008B794A">
        <w:rPr>
          <w:rFonts w:ascii="GHEA Grapalat" w:hAnsi="GHEA Grapalat"/>
          <w:lang w:val="en-US"/>
        </w:rPr>
        <w:t xml:space="preserve"> If the CAB doesn’t </w:t>
      </w:r>
      <w:r w:rsidR="00500460" w:rsidRPr="008B794A">
        <w:rPr>
          <w:rFonts w:ascii="GHEA Grapalat" w:hAnsi="GHEA Grapalat"/>
          <w:lang w:val="en-US"/>
        </w:rPr>
        <w:t>send</w:t>
      </w:r>
      <w:r w:rsidR="00B56981" w:rsidRPr="008B794A">
        <w:rPr>
          <w:rFonts w:ascii="GHEA Grapalat" w:hAnsi="GHEA Grapalat"/>
          <w:lang w:val="en-US"/>
        </w:rPr>
        <w:t xml:space="preserve"> a response within 3 </w:t>
      </w:r>
      <w:r>
        <w:rPr>
          <w:rFonts w:ascii="GHEA Grapalat" w:hAnsi="GHEA Grapalat"/>
          <w:lang w:val="en-US"/>
        </w:rPr>
        <w:t>working</w:t>
      </w:r>
      <w:r w:rsidR="00B56981" w:rsidRPr="008B794A">
        <w:rPr>
          <w:rFonts w:ascii="GHEA Grapalat" w:hAnsi="GHEA Grapalat"/>
          <w:lang w:val="en-US"/>
        </w:rPr>
        <w:t xml:space="preserve"> days, it is considered that there is no objection to the </w:t>
      </w:r>
      <w:r w:rsidR="00500460" w:rsidRPr="008B794A">
        <w:rPr>
          <w:rFonts w:ascii="GHEA Grapalat" w:hAnsi="GHEA Grapalat"/>
          <w:lang w:val="en-US"/>
        </w:rPr>
        <w:t>assessment</w:t>
      </w:r>
      <w:r w:rsidR="00B56981" w:rsidRPr="008B794A">
        <w:rPr>
          <w:rFonts w:ascii="GHEA Grapalat" w:hAnsi="GHEA Grapalat"/>
          <w:lang w:val="en-US"/>
        </w:rPr>
        <w:t xml:space="preserve"> plan.</w:t>
      </w:r>
    </w:p>
    <w:p w14:paraId="168E1ED0" w14:textId="7910C85B" w:rsidR="0012647A" w:rsidRPr="008B794A" w:rsidRDefault="00755761" w:rsidP="0012647A">
      <w:pPr>
        <w:spacing w:line="360" w:lineRule="auto"/>
        <w:ind w:firstLine="720"/>
        <w:jc w:val="both"/>
        <w:rPr>
          <w:rFonts w:ascii="GHEA Grapalat" w:hAnsi="GHEA Grapalat"/>
          <w:lang w:val="hy-AM"/>
        </w:rPr>
      </w:pPr>
      <w:r>
        <w:rPr>
          <w:rFonts w:ascii="GHEA Grapalat" w:hAnsi="GHEA Grapalat"/>
          <w:b/>
          <w:lang w:val="en-US"/>
        </w:rPr>
        <w:t>6.2.</w:t>
      </w:r>
      <w:r w:rsidR="00CA08CB" w:rsidRPr="008B794A">
        <w:rPr>
          <w:rFonts w:ascii="GHEA Grapalat" w:hAnsi="GHEA Grapalat"/>
          <w:b/>
          <w:lang w:val="en-US"/>
        </w:rPr>
        <w:t>5</w:t>
      </w:r>
      <w:r w:rsidR="0012647A" w:rsidRPr="008B794A">
        <w:rPr>
          <w:rFonts w:ascii="GHEA Grapalat" w:hAnsi="GHEA Grapalat"/>
          <w:lang w:val="en-US"/>
        </w:rPr>
        <w:t xml:space="preserve"> </w:t>
      </w:r>
      <w:r w:rsidR="0012647A" w:rsidRPr="008B794A">
        <w:rPr>
          <w:rFonts w:ascii="GHEA Grapalat" w:hAnsi="GHEA Grapalat"/>
          <w:lang w:val="hy-AM"/>
        </w:rPr>
        <w:t>The assessment is carried out in accordance with th</w:t>
      </w:r>
      <w:r w:rsidR="001E0AA7">
        <w:rPr>
          <w:rFonts w:ascii="GHEA Grapalat" w:hAnsi="GHEA Grapalat"/>
          <w:lang w:val="en-US"/>
        </w:rPr>
        <w:t xml:space="preserve">is </w:t>
      </w:r>
      <w:r w:rsidR="0012647A" w:rsidRPr="008B794A">
        <w:rPr>
          <w:rFonts w:ascii="GHEA Grapalat" w:hAnsi="GHEA Grapalat"/>
          <w:lang w:val="hy-AM"/>
        </w:rPr>
        <w:t>procedure</w:t>
      </w:r>
      <w:r w:rsidR="001E0AA7">
        <w:rPr>
          <w:rFonts w:ascii="GHEA Grapalat" w:hAnsi="GHEA Grapalat"/>
          <w:lang w:val="en-US"/>
        </w:rPr>
        <w:t xml:space="preserve"> and </w:t>
      </w:r>
      <w:r w:rsidR="001E0AA7" w:rsidRPr="001E0AA7">
        <w:rPr>
          <w:rFonts w:ascii="GHEA Grapalat" w:hAnsi="GHEA Grapalat"/>
          <w:lang w:val="en-US"/>
        </w:rPr>
        <w:t xml:space="preserve">depending on accreditation schemes </w:t>
      </w:r>
      <w:r w:rsidR="001E0AA7">
        <w:rPr>
          <w:rFonts w:ascii="GHEA Grapalat" w:hAnsi="GHEA Grapalat"/>
          <w:lang w:val="en-US"/>
        </w:rPr>
        <w:t xml:space="preserve">according to </w:t>
      </w:r>
      <w:r w:rsidR="001E0AA7" w:rsidRPr="001E0AA7">
        <w:rPr>
          <w:rFonts w:ascii="GHEA Grapalat" w:hAnsi="GHEA Grapalat"/>
          <w:lang w:val="en-US"/>
        </w:rPr>
        <w:t>PR-7/ATL-01, PR-7/ACL-01, PR-7/ACB-01, PR-7/ACB-02, PR-7/ACB-03, PR-7/AIB</w:t>
      </w:r>
      <w:r w:rsidR="001E0AA7">
        <w:rPr>
          <w:rFonts w:ascii="GHEA Grapalat" w:hAnsi="GHEA Grapalat"/>
          <w:lang w:val="en-US"/>
        </w:rPr>
        <w:t xml:space="preserve"> procedures</w:t>
      </w:r>
      <w:r w:rsidR="0012647A" w:rsidRPr="008B794A">
        <w:rPr>
          <w:rFonts w:ascii="GHEA Grapalat" w:hAnsi="GHEA Grapalat"/>
          <w:lang w:val="hy-AM"/>
        </w:rPr>
        <w:t>, in order to confirm the conformity of the management system and the technical competence of the CAB with the accreditation requirements.</w:t>
      </w:r>
    </w:p>
    <w:p w14:paraId="6540C902" w14:textId="77777777" w:rsidR="0012647A" w:rsidRPr="008B794A" w:rsidRDefault="0012647A" w:rsidP="0012647A">
      <w:pPr>
        <w:spacing w:line="360" w:lineRule="auto"/>
        <w:ind w:firstLine="720"/>
        <w:jc w:val="both"/>
        <w:rPr>
          <w:rFonts w:ascii="GHEA Grapalat" w:hAnsi="GHEA Grapalat"/>
          <w:lang w:val="hy-AM"/>
        </w:rPr>
      </w:pPr>
      <w:r w:rsidRPr="008B794A">
        <w:rPr>
          <w:rFonts w:ascii="GHEA Grapalat" w:hAnsi="GHEA Grapalat"/>
          <w:lang w:val="hy-AM"/>
        </w:rPr>
        <w:t>The assessment includes the following steps:</w:t>
      </w:r>
    </w:p>
    <w:p w14:paraId="016C3B74" w14:textId="77777777" w:rsidR="0012647A" w:rsidRPr="008B794A" w:rsidRDefault="0012647A" w:rsidP="0012647A">
      <w:pPr>
        <w:spacing w:line="360" w:lineRule="auto"/>
        <w:ind w:firstLine="720"/>
        <w:jc w:val="both"/>
        <w:rPr>
          <w:rFonts w:ascii="GHEA Grapalat" w:hAnsi="GHEA Grapalat"/>
          <w:lang w:val="hy-AM"/>
        </w:rPr>
      </w:pPr>
      <w:r w:rsidRPr="008B794A">
        <w:rPr>
          <w:rFonts w:ascii="GHEA Grapalat" w:hAnsi="GHEA Grapalat"/>
          <w:lang w:val="hy-AM"/>
        </w:rPr>
        <w:lastRenderedPageBreak/>
        <w:t>–   opening meeting;</w:t>
      </w:r>
    </w:p>
    <w:p w14:paraId="30318FEF" w14:textId="380926DA" w:rsidR="0012647A" w:rsidRPr="008B794A" w:rsidRDefault="0012647A" w:rsidP="0012647A">
      <w:pPr>
        <w:spacing w:line="360" w:lineRule="auto"/>
        <w:ind w:firstLine="720"/>
        <w:jc w:val="both"/>
        <w:rPr>
          <w:rFonts w:ascii="GHEA Grapalat" w:hAnsi="GHEA Grapalat"/>
          <w:lang w:val="hy-AM"/>
        </w:rPr>
      </w:pPr>
      <w:r w:rsidRPr="008B794A">
        <w:rPr>
          <w:rFonts w:ascii="GHEA Grapalat" w:hAnsi="GHEA Grapalat"/>
          <w:lang w:val="hy-AM"/>
        </w:rPr>
        <w:t>–   assessment of the CAB competence</w:t>
      </w:r>
      <w:r w:rsidR="00CA08CB" w:rsidRPr="008B794A">
        <w:rPr>
          <w:rFonts w:ascii="GHEA Grapalat" w:hAnsi="GHEA Grapalat"/>
          <w:lang w:val="en-US"/>
        </w:rPr>
        <w:t xml:space="preserve"> </w:t>
      </w:r>
      <w:r w:rsidR="00CA08CB" w:rsidRPr="008B794A">
        <w:rPr>
          <w:rFonts w:ascii="GHEA Grapalat" w:hAnsi="GHEA Grapalat"/>
          <w:lang w:val="hy-AM"/>
        </w:rPr>
        <w:t>according to the accreditation scheme</w:t>
      </w:r>
      <w:r w:rsidRPr="008B794A">
        <w:rPr>
          <w:rFonts w:ascii="GHEA Grapalat" w:hAnsi="GHEA Grapalat"/>
          <w:lang w:val="hy-AM"/>
        </w:rPr>
        <w:t>;</w:t>
      </w:r>
    </w:p>
    <w:p w14:paraId="786B7F8A" w14:textId="77777777" w:rsidR="0012647A" w:rsidRPr="008B794A" w:rsidRDefault="0012647A" w:rsidP="0012647A">
      <w:pPr>
        <w:spacing w:line="360" w:lineRule="auto"/>
        <w:ind w:firstLine="720"/>
        <w:jc w:val="both"/>
        <w:rPr>
          <w:rFonts w:ascii="GHEA Grapalat" w:hAnsi="GHEA Grapalat"/>
          <w:lang w:val="en-US"/>
        </w:rPr>
      </w:pPr>
      <w:r w:rsidRPr="008B794A">
        <w:rPr>
          <w:rFonts w:ascii="GHEA Grapalat" w:hAnsi="GHEA Grapalat"/>
          <w:lang w:val="hy-AM"/>
        </w:rPr>
        <w:t>–   closing meeting</w:t>
      </w:r>
      <w:r w:rsidRPr="008B794A">
        <w:rPr>
          <w:rFonts w:ascii="GHEA Grapalat" w:hAnsi="GHEA Grapalat"/>
          <w:lang w:val="en-US"/>
        </w:rPr>
        <w:t>.</w:t>
      </w:r>
    </w:p>
    <w:p w14:paraId="042270CA" w14:textId="1D4E324F" w:rsidR="00CA08CB" w:rsidRPr="008B794A" w:rsidRDefault="001E0AA7" w:rsidP="0012647A">
      <w:pPr>
        <w:spacing w:line="360" w:lineRule="auto"/>
        <w:ind w:firstLine="720"/>
        <w:jc w:val="both"/>
        <w:rPr>
          <w:rFonts w:ascii="GHEA Grapalat" w:hAnsi="GHEA Grapalat"/>
          <w:lang w:val="en-US"/>
        </w:rPr>
      </w:pPr>
      <w:r w:rsidRPr="001E0AA7">
        <w:rPr>
          <w:rFonts w:ascii="GHEA Grapalat" w:hAnsi="GHEA Grapalat"/>
          <w:b/>
          <w:bCs/>
          <w:lang w:val="en-US"/>
        </w:rPr>
        <w:t>6.2.6</w:t>
      </w:r>
      <w:r>
        <w:rPr>
          <w:rFonts w:ascii="GHEA Grapalat" w:hAnsi="GHEA Grapalat"/>
          <w:lang w:val="en-US"/>
        </w:rPr>
        <w:t xml:space="preserve"> </w:t>
      </w:r>
      <w:r w:rsidR="00CA08CB" w:rsidRPr="008B794A">
        <w:rPr>
          <w:rFonts w:ascii="GHEA Grapalat" w:hAnsi="GHEA Grapalat"/>
          <w:lang w:val="en-US"/>
        </w:rPr>
        <w:t xml:space="preserve">All locations where the CAB carries out conformity assessment activities, CAB staff, directions of conformity assessment activities are assessed. The selection of objects to be evaluated (representative sample) is carried out in accordance with </w:t>
      </w:r>
      <w:r>
        <w:rPr>
          <w:rFonts w:ascii="GHEA Grapalat" w:hAnsi="GHEA Grapalat"/>
          <w:lang w:val="en-US"/>
        </w:rPr>
        <w:t xml:space="preserve">the clause 7.2.1 and </w:t>
      </w:r>
      <w:r w:rsidR="00CA08CB" w:rsidRPr="008B794A">
        <w:rPr>
          <w:rFonts w:ascii="GHEA Grapalat" w:hAnsi="GHEA Grapalat"/>
          <w:lang w:val="en-US"/>
        </w:rPr>
        <w:t>Annex B.</w:t>
      </w:r>
    </w:p>
    <w:p w14:paraId="65574A8A" w14:textId="641F8ED1" w:rsidR="00AD76D4" w:rsidRPr="008B794A" w:rsidRDefault="001E0AA7" w:rsidP="0012647A">
      <w:pPr>
        <w:spacing w:line="360" w:lineRule="auto"/>
        <w:ind w:firstLine="720"/>
        <w:jc w:val="both"/>
        <w:rPr>
          <w:rFonts w:ascii="GHEA Grapalat" w:hAnsi="GHEA Grapalat"/>
          <w:lang w:val="en-US"/>
        </w:rPr>
      </w:pPr>
      <w:r>
        <w:rPr>
          <w:rFonts w:ascii="GHEA Grapalat" w:hAnsi="GHEA Grapalat"/>
          <w:b/>
          <w:lang w:val="en-US"/>
        </w:rPr>
        <w:t>6.2.7</w:t>
      </w:r>
      <w:r w:rsidR="00CA08CB" w:rsidRPr="008B794A">
        <w:rPr>
          <w:rFonts w:ascii="GHEA Grapalat" w:hAnsi="GHEA Grapalat"/>
          <w:b/>
          <w:lang w:val="en-US"/>
        </w:rPr>
        <w:t xml:space="preserve"> </w:t>
      </w:r>
      <w:r w:rsidR="00AD76D4" w:rsidRPr="008B794A">
        <w:rPr>
          <w:rFonts w:ascii="GHEA Grapalat" w:hAnsi="GHEA Grapalat"/>
          <w:lang w:val="en-US"/>
        </w:rPr>
        <w:t>Prior to the assessment, the team leader shall ensure that all members of the assessment team have up-to-date versions of the documents setting out the accreditation criteria required for the assessment, informing them of the results of previous assessments (if available).</w:t>
      </w:r>
    </w:p>
    <w:p w14:paraId="472B6BEA" w14:textId="4BE0B174" w:rsidR="00210406" w:rsidRPr="008B794A" w:rsidRDefault="001E0AA7" w:rsidP="00210406">
      <w:pPr>
        <w:spacing w:line="360" w:lineRule="auto"/>
        <w:ind w:firstLine="720"/>
        <w:jc w:val="both"/>
        <w:rPr>
          <w:rFonts w:ascii="GHEA Grapalat" w:hAnsi="GHEA Grapalat"/>
          <w:b/>
          <w:lang w:val="en-US"/>
        </w:rPr>
      </w:pPr>
      <w:r>
        <w:rPr>
          <w:rFonts w:ascii="GHEA Grapalat" w:hAnsi="GHEA Grapalat"/>
          <w:b/>
          <w:lang w:val="en-US"/>
        </w:rPr>
        <w:t>6.2.8</w:t>
      </w:r>
      <w:r w:rsidR="00210406" w:rsidRPr="008B794A">
        <w:rPr>
          <w:rFonts w:ascii="GHEA Grapalat" w:hAnsi="GHEA Grapalat"/>
          <w:b/>
          <w:lang w:val="en-US"/>
        </w:rPr>
        <w:t xml:space="preserve"> </w:t>
      </w:r>
      <w:r w:rsidR="00C63B61" w:rsidRPr="008B794A">
        <w:rPr>
          <w:rFonts w:ascii="GHEA Grapalat" w:hAnsi="GHEA Grapalat"/>
          <w:b/>
          <w:lang w:val="en-US"/>
        </w:rPr>
        <w:t>O</w:t>
      </w:r>
      <w:r w:rsidR="00C63B61" w:rsidRPr="008B794A">
        <w:rPr>
          <w:rFonts w:ascii="GHEA Grapalat" w:hAnsi="GHEA Grapalat"/>
          <w:b/>
          <w:lang w:val="hy-AM"/>
        </w:rPr>
        <w:t>pening</w:t>
      </w:r>
      <w:r w:rsidR="00210406" w:rsidRPr="008B794A">
        <w:rPr>
          <w:rFonts w:ascii="GHEA Grapalat" w:hAnsi="GHEA Grapalat"/>
          <w:b/>
          <w:lang w:val="en-US"/>
        </w:rPr>
        <w:t xml:space="preserve"> meeting</w:t>
      </w:r>
    </w:p>
    <w:p w14:paraId="67D7DCA7" w14:textId="3DCEFE53" w:rsidR="00210406" w:rsidRPr="008B794A" w:rsidRDefault="001E0AA7" w:rsidP="00210406">
      <w:pPr>
        <w:spacing w:line="360" w:lineRule="auto"/>
        <w:ind w:firstLine="720"/>
        <w:jc w:val="both"/>
        <w:rPr>
          <w:rFonts w:ascii="GHEA Grapalat" w:hAnsi="GHEA Grapalat"/>
          <w:lang w:val="en-US"/>
        </w:rPr>
      </w:pPr>
      <w:r>
        <w:rPr>
          <w:rFonts w:ascii="GHEA Grapalat" w:hAnsi="GHEA Grapalat"/>
          <w:b/>
          <w:lang w:val="en-US"/>
        </w:rPr>
        <w:t>6.2.8.1</w:t>
      </w:r>
      <w:r w:rsidR="00C63B61" w:rsidRPr="008B794A">
        <w:rPr>
          <w:rFonts w:ascii="GHEA Grapalat" w:hAnsi="GHEA Grapalat"/>
          <w:b/>
          <w:lang w:val="en-US"/>
        </w:rPr>
        <w:t xml:space="preserve"> </w:t>
      </w:r>
      <w:r w:rsidR="00210406" w:rsidRPr="008B794A">
        <w:rPr>
          <w:rFonts w:ascii="GHEA Grapalat" w:hAnsi="GHEA Grapalat"/>
          <w:lang w:val="en-US"/>
        </w:rPr>
        <w:t>Assessment begins with a preliminary meeting that is attended by the members of the assessment team (according to the time schedule of the assessment plan) and representatives of the CAB</w:t>
      </w:r>
      <w:r>
        <w:rPr>
          <w:rFonts w:ascii="GHEA Grapalat" w:hAnsi="GHEA Grapalat"/>
          <w:lang w:val="en-US"/>
        </w:rPr>
        <w:t xml:space="preserve"> and observers (if any)</w:t>
      </w:r>
      <w:r w:rsidR="00210406" w:rsidRPr="008B794A">
        <w:rPr>
          <w:rFonts w:ascii="GHEA Grapalat" w:hAnsi="GHEA Grapalat"/>
          <w:lang w:val="en-US"/>
        </w:rPr>
        <w:t>.</w:t>
      </w:r>
    </w:p>
    <w:p w14:paraId="5F38DB0B" w14:textId="640BB274" w:rsidR="00210406" w:rsidRPr="008B794A" w:rsidRDefault="001E0AA7" w:rsidP="00210406">
      <w:pPr>
        <w:spacing w:line="360" w:lineRule="auto"/>
        <w:ind w:firstLine="720"/>
        <w:jc w:val="both"/>
        <w:rPr>
          <w:rFonts w:ascii="GHEA Grapalat" w:hAnsi="GHEA Grapalat"/>
          <w:lang w:val="en-US"/>
        </w:rPr>
      </w:pPr>
      <w:r>
        <w:rPr>
          <w:rFonts w:ascii="GHEA Grapalat" w:hAnsi="GHEA Grapalat"/>
          <w:b/>
          <w:lang w:val="en-US"/>
        </w:rPr>
        <w:t>6.2.8</w:t>
      </w:r>
      <w:r w:rsidR="00C63B61" w:rsidRPr="008B794A">
        <w:rPr>
          <w:rFonts w:ascii="GHEA Grapalat" w:hAnsi="GHEA Grapalat"/>
          <w:b/>
          <w:lang w:val="en-US"/>
        </w:rPr>
        <w:t xml:space="preserve">.2 </w:t>
      </w:r>
      <w:r w:rsidR="00210406" w:rsidRPr="008B794A">
        <w:rPr>
          <w:rFonts w:ascii="GHEA Grapalat" w:hAnsi="GHEA Grapalat"/>
          <w:lang w:val="en-US"/>
        </w:rPr>
        <w:t>At the preliminary meeting, the objectives of the assessment and the criteria for accreditation are clearly established; the plan and scope of the assessment are confirmed.</w:t>
      </w:r>
    </w:p>
    <w:p w14:paraId="23380FD0" w14:textId="3B84EC75" w:rsidR="00210406" w:rsidRPr="008B794A" w:rsidRDefault="001E0AA7" w:rsidP="00210406">
      <w:pPr>
        <w:spacing w:line="360" w:lineRule="auto"/>
        <w:ind w:firstLine="720"/>
        <w:jc w:val="both"/>
        <w:rPr>
          <w:rFonts w:ascii="GHEA Grapalat" w:hAnsi="GHEA Grapalat"/>
          <w:lang w:val="en-US"/>
        </w:rPr>
      </w:pPr>
      <w:r>
        <w:rPr>
          <w:rFonts w:ascii="GHEA Grapalat" w:hAnsi="GHEA Grapalat"/>
          <w:b/>
          <w:lang w:val="en-US"/>
        </w:rPr>
        <w:t>6.2.8.</w:t>
      </w:r>
      <w:r w:rsidR="001A72D5">
        <w:rPr>
          <w:rFonts w:ascii="GHEA Grapalat" w:hAnsi="GHEA Grapalat"/>
          <w:b/>
          <w:lang w:val="en-US"/>
        </w:rPr>
        <w:t>3</w:t>
      </w:r>
      <w:r w:rsidR="00C63B61" w:rsidRPr="008B794A">
        <w:rPr>
          <w:rFonts w:ascii="GHEA Grapalat" w:hAnsi="GHEA Grapalat"/>
          <w:b/>
          <w:lang w:val="en-US"/>
        </w:rPr>
        <w:t xml:space="preserve"> </w:t>
      </w:r>
      <w:r w:rsidR="00210406" w:rsidRPr="008B794A">
        <w:rPr>
          <w:rFonts w:ascii="GHEA Grapalat" w:hAnsi="GHEA Grapalat"/>
          <w:lang w:val="en-US"/>
        </w:rPr>
        <w:t xml:space="preserve">At the preliminary meeting, the </w:t>
      </w:r>
      <w:r w:rsidR="00AB2D1D" w:rsidRPr="008B794A">
        <w:rPr>
          <w:rFonts w:ascii="GHEA Grapalat" w:hAnsi="GHEA Grapalat"/>
          <w:lang w:val="en-US"/>
        </w:rPr>
        <w:t>team leader</w:t>
      </w:r>
      <w:r w:rsidR="00210406" w:rsidRPr="008B794A">
        <w:rPr>
          <w:rFonts w:ascii="GHEA Grapalat" w:hAnsi="GHEA Grapalat"/>
          <w:lang w:val="en-US"/>
        </w:rPr>
        <w:t>:</w:t>
      </w:r>
    </w:p>
    <w:p w14:paraId="38C357BC" w14:textId="77777777"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represents the members of the assessment team and their functions;</w:t>
      </w:r>
    </w:p>
    <w:p w14:paraId="3F1EC86B" w14:textId="77777777"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informs the CAB about the objectives of assessment, accreditation criteria, assessment procedures, documentation of assessment results;</w:t>
      </w:r>
    </w:p>
    <w:p w14:paraId="4E98014A" w14:textId="77777777" w:rsidR="00C00F9C" w:rsidRPr="008B794A" w:rsidRDefault="00C00F9C" w:rsidP="00C00F9C">
      <w:pPr>
        <w:spacing w:line="360" w:lineRule="auto"/>
        <w:ind w:firstLine="720"/>
        <w:jc w:val="both"/>
        <w:rPr>
          <w:rFonts w:ascii="GHEA Grapalat" w:hAnsi="GHEA Grapalat"/>
          <w:lang w:val="en-US"/>
        </w:rPr>
      </w:pPr>
      <w:r w:rsidRPr="008B794A">
        <w:rPr>
          <w:rFonts w:ascii="GHEA Grapalat" w:hAnsi="GHEA Grapalat"/>
          <w:lang w:val="en-US"/>
        </w:rPr>
        <w:t>− provides information on the appeal procedure;</w:t>
      </w:r>
    </w:p>
    <w:p w14:paraId="1AFB7535" w14:textId="387664F3"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communicates the assessment plan to the representatives of the CAB, makes sure that the plan is correctly understood; the plan and scope are confirmed;</w:t>
      </w:r>
      <w:r w:rsidR="00C00F9C" w:rsidRPr="008B794A">
        <w:rPr>
          <w:rFonts w:ascii="GHEA Grapalat" w:hAnsi="GHEA Grapalat"/>
          <w:lang w:val="en-US"/>
        </w:rPr>
        <w:t xml:space="preserve"> </w:t>
      </w:r>
    </w:p>
    <w:p w14:paraId="3BCC3EE8" w14:textId="77777777"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clarifies the time schedule for assessment;</w:t>
      </w:r>
    </w:p>
    <w:p w14:paraId="25961D27" w14:textId="77777777"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agrees on the methods of interaction of the assessment team with the representatives of the CAB;</w:t>
      </w:r>
    </w:p>
    <w:p w14:paraId="0AE936F7" w14:textId="77777777"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lastRenderedPageBreak/>
        <w:t>− clarifies the date, time and participants of the final meeting with the representatives of the CAB, if necessary, dates and time of other meetings;</w:t>
      </w:r>
    </w:p>
    <w:p w14:paraId="2FEE5462" w14:textId="77777777"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informs the CAB about the observance by all the members of the assessment team of confidentiality of the information received during the CAB assessment;</w:t>
      </w:r>
    </w:p>
    <w:p w14:paraId="65280559" w14:textId="2564623C"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xml:space="preserve">− transfers to the present members of the assessment team and observers a confidentiality statement for signing (Annex </w:t>
      </w:r>
      <w:r w:rsidR="00C00F9C" w:rsidRPr="008B794A">
        <w:rPr>
          <w:rFonts w:ascii="GHEA Grapalat" w:hAnsi="GHEA Grapalat"/>
          <w:lang w:val="en-US"/>
        </w:rPr>
        <w:t>A</w:t>
      </w:r>
      <w:r w:rsidRPr="008B794A">
        <w:rPr>
          <w:rFonts w:ascii="GHEA Grapalat" w:hAnsi="GHEA Grapalat"/>
          <w:lang w:val="en-US"/>
        </w:rPr>
        <w:t>);</w:t>
      </w:r>
    </w:p>
    <w:p w14:paraId="0ACDDB69" w14:textId="77777777"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gives the floor to the representatives of the CAB for an opportunity to ask questions of interest or express their opinion;</w:t>
      </w:r>
    </w:p>
    <w:p w14:paraId="1666F0E9" w14:textId="4493FE1F" w:rsidR="00210406" w:rsidRPr="008B794A" w:rsidRDefault="00210406" w:rsidP="00210406">
      <w:pPr>
        <w:spacing w:line="360" w:lineRule="auto"/>
        <w:ind w:firstLine="720"/>
        <w:jc w:val="both"/>
        <w:rPr>
          <w:rFonts w:ascii="GHEA Grapalat" w:hAnsi="GHEA Grapalat"/>
          <w:lang w:val="en-US"/>
        </w:rPr>
      </w:pPr>
      <w:r w:rsidRPr="008B794A">
        <w:rPr>
          <w:rFonts w:ascii="GHEA Grapalat" w:hAnsi="GHEA Grapalat"/>
          <w:lang w:val="en-US"/>
        </w:rPr>
        <w:t xml:space="preserve">− draws up the minutes of the preliminary meeting in the form specified in Annex </w:t>
      </w:r>
      <w:r w:rsidR="00C00F9C" w:rsidRPr="008B794A">
        <w:rPr>
          <w:rFonts w:ascii="GHEA Grapalat" w:hAnsi="GHEA Grapalat"/>
          <w:lang w:val="en-US"/>
        </w:rPr>
        <w:t>PR-7.11</w:t>
      </w:r>
      <w:r w:rsidRPr="008B794A">
        <w:rPr>
          <w:rFonts w:ascii="GHEA Grapalat" w:hAnsi="GHEA Grapalat"/>
          <w:lang w:val="en-US"/>
        </w:rPr>
        <w:t>.</w:t>
      </w:r>
    </w:p>
    <w:p w14:paraId="0634E31B" w14:textId="40BF0F8E" w:rsidR="00210406" w:rsidRPr="008B794A" w:rsidRDefault="001E0AA7" w:rsidP="00210406">
      <w:pPr>
        <w:spacing w:line="360" w:lineRule="auto"/>
        <w:ind w:firstLine="720"/>
        <w:jc w:val="both"/>
        <w:rPr>
          <w:rFonts w:ascii="GHEA Grapalat" w:hAnsi="GHEA Grapalat"/>
          <w:lang w:val="en-US"/>
        </w:rPr>
      </w:pPr>
      <w:r>
        <w:rPr>
          <w:rFonts w:ascii="GHEA Grapalat" w:hAnsi="GHEA Grapalat"/>
          <w:b/>
          <w:lang w:val="en-US"/>
        </w:rPr>
        <w:t>6.2.8.</w:t>
      </w:r>
      <w:r w:rsidR="001A72D5">
        <w:rPr>
          <w:rFonts w:ascii="GHEA Grapalat" w:hAnsi="GHEA Grapalat"/>
          <w:b/>
          <w:lang w:val="en-US"/>
        </w:rPr>
        <w:t>4</w:t>
      </w:r>
      <w:r w:rsidR="0049403C">
        <w:rPr>
          <w:rFonts w:ascii="GHEA Grapalat" w:hAnsi="GHEA Grapalat"/>
          <w:b/>
          <w:lang w:val="en-US"/>
        </w:rPr>
        <w:t xml:space="preserve"> </w:t>
      </w:r>
      <w:r w:rsidR="00210406" w:rsidRPr="008B794A">
        <w:rPr>
          <w:rFonts w:ascii="GHEA Grapalat" w:hAnsi="GHEA Grapalat"/>
          <w:lang w:val="en-US"/>
        </w:rPr>
        <w:t>If necessary, the assessment plan may be adjusted at the opening meeting. When making adjustments to the assessment plan, the necessary additions and amendments are specified by the team leader in the minutes of the preliminary meeting.</w:t>
      </w:r>
    </w:p>
    <w:p w14:paraId="4F46A096" w14:textId="6A1BD707" w:rsidR="000A68D2" w:rsidRPr="008B794A" w:rsidRDefault="001A72D5" w:rsidP="000A68D2">
      <w:pPr>
        <w:spacing w:line="360" w:lineRule="auto"/>
        <w:ind w:firstLine="720"/>
        <w:jc w:val="both"/>
        <w:rPr>
          <w:rFonts w:ascii="GHEA Grapalat" w:hAnsi="GHEA Grapalat"/>
          <w:lang w:val="en-US"/>
        </w:rPr>
      </w:pPr>
      <w:r>
        <w:rPr>
          <w:rFonts w:ascii="GHEA Grapalat" w:hAnsi="GHEA Grapalat"/>
          <w:b/>
          <w:lang w:val="en-US"/>
        </w:rPr>
        <w:t>6.2.8.5</w:t>
      </w:r>
      <w:r w:rsidR="0067707D" w:rsidRPr="008B794A">
        <w:rPr>
          <w:rFonts w:ascii="GHEA Grapalat" w:hAnsi="GHEA Grapalat"/>
          <w:lang w:val="en-US"/>
        </w:rPr>
        <w:t xml:space="preserve"> </w:t>
      </w:r>
      <w:r w:rsidR="00210406" w:rsidRPr="008B794A">
        <w:rPr>
          <w:rFonts w:ascii="GHEA Grapalat" w:hAnsi="GHEA Grapalat"/>
          <w:lang w:val="en-US"/>
        </w:rPr>
        <w:t>In the absence of some members of the assessment team at the preliminary meeting (according to the time schedule of the assessment plan), a meeting with them (interim meeting according to the</w:t>
      </w:r>
      <w:r w:rsidR="000A68D2" w:rsidRPr="008B794A">
        <w:rPr>
          <w:rFonts w:ascii="GHEA Grapalat" w:hAnsi="GHEA Grapalat"/>
          <w:lang w:val="en-US"/>
        </w:rPr>
        <w:t xml:space="preserve"> assessment plan) is held immediately upon their arrival at the CAB in the presence of the representatives of the CAB. </w:t>
      </w:r>
    </w:p>
    <w:p w14:paraId="0C45E161" w14:textId="5E0EFC23" w:rsidR="00210406" w:rsidRPr="008B794A" w:rsidRDefault="00963B96" w:rsidP="00963B96">
      <w:pPr>
        <w:spacing w:line="360" w:lineRule="auto"/>
        <w:ind w:firstLine="720"/>
        <w:jc w:val="both"/>
        <w:rPr>
          <w:rFonts w:ascii="GHEA Grapalat" w:hAnsi="GHEA Grapalat"/>
          <w:lang w:val="en-US"/>
        </w:rPr>
      </w:pPr>
      <w:r>
        <w:rPr>
          <w:rFonts w:ascii="GHEA Grapalat" w:hAnsi="GHEA Grapalat"/>
          <w:b/>
          <w:bCs/>
          <w:lang w:val="en-US"/>
        </w:rPr>
        <w:t>6.2.8.</w:t>
      </w:r>
      <w:r w:rsidR="001A72D5">
        <w:rPr>
          <w:rFonts w:ascii="GHEA Grapalat" w:hAnsi="GHEA Grapalat"/>
          <w:b/>
          <w:bCs/>
          <w:lang w:val="en-US"/>
        </w:rPr>
        <w:t>6</w:t>
      </w:r>
      <w:r w:rsidR="0067707D" w:rsidRPr="008B794A">
        <w:rPr>
          <w:rFonts w:ascii="GHEA Grapalat" w:hAnsi="GHEA Grapalat"/>
          <w:lang w:val="en-US"/>
        </w:rPr>
        <w:t xml:space="preserve"> </w:t>
      </w:r>
      <w:r w:rsidR="000A68D2" w:rsidRPr="008B794A">
        <w:rPr>
          <w:rFonts w:ascii="GHEA Grapalat" w:hAnsi="GHEA Grapalat"/>
          <w:lang w:val="en-US"/>
        </w:rPr>
        <w:t xml:space="preserve">In case of refusal by the CAB (at the preliminary meeting) to conduct assessment, assessment does not continue, the team leader draws up the minutes of the preliminary meeting, which indicates this information, prepares documents for consideration by the </w:t>
      </w:r>
      <w:r>
        <w:rPr>
          <w:rFonts w:ascii="GHEA Grapalat" w:hAnsi="GHEA Grapalat"/>
          <w:lang w:val="en-US"/>
        </w:rPr>
        <w:t>A</w:t>
      </w:r>
      <w:r w:rsidR="000A68D2" w:rsidRPr="008B794A">
        <w:rPr>
          <w:rFonts w:ascii="GHEA Grapalat" w:hAnsi="GHEA Grapalat"/>
          <w:lang w:val="en-US"/>
        </w:rPr>
        <w:t>C for decision making regarding the CAB.</w:t>
      </w:r>
    </w:p>
    <w:p w14:paraId="6AEDE5F9" w14:textId="0418D4CC" w:rsidR="008F35F9" w:rsidRPr="008B794A" w:rsidRDefault="00963B96" w:rsidP="008F35F9">
      <w:pPr>
        <w:spacing w:line="360" w:lineRule="auto"/>
        <w:ind w:firstLine="720"/>
        <w:jc w:val="both"/>
        <w:rPr>
          <w:rFonts w:ascii="GHEA Grapalat" w:hAnsi="GHEA Grapalat"/>
          <w:b/>
          <w:lang w:val="en-US"/>
        </w:rPr>
      </w:pPr>
      <w:r>
        <w:rPr>
          <w:rFonts w:ascii="GHEA Grapalat" w:hAnsi="GHEA Grapalat"/>
          <w:b/>
          <w:lang w:val="en-US"/>
        </w:rPr>
        <w:t>6.2.9 CAB’s competence</w:t>
      </w:r>
      <w:r w:rsidR="008F35F9" w:rsidRPr="008B794A">
        <w:rPr>
          <w:rFonts w:ascii="GHEA Grapalat" w:hAnsi="GHEA Grapalat"/>
          <w:b/>
          <w:lang w:val="en-US"/>
        </w:rPr>
        <w:t xml:space="preserve"> </w:t>
      </w:r>
      <w:r>
        <w:rPr>
          <w:rFonts w:ascii="GHEA Grapalat" w:hAnsi="GHEA Grapalat"/>
          <w:b/>
          <w:lang w:val="en-US"/>
        </w:rPr>
        <w:t>a</w:t>
      </w:r>
      <w:r w:rsidR="008F35F9" w:rsidRPr="008B794A">
        <w:rPr>
          <w:rFonts w:ascii="GHEA Grapalat" w:hAnsi="GHEA Grapalat"/>
          <w:b/>
          <w:lang w:val="en-US"/>
        </w:rPr>
        <w:t>ssessment</w:t>
      </w:r>
    </w:p>
    <w:p w14:paraId="655C651C" w14:textId="49B87CCD" w:rsidR="008F35F9" w:rsidRPr="008B794A" w:rsidRDefault="00963B96" w:rsidP="008F35F9">
      <w:pPr>
        <w:spacing w:line="360" w:lineRule="auto"/>
        <w:ind w:firstLine="720"/>
        <w:jc w:val="both"/>
        <w:rPr>
          <w:rFonts w:ascii="GHEA Grapalat" w:hAnsi="GHEA Grapalat"/>
          <w:lang w:val="en-US"/>
        </w:rPr>
      </w:pPr>
      <w:r>
        <w:rPr>
          <w:rFonts w:ascii="GHEA Grapalat" w:hAnsi="GHEA Grapalat"/>
          <w:b/>
          <w:lang w:val="en-US"/>
        </w:rPr>
        <w:t>6.2.9</w:t>
      </w:r>
      <w:r w:rsidR="008F35F9" w:rsidRPr="008B794A">
        <w:rPr>
          <w:rFonts w:ascii="GHEA Grapalat" w:hAnsi="GHEA Grapalat"/>
          <w:b/>
          <w:lang w:val="en-US"/>
        </w:rPr>
        <w:t>.1</w:t>
      </w:r>
      <w:r w:rsidR="008F35F9" w:rsidRPr="008B794A">
        <w:rPr>
          <w:rFonts w:ascii="GHEA Grapalat" w:hAnsi="GHEA Grapalat"/>
          <w:lang w:val="en-US"/>
        </w:rPr>
        <w:t xml:space="preserve"> The assessment in the accreditation process is based on the </w:t>
      </w:r>
      <w:r>
        <w:rPr>
          <w:rFonts w:ascii="GHEA Grapalat" w:hAnsi="GHEA Grapalat"/>
          <w:lang w:val="en-US"/>
        </w:rPr>
        <w:t>standard, requirements of EAEU, IAF, ILAC, EA and ARMNAB</w:t>
      </w:r>
      <w:r w:rsidR="008F35F9" w:rsidRPr="008B794A">
        <w:rPr>
          <w:rFonts w:ascii="GHEA Grapalat" w:hAnsi="GHEA Grapalat"/>
          <w:lang w:val="en-US"/>
        </w:rPr>
        <w:t xml:space="preserve"> and the requested scope of accreditation. The ARMNAB assesses the CAB in respect of the technical competencies and the management system, paying attention to the CAB’s impartiality and independence and ensuring reliability of the conformity assessment services.</w:t>
      </w:r>
    </w:p>
    <w:p w14:paraId="78BD26DC" w14:textId="3C2643E6" w:rsidR="00FF38F2" w:rsidRPr="008B794A" w:rsidRDefault="00963B96" w:rsidP="008F35F9">
      <w:pPr>
        <w:spacing w:line="360" w:lineRule="auto"/>
        <w:ind w:firstLine="720"/>
        <w:jc w:val="both"/>
        <w:rPr>
          <w:rFonts w:ascii="GHEA Grapalat" w:hAnsi="GHEA Grapalat"/>
          <w:lang w:val="en-US"/>
        </w:rPr>
      </w:pPr>
      <w:r>
        <w:rPr>
          <w:rFonts w:ascii="GHEA Grapalat" w:hAnsi="GHEA Grapalat"/>
          <w:b/>
          <w:lang w:val="en-US"/>
        </w:rPr>
        <w:lastRenderedPageBreak/>
        <w:t>6.2.9.2</w:t>
      </w:r>
      <w:r w:rsidR="008F35F9" w:rsidRPr="008B794A">
        <w:rPr>
          <w:rFonts w:ascii="GHEA Grapalat" w:hAnsi="GHEA Grapalat"/>
          <w:lang w:val="en-US"/>
        </w:rPr>
        <w:t xml:space="preserve"> </w:t>
      </w:r>
      <w:r w:rsidR="00FF38F2" w:rsidRPr="008B794A">
        <w:rPr>
          <w:rFonts w:ascii="GHEA Grapalat" w:hAnsi="GHEA Grapalat"/>
          <w:lang w:val="en-US"/>
        </w:rPr>
        <w:t>The Technical expert(s) shall carry out the assessment under the supervision of the assessment team leader or</w:t>
      </w:r>
      <w:r w:rsidR="00495990">
        <w:rPr>
          <w:rFonts w:ascii="GHEA Grapalat" w:hAnsi="GHEA Grapalat"/>
          <w:lang w:val="en-US"/>
        </w:rPr>
        <w:t xml:space="preserve"> t</w:t>
      </w:r>
      <w:r w:rsidR="00FF38F2" w:rsidRPr="008B794A">
        <w:rPr>
          <w:rFonts w:ascii="GHEA Grapalat" w:hAnsi="GHEA Grapalat"/>
          <w:lang w:val="en-US"/>
        </w:rPr>
        <w:t>echnical assessor(s).</w:t>
      </w:r>
    </w:p>
    <w:p w14:paraId="23981A6C" w14:textId="7CECFB3B" w:rsidR="008F35F9" w:rsidRPr="008B794A" w:rsidRDefault="00A17241" w:rsidP="008F35F9">
      <w:pPr>
        <w:spacing w:line="360" w:lineRule="auto"/>
        <w:ind w:firstLine="720"/>
        <w:jc w:val="both"/>
        <w:rPr>
          <w:rFonts w:ascii="GHEA Grapalat" w:hAnsi="GHEA Grapalat"/>
          <w:lang w:val="en-US"/>
        </w:rPr>
      </w:pPr>
      <w:r>
        <w:rPr>
          <w:rFonts w:ascii="GHEA Grapalat" w:hAnsi="GHEA Grapalat"/>
          <w:b/>
          <w:lang w:val="en-US"/>
        </w:rPr>
        <w:t>6.2.9.3</w:t>
      </w:r>
      <w:r w:rsidR="008F35F9" w:rsidRPr="008B794A">
        <w:rPr>
          <w:rFonts w:ascii="GHEA Grapalat" w:hAnsi="GHEA Grapalat"/>
          <w:lang w:val="en-US"/>
        </w:rPr>
        <w:t xml:space="preserve"> In assessment</w:t>
      </w:r>
      <w:r>
        <w:rPr>
          <w:rFonts w:ascii="GHEA Grapalat" w:hAnsi="GHEA Grapalat"/>
          <w:lang w:val="en-US"/>
        </w:rPr>
        <w:t>s</w:t>
      </w:r>
      <w:r w:rsidR="008F35F9" w:rsidRPr="008B794A">
        <w:rPr>
          <w:rFonts w:ascii="GHEA Grapalat" w:hAnsi="GHEA Grapalat"/>
          <w:lang w:val="en-US"/>
        </w:rPr>
        <w:t xml:space="preserve"> ARMNAB applies one or a combination of the </w:t>
      </w:r>
      <w:r w:rsidR="007B3029" w:rsidRPr="008B794A">
        <w:rPr>
          <w:rFonts w:ascii="GHEA Grapalat" w:hAnsi="GHEA Grapalat"/>
          <w:lang w:val="en-US"/>
        </w:rPr>
        <w:t>following assessment techniques:</w:t>
      </w:r>
    </w:p>
    <w:p w14:paraId="1D3A61D3" w14:textId="77777777"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a)</w:t>
      </w:r>
      <w:r w:rsidRPr="008B794A">
        <w:rPr>
          <w:rFonts w:ascii="GHEA Grapalat" w:hAnsi="GHEA Grapalat"/>
          <w:lang w:val="en-US"/>
        </w:rPr>
        <w:tab/>
      </w:r>
      <w:r w:rsidRPr="008B794A">
        <w:rPr>
          <w:rFonts w:ascii="GHEA Grapalat" w:hAnsi="GHEA Grapalat"/>
          <w:b/>
          <w:lang w:val="en-US"/>
        </w:rPr>
        <w:t>Document review</w:t>
      </w:r>
      <w:r w:rsidRPr="008B794A">
        <w:rPr>
          <w:rFonts w:ascii="GHEA Grapalat" w:hAnsi="GHEA Grapalat"/>
          <w:lang w:val="en-US"/>
        </w:rPr>
        <w:t xml:space="preserve"> – checking of the CAB’s application and documentation.</w:t>
      </w:r>
    </w:p>
    <w:p w14:paraId="5001EBC3" w14:textId="77777777" w:rsidR="007B3029" w:rsidRPr="008B794A"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 xml:space="preserve">Document review is an assessment of one process from its beginning to its completion. </w:t>
      </w:r>
    </w:p>
    <w:p w14:paraId="79F5E008" w14:textId="77777777" w:rsidR="00E8768C" w:rsidRPr="008B794A" w:rsidRDefault="00E8768C" w:rsidP="00E8768C">
      <w:pPr>
        <w:spacing w:line="360" w:lineRule="auto"/>
        <w:ind w:firstLine="720"/>
        <w:jc w:val="both"/>
        <w:rPr>
          <w:rFonts w:ascii="GHEA Grapalat" w:hAnsi="GHEA Grapalat"/>
          <w:lang w:val="en-US"/>
        </w:rPr>
      </w:pPr>
      <w:r w:rsidRPr="008B794A">
        <w:rPr>
          <w:rFonts w:ascii="GHEA Grapalat" w:hAnsi="GHEA Grapalat"/>
          <w:lang w:val="en-US"/>
        </w:rPr>
        <w:t>The document review is used to assess the effectiveness of the functioning of individual elements of the CAB’s management system.</w:t>
      </w:r>
    </w:p>
    <w:p w14:paraId="68A08685" w14:textId="5F4640C1" w:rsidR="00E8768C" w:rsidRPr="008B794A" w:rsidRDefault="00E8768C" w:rsidP="00E8768C">
      <w:pPr>
        <w:spacing w:line="360" w:lineRule="auto"/>
        <w:ind w:firstLine="720"/>
        <w:jc w:val="both"/>
        <w:rPr>
          <w:rFonts w:ascii="GHEA Grapalat" w:hAnsi="GHEA Grapalat"/>
          <w:lang w:val="en-US"/>
        </w:rPr>
      </w:pPr>
      <w:r w:rsidRPr="008B794A">
        <w:rPr>
          <w:rFonts w:ascii="GHEA Grapalat" w:hAnsi="GHEA Grapalat"/>
          <w:lang w:val="en-US"/>
        </w:rPr>
        <w:t>During document review assessors assess in detail how each of procedure is conducted, without being distracted by interrelated processes. The advantage of this assessment is the ability to assess in detail all the actions of one process, all accompanying documentation on this process, all the personnel involved in this process.</w:t>
      </w:r>
    </w:p>
    <w:p w14:paraId="15B5AD84" w14:textId="0CC614A7" w:rsidR="00E8768C" w:rsidRPr="008B794A" w:rsidRDefault="00E8768C" w:rsidP="00E8768C">
      <w:pPr>
        <w:spacing w:line="360" w:lineRule="auto"/>
        <w:ind w:firstLine="720"/>
        <w:jc w:val="both"/>
        <w:rPr>
          <w:rFonts w:ascii="GHEA Grapalat" w:hAnsi="GHEA Grapalat"/>
          <w:lang w:val="en-US"/>
        </w:rPr>
      </w:pPr>
      <w:r w:rsidRPr="008B794A">
        <w:rPr>
          <w:rFonts w:ascii="GHEA Grapalat" w:hAnsi="GHEA Grapalat"/>
          <w:lang w:val="en-US"/>
        </w:rPr>
        <w:t xml:space="preserve">During initial accreditation and re-accreditation, a document review of all elements of the CAB’s management system is carried out. </w:t>
      </w:r>
    </w:p>
    <w:p w14:paraId="61AAA9D8" w14:textId="07ECE1A3" w:rsidR="003F3CD7" w:rsidRPr="00495990" w:rsidRDefault="00E8768C" w:rsidP="00495990">
      <w:pPr>
        <w:spacing w:line="360" w:lineRule="auto"/>
        <w:ind w:firstLine="720"/>
        <w:jc w:val="both"/>
        <w:rPr>
          <w:rFonts w:ascii="GHEA Grapalat" w:hAnsi="GHEA Grapalat"/>
          <w:color w:val="212121"/>
          <w:lang w:val="en-US"/>
        </w:rPr>
      </w:pPr>
      <w:r w:rsidRPr="008B794A">
        <w:rPr>
          <w:rFonts w:ascii="GHEA Grapalat" w:hAnsi="GHEA Grapalat"/>
          <w:lang w:val="en-US"/>
        </w:rPr>
        <w:t xml:space="preserve">During surveillance of competency the following elements of the CB management system are included in the assessment plan: impartiality requirements, resource requirements, complaints and appeals, management reviews, internal audits, nonconformities, and </w:t>
      </w:r>
      <w:r w:rsidRPr="00495990">
        <w:rPr>
          <w:rFonts w:ascii="GHEA Grapalat" w:hAnsi="GHEA Grapalat"/>
          <w:color w:val="212121"/>
          <w:lang w:val="en-US"/>
        </w:rPr>
        <w:t>corrective actions</w:t>
      </w:r>
      <w:r w:rsidR="00495990" w:rsidRPr="00495990">
        <w:rPr>
          <w:rFonts w:ascii="GHEA Grapalat" w:hAnsi="GHEA Grapalat"/>
          <w:color w:val="212121"/>
          <w:lang w:val="en-US"/>
        </w:rPr>
        <w:t xml:space="preserve">, as well as </w:t>
      </w:r>
      <w:r w:rsidR="003F3CD7" w:rsidRPr="00495990">
        <w:rPr>
          <w:rStyle w:val="q4iawc"/>
          <w:rFonts w:ascii="GHEA Grapalat" w:hAnsi="GHEA Grapalat"/>
          <w:color w:val="212121"/>
          <w:lang w:val="en"/>
        </w:rPr>
        <w:t xml:space="preserve">organizational changes and </w:t>
      </w:r>
      <w:r w:rsidR="00495990" w:rsidRPr="00495990">
        <w:rPr>
          <w:rStyle w:val="q4iawc"/>
          <w:rFonts w:ascii="GHEA Grapalat" w:hAnsi="GHEA Grapalat"/>
          <w:color w:val="212121"/>
          <w:lang w:val="en"/>
        </w:rPr>
        <w:t xml:space="preserve">MS documents </w:t>
      </w:r>
      <w:r w:rsidR="003F3CD7" w:rsidRPr="00495990">
        <w:rPr>
          <w:rStyle w:val="q4iawc"/>
          <w:rFonts w:ascii="GHEA Grapalat" w:hAnsi="GHEA Grapalat"/>
          <w:color w:val="212121"/>
          <w:lang w:val="en"/>
        </w:rPr>
        <w:t>change</w:t>
      </w:r>
      <w:r w:rsidR="00495990" w:rsidRPr="00495990">
        <w:rPr>
          <w:rStyle w:val="q4iawc"/>
          <w:rFonts w:ascii="GHEA Grapalat" w:hAnsi="GHEA Grapalat"/>
          <w:color w:val="212121"/>
          <w:lang w:val="en"/>
        </w:rPr>
        <w:t>s.</w:t>
      </w:r>
    </w:p>
    <w:p w14:paraId="0C33E141" w14:textId="7097FFAB" w:rsidR="0021678A" w:rsidRPr="008B794A" w:rsidRDefault="00743ECF" w:rsidP="0021678A">
      <w:pPr>
        <w:spacing w:line="360" w:lineRule="auto"/>
        <w:ind w:firstLine="720"/>
        <w:jc w:val="both"/>
        <w:rPr>
          <w:rFonts w:ascii="GHEA Grapalat" w:hAnsi="GHEA Grapalat"/>
          <w:lang w:val="en-US"/>
        </w:rPr>
      </w:pPr>
      <w:r w:rsidRPr="008B794A">
        <w:rPr>
          <w:rFonts w:ascii="GHEA Grapalat" w:hAnsi="GHEA Grapalat"/>
          <w:lang w:val="en-US"/>
        </w:rPr>
        <w:t>When extending accreditation</w:t>
      </w:r>
      <w:r>
        <w:rPr>
          <w:rFonts w:ascii="GHEA Grapalat" w:hAnsi="GHEA Grapalat"/>
          <w:lang w:val="en-US"/>
        </w:rPr>
        <w:t>,</w:t>
      </w:r>
      <w:r w:rsidRPr="008B794A">
        <w:rPr>
          <w:rFonts w:ascii="GHEA Grapalat" w:hAnsi="GHEA Grapalat"/>
          <w:lang w:val="en-US"/>
        </w:rPr>
        <w:t xml:space="preserve"> </w:t>
      </w:r>
      <w:r>
        <w:rPr>
          <w:rFonts w:ascii="GHEA Grapalat" w:hAnsi="GHEA Grapalat"/>
          <w:lang w:val="en-US"/>
        </w:rPr>
        <w:t>besides team leader</w:t>
      </w:r>
      <w:r w:rsidRPr="00743ECF">
        <w:rPr>
          <w:rFonts w:ascii="GHEA Grapalat" w:hAnsi="GHEA Grapalat"/>
          <w:lang w:val="en-US"/>
        </w:rPr>
        <w:t xml:space="preserve">, technical </w:t>
      </w:r>
      <w:r>
        <w:rPr>
          <w:rFonts w:ascii="GHEA Grapalat" w:hAnsi="GHEA Grapalat"/>
          <w:lang w:val="en-US"/>
        </w:rPr>
        <w:t>assessors</w:t>
      </w:r>
      <w:r w:rsidRPr="00743ECF">
        <w:rPr>
          <w:rFonts w:ascii="GHEA Grapalat" w:hAnsi="GHEA Grapalat"/>
          <w:lang w:val="en-US"/>
        </w:rPr>
        <w:t>/experts who are competent for the activities subject to extension are also included</w:t>
      </w:r>
      <w:r>
        <w:rPr>
          <w:rFonts w:ascii="GHEA Grapalat" w:hAnsi="GHEA Grapalat"/>
          <w:lang w:val="en-US"/>
        </w:rPr>
        <w:t xml:space="preserve"> in assessment team and </w:t>
      </w:r>
      <w:r w:rsidR="0021678A" w:rsidRPr="008B794A">
        <w:rPr>
          <w:rFonts w:ascii="GHEA Grapalat" w:hAnsi="GHEA Grapalat"/>
          <w:lang w:val="en-US"/>
        </w:rPr>
        <w:t>the CAB assessment is carried out for those elements of the management system that have been amended as a result of the expansion of accreditation and for the entire additionally declared area of accreditation.</w:t>
      </w:r>
    </w:p>
    <w:p w14:paraId="40427369" w14:textId="0B7486C0" w:rsidR="00E8768C" w:rsidRPr="008B794A" w:rsidRDefault="0021678A" w:rsidP="0021678A">
      <w:pPr>
        <w:spacing w:line="360" w:lineRule="auto"/>
        <w:ind w:firstLine="720"/>
        <w:jc w:val="both"/>
        <w:rPr>
          <w:rFonts w:ascii="GHEA Grapalat" w:hAnsi="GHEA Grapalat"/>
          <w:lang w:val="en-US"/>
        </w:rPr>
      </w:pPr>
      <w:r w:rsidRPr="008B794A">
        <w:rPr>
          <w:rFonts w:ascii="GHEA Grapalat" w:hAnsi="GHEA Grapalat"/>
          <w:lang w:val="en-US"/>
        </w:rPr>
        <w:t xml:space="preserve">In case of an </w:t>
      </w:r>
      <w:r w:rsidR="00C1763B" w:rsidRPr="008B794A">
        <w:rPr>
          <w:rFonts w:ascii="GHEA Grapalat" w:hAnsi="GHEA Grapalat"/>
          <w:lang w:val="en-US"/>
        </w:rPr>
        <w:t xml:space="preserve">extraordinary </w:t>
      </w:r>
      <w:r w:rsidRPr="008B794A">
        <w:rPr>
          <w:rFonts w:ascii="GHEA Grapalat" w:hAnsi="GHEA Grapalat"/>
          <w:lang w:val="en-US"/>
        </w:rPr>
        <w:t>assessment of competence, the assessment plan shall include those elements of the C</w:t>
      </w:r>
      <w:r w:rsidR="00C1763B" w:rsidRPr="008B794A">
        <w:rPr>
          <w:rFonts w:ascii="GHEA Grapalat" w:hAnsi="GHEA Grapalat"/>
          <w:lang w:val="en-US"/>
        </w:rPr>
        <w:t>A</w:t>
      </w:r>
      <w:r w:rsidRPr="008B794A">
        <w:rPr>
          <w:rFonts w:ascii="GHEA Grapalat" w:hAnsi="GHEA Grapalat"/>
          <w:lang w:val="en-US"/>
        </w:rPr>
        <w:t>B management system which are affected by the appeal which requires unscheduled assessment.</w:t>
      </w:r>
    </w:p>
    <w:p w14:paraId="50524AB3" w14:textId="76776493" w:rsidR="00E8768C" w:rsidRPr="008B794A" w:rsidRDefault="00C1763B" w:rsidP="00E8768C">
      <w:pPr>
        <w:spacing w:line="360" w:lineRule="auto"/>
        <w:ind w:firstLine="720"/>
        <w:jc w:val="both"/>
        <w:rPr>
          <w:rFonts w:ascii="GHEA Grapalat" w:hAnsi="GHEA Grapalat"/>
          <w:lang w:val="en-US"/>
        </w:rPr>
      </w:pPr>
      <w:r w:rsidRPr="008B794A">
        <w:rPr>
          <w:rFonts w:ascii="GHEA Grapalat" w:hAnsi="GHEA Grapalat"/>
          <w:lang w:val="en-US"/>
        </w:rPr>
        <w:lastRenderedPageBreak/>
        <w:t>During the preliminary assessment of competency, the following elements of the CB management system are included in the assessment plan: impartiality requirements, resource requirements, organizational structure, complaints and appeals, management review, internal audits, nonconformities and corrective actions, document control.</w:t>
      </w:r>
    </w:p>
    <w:p w14:paraId="0A30A600" w14:textId="5368AC83"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b/>
          <w:lang w:val="en-US"/>
        </w:rPr>
        <w:t>b)</w:t>
      </w:r>
      <w:r w:rsidRPr="008B794A">
        <w:rPr>
          <w:rFonts w:ascii="GHEA Grapalat" w:hAnsi="GHEA Grapalat"/>
          <w:b/>
          <w:lang w:val="en-US"/>
        </w:rPr>
        <w:tab/>
        <w:t>File (Case) review</w:t>
      </w:r>
      <w:r w:rsidRPr="008B794A">
        <w:rPr>
          <w:rFonts w:ascii="GHEA Grapalat" w:hAnsi="GHEA Grapalat"/>
          <w:lang w:val="en-US"/>
        </w:rPr>
        <w:t xml:space="preserve"> - checking of the CAB’s reports and related documents</w:t>
      </w:r>
      <w:r w:rsidR="00743ECF">
        <w:rPr>
          <w:rFonts w:ascii="GHEA Grapalat" w:hAnsi="GHEA Grapalat"/>
          <w:lang w:val="en-US"/>
        </w:rPr>
        <w:t xml:space="preserve"> (in papers and/or electronic)</w:t>
      </w:r>
      <w:r w:rsidRPr="008B794A">
        <w:rPr>
          <w:rFonts w:ascii="GHEA Grapalat" w:hAnsi="GHEA Grapalat"/>
          <w:lang w:val="en-US"/>
        </w:rPr>
        <w:t>.</w:t>
      </w:r>
    </w:p>
    <w:p w14:paraId="075CF2F2" w14:textId="27C6A457"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File (Case) review is a complete assessment of all aspects of testing/calibrations/inspections/certifications</w:t>
      </w:r>
      <w:r w:rsidR="002B2829" w:rsidRPr="008B794A">
        <w:rPr>
          <w:rFonts w:ascii="GHEA Grapalat" w:hAnsi="GHEA Grapalat"/>
          <w:lang w:val="en-US"/>
        </w:rPr>
        <w:t>/declarations registration</w:t>
      </w:r>
      <w:r w:rsidRPr="008B794A">
        <w:rPr>
          <w:rFonts w:ascii="GHEA Grapalat" w:hAnsi="GHEA Grapalat"/>
          <w:lang w:val="en-US"/>
        </w:rPr>
        <w:t xml:space="preserve"> for the selected representative test/calibration/inspection/certifications</w:t>
      </w:r>
      <w:r w:rsidR="002B2829" w:rsidRPr="008B794A">
        <w:rPr>
          <w:rFonts w:ascii="GHEA Grapalat" w:hAnsi="GHEA Grapalat"/>
          <w:lang w:val="en-US"/>
        </w:rPr>
        <w:t>/declaration registration</w:t>
      </w:r>
      <w:r w:rsidRPr="008B794A">
        <w:rPr>
          <w:rFonts w:ascii="GHEA Grapalat" w:hAnsi="GHEA Grapalat"/>
          <w:lang w:val="en-US"/>
        </w:rPr>
        <w:t xml:space="preserve"> sample/</w:t>
      </w:r>
      <w:r w:rsidR="002B2829" w:rsidRPr="008B794A">
        <w:rPr>
          <w:rFonts w:ascii="GHEA Grapalat" w:hAnsi="GHEA Grapalat"/>
          <w:lang w:val="en-US"/>
        </w:rPr>
        <w:t xml:space="preserve"> </w:t>
      </w:r>
      <w:r w:rsidRPr="008B794A">
        <w:rPr>
          <w:rFonts w:ascii="GHEA Grapalat" w:hAnsi="GHEA Grapalat"/>
          <w:lang w:val="en-US"/>
        </w:rPr>
        <w:t>method/scheme.</w:t>
      </w:r>
    </w:p>
    <w:p w14:paraId="179C70C2" w14:textId="3FFAB46F" w:rsidR="00C1763B" w:rsidRPr="008B794A" w:rsidRDefault="00C1763B" w:rsidP="00C1763B">
      <w:pPr>
        <w:spacing w:line="360" w:lineRule="auto"/>
        <w:ind w:firstLine="720"/>
        <w:jc w:val="both"/>
        <w:rPr>
          <w:rFonts w:ascii="GHEA Grapalat" w:hAnsi="GHEA Grapalat"/>
          <w:lang w:val="en-US"/>
        </w:rPr>
      </w:pPr>
      <w:r w:rsidRPr="008B794A">
        <w:rPr>
          <w:rFonts w:ascii="GHEA Grapalat" w:hAnsi="GHEA Grapalat"/>
          <w:lang w:val="en-US"/>
        </w:rPr>
        <w:t>File (Case) review is used to assess the technical competence of the CAB in carrying out the test/calibrations/inspections/certifications</w:t>
      </w:r>
      <w:r w:rsidR="002B2829" w:rsidRPr="008B794A">
        <w:rPr>
          <w:rFonts w:ascii="GHEA Grapalat" w:hAnsi="GHEA Grapalat"/>
          <w:lang w:val="en-US"/>
        </w:rPr>
        <w:t>/declaration registration</w:t>
      </w:r>
      <w:r w:rsidRPr="008B794A">
        <w:rPr>
          <w:rFonts w:ascii="GHEA Grapalat" w:hAnsi="GHEA Grapalat"/>
          <w:lang w:val="en-US"/>
        </w:rPr>
        <w:t xml:space="preserve"> for the </w:t>
      </w:r>
      <w:r w:rsidR="002B2829" w:rsidRPr="008B794A">
        <w:rPr>
          <w:rFonts w:ascii="GHEA Grapalat" w:hAnsi="GHEA Grapalat"/>
          <w:lang w:val="en-US"/>
        </w:rPr>
        <w:t>selected representative sample/</w:t>
      </w:r>
      <w:r w:rsidRPr="008B794A">
        <w:rPr>
          <w:rFonts w:ascii="GHEA Grapalat" w:hAnsi="GHEA Grapalat"/>
          <w:lang w:val="en-US"/>
        </w:rPr>
        <w:t>method/scheme and assessment of the performance of the CAB’s management system regarding the selected representative method.</w:t>
      </w:r>
    </w:p>
    <w:p w14:paraId="679E8F93" w14:textId="561137DD" w:rsidR="00C1763B" w:rsidRPr="008B794A" w:rsidRDefault="00C1763B" w:rsidP="00C1763B">
      <w:pPr>
        <w:spacing w:line="360" w:lineRule="auto"/>
        <w:ind w:firstLine="720"/>
        <w:jc w:val="both"/>
        <w:rPr>
          <w:rFonts w:ascii="GHEA Grapalat" w:hAnsi="GHEA Grapalat"/>
          <w:lang w:val="en-US"/>
        </w:rPr>
      </w:pPr>
      <w:r w:rsidRPr="008B794A">
        <w:rPr>
          <w:rFonts w:ascii="GHEA Grapalat" w:hAnsi="GHEA Grapalat"/>
          <w:lang w:val="en-US"/>
        </w:rPr>
        <w:t>Case review includes competency assessment of the CAB in carrying out tests/calibrations/inspections/</w:t>
      </w:r>
      <w:r w:rsidR="002369A5" w:rsidRPr="008B794A">
        <w:rPr>
          <w:rFonts w:ascii="GHEA Grapalat" w:hAnsi="GHEA Grapalat"/>
          <w:lang w:val="en-US"/>
        </w:rPr>
        <w:t>certifications</w:t>
      </w:r>
      <w:r w:rsidR="002B2829" w:rsidRPr="008B794A">
        <w:rPr>
          <w:rFonts w:ascii="GHEA Grapalat" w:hAnsi="GHEA Grapalat"/>
          <w:lang w:val="en-US"/>
        </w:rPr>
        <w:t>/declaration registration</w:t>
      </w:r>
      <w:r w:rsidR="002369A5" w:rsidRPr="008B794A">
        <w:rPr>
          <w:rFonts w:ascii="GHEA Grapalat" w:hAnsi="GHEA Grapalat"/>
          <w:lang w:val="en-US"/>
        </w:rPr>
        <w:t xml:space="preserve"> </w:t>
      </w:r>
      <w:r w:rsidRPr="008B794A">
        <w:rPr>
          <w:rFonts w:ascii="GHEA Grapalat" w:hAnsi="GHEA Grapalat"/>
          <w:lang w:val="en-US"/>
        </w:rPr>
        <w:t xml:space="preserve">for a selected representative </w:t>
      </w:r>
      <w:r w:rsidR="002915BF" w:rsidRPr="008B794A">
        <w:rPr>
          <w:rFonts w:ascii="GHEA Grapalat" w:hAnsi="GHEA Grapalat"/>
          <w:lang w:val="en-US"/>
        </w:rPr>
        <w:t xml:space="preserve">sample/ method/scheme </w:t>
      </w:r>
      <w:r w:rsidRPr="008B794A">
        <w:rPr>
          <w:rFonts w:ascii="GHEA Grapalat" w:hAnsi="GHEA Grapalat"/>
          <w:lang w:val="en-US"/>
        </w:rPr>
        <w:t>in practice using various combinations of assessment techniques (interview, record review, analysis of participation in proficiency testing programs and interlaboratory comparisons).</w:t>
      </w:r>
    </w:p>
    <w:p w14:paraId="6E428BF1" w14:textId="61C2F6F8" w:rsidR="00C1763B" w:rsidRPr="008B794A" w:rsidRDefault="00C1763B" w:rsidP="00C1763B">
      <w:pPr>
        <w:spacing w:line="360" w:lineRule="auto"/>
        <w:ind w:firstLine="720"/>
        <w:jc w:val="both"/>
        <w:rPr>
          <w:rFonts w:ascii="GHEA Grapalat" w:hAnsi="GHEA Grapalat"/>
          <w:lang w:val="en-US"/>
        </w:rPr>
      </w:pPr>
      <w:r w:rsidRPr="008B794A">
        <w:rPr>
          <w:rFonts w:ascii="GHEA Grapalat" w:hAnsi="GHEA Grapalat"/>
          <w:lang w:val="en-US"/>
        </w:rPr>
        <w:t>During case review, the assessment team carries out a record review of the CAB regarding the testing/calibration/inspection/</w:t>
      </w:r>
      <w:r w:rsidR="002369A5" w:rsidRPr="008B794A">
        <w:rPr>
          <w:rFonts w:ascii="GHEA Grapalat" w:hAnsi="GHEA Grapalat"/>
          <w:lang w:val="en-US"/>
        </w:rPr>
        <w:t>certification</w:t>
      </w:r>
      <w:r w:rsidR="002B2829" w:rsidRPr="008B794A">
        <w:rPr>
          <w:rFonts w:ascii="GHEA Grapalat" w:hAnsi="GHEA Grapalat"/>
          <w:lang w:val="en-US"/>
        </w:rPr>
        <w:t>/declaration registration</w:t>
      </w:r>
      <w:r w:rsidR="002369A5" w:rsidRPr="008B794A">
        <w:rPr>
          <w:rFonts w:ascii="GHEA Grapalat" w:hAnsi="GHEA Grapalat"/>
          <w:lang w:val="en-US"/>
        </w:rPr>
        <w:t xml:space="preserve"> </w:t>
      </w:r>
      <w:r w:rsidRPr="008B794A">
        <w:rPr>
          <w:rFonts w:ascii="GHEA Grapalat" w:hAnsi="GHEA Grapalat"/>
          <w:lang w:val="en-US"/>
        </w:rPr>
        <w:t xml:space="preserve">of the selected representative </w:t>
      </w:r>
      <w:r w:rsidR="002369A5" w:rsidRPr="008B794A">
        <w:rPr>
          <w:rFonts w:ascii="GHEA Grapalat" w:hAnsi="GHEA Grapalat"/>
          <w:lang w:val="en-US"/>
        </w:rPr>
        <w:t>sample/method/scheme.</w:t>
      </w:r>
    </w:p>
    <w:p w14:paraId="6FE6A991" w14:textId="11FB5416" w:rsidR="00CC1714" w:rsidRPr="008B794A" w:rsidRDefault="00644B71" w:rsidP="00CC1714">
      <w:pPr>
        <w:spacing w:line="360" w:lineRule="auto"/>
        <w:ind w:firstLine="720"/>
        <w:jc w:val="both"/>
        <w:rPr>
          <w:rFonts w:ascii="GHEA Grapalat" w:hAnsi="GHEA Grapalat"/>
          <w:lang w:val="en-US"/>
        </w:rPr>
      </w:pPr>
      <w:r w:rsidRPr="008B794A">
        <w:rPr>
          <w:rFonts w:ascii="GHEA Grapalat" w:hAnsi="GHEA Grapalat"/>
          <w:lang w:val="en-US"/>
        </w:rPr>
        <w:t>The file review technique is used when conducting the C</w:t>
      </w:r>
      <w:r w:rsidR="00384022">
        <w:rPr>
          <w:rFonts w:ascii="GHEA Grapalat" w:hAnsi="GHEA Grapalat"/>
          <w:lang w:val="en-US"/>
        </w:rPr>
        <w:t>A</w:t>
      </w:r>
      <w:r w:rsidRPr="008B794A">
        <w:rPr>
          <w:rFonts w:ascii="GHEA Grapalat" w:hAnsi="GHEA Grapalat"/>
          <w:lang w:val="en-US"/>
        </w:rPr>
        <w:t>B surveillance.</w:t>
      </w:r>
    </w:p>
    <w:p w14:paraId="5F883430" w14:textId="07ED2564" w:rsidR="00384022" w:rsidRDefault="00CC1714" w:rsidP="00CC1714">
      <w:pPr>
        <w:spacing w:line="360" w:lineRule="auto"/>
        <w:ind w:firstLine="720"/>
        <w:jc w:val="both"/>
        <w:rPr>
          <w:rFonts w:ascii="GHEA Grapalat" w:hAnsi="GHEA Grapalat"/>
          <w:lang w:val="en-US"/>
        </w:rPr>
      </w:pPr>
      <w:r w:rsidRPr="008B794A">
        <w:rPr>
          <w:rFonts w:ascii="GHEA Grapalat" w:hAnsi="GHEA Grapalat"/>
          <w:lang w:val="en-US"/>
        </w:rPr>
        <w:t xml:space="preserve">- the number of conformity assessment documents issued/registered by the CAB in one </w:t>
      </w:r>
      <w:r w:rsidR="00384022" w:rsidRPr="008B794A">
        <w:rPr>
          <w:rFonts w:ascii="GHEA Grapalat" w:hAnsi="GHEA Grapalat"/>
          <w:lang w:val="en-US"/>
        </w:rPr>
        <w:t>object/technical regulations</w:t>
      </w:r>
      <w:r w:rsidR="00384022">
        <w:rPr>
          <w:rFonts w:ascii="GHEA Grapalat" w:hAnsi="GHEA Grapalat"/>
          <w:lang w:val="en-US"/>
        </w:rPr>
        <w:t>/product group,</w:t>
      </w:r>
      <w:r w:rsidR="00384022" w:rsidRPr="008B794A">
        <w:rPr>
          <w:rFonts w:ascii="GHEA Grapalat" w:hAnsi="GHEA Grapalat"/>
          <w:lang w:val="en-US"/>
        </w:rPr>
        <w:t xml:space="preserve"> etc.</w:t>
      </w:r>
      <w:r w:rsidR="00384022">
        <w:rPr>
          <w:rFonts w:ascii="GHEA Grapalat" w:hAnsi="GHEA Grapalat"/>
          <w:lang w:val="en-US"/>
        </w:rPr>
        <w:t>,</w:t>
      </w:r>
      <w:r w:rsidRPr="008B794A">
        <w:rPr>
          <w:rFonts w:ascii="GHEA Grapalat" w:hAnsi="GHEA Grapalat"/>
          <w:lang w:val="en-US"/>
        </w:rPr>
        <w:t xml:space="preserve"> defined by the scope of accreditation in case of 1-</w:t>
      </w:r>
      <w:r w:rsidR="00384022">
        <w:rPr>
          <w:rFonts w:ascii="GHEA Grapalat" w:hAnsi="GHEA Grapalat"/>
          <w:lang w:val="en-US"/>
        </w:rPr>
        <w:t>3</w:t>
      </w:r>
      <w:r w:rsidRPr="008B794A">
        <w:rPr>
          <w:rFonts w:ascii="GHEA Grapalat" w:hAnsi="GHEA Grapalat"/>
          <w:lang w:val="en-US"/>
        </w:rPr>
        <w:t xml:space="preserve">, </w:t>
      </w:r>
      <w:r w:rsidR="00384022" w:rsidRPr="00384022">
        <w:rPr>
          <w:rFonts w:ascii="GHEA Grapalat" w:hAnsi="GHEA Grapalat"/>
          <w:lang w:val="en-US"/>
        </w:rPr>
        <w:t>then all documents are analyzed</w:t>
      </w:r>
      <w:r w:rsidR="00384022">
        <w:rPr>
          <w:rFonts w:ascii="GHEA Grapalat" w:hAnsi="GHEA Grapalat"/>
          <w:lang w:val="en-US"/>
        </w:rPr>
        <w:t>;</w:t>
      </w:r>
    </w:p>
    <w:p w14:paraId="09FF8109" w14:textId="17CE0FD3" w:rsidR="00C1763B" w:rsidRPr="008B794A" w:rsidRDefault="00384022" w:rsidP="00CC1714">
      <w:pPr>
        <w:spacing w:line="360" w:lineRule="auto"/>
        <w:ind w:firstLine="720"/>
        <w:jc w:val="both"/>
        <w:rPr>
          <w:rFonts w:ascii="GHEA Grapalat" w:hAnsi="GHEA Grapalat"/>
          <w:lang w:val="en-US"/>
        </w:rPr>
      </w:pPr>
      <w:r>
        <w:rPr>
          <w:rFonts w:ascii="GHEA Grapalat" w:hAnsi="GHEA Grapalat"/>
          <w:lang w:val="en-US"/>
        </w:rPr>
        <w:t xml:space="preserve">- </w:t>
      </w:r>
      <w:r w:rsidRPr="00384022">
        <w:rPr>
          <w:rFonts w:ascii="GHEA Grapalat" w:hAnsi="GHEA Grapalat"/>
          <w:lang w:val="en-US"/>
        </w:rPr>
        <w:t xml:space="preserve">if the number of conformity assessment documents is 4-11, then no less than 3 documents are analyzed </w:t>
      </w:r>
      <w:r w:rsidR="00CC1714" w:rsidRPr="008B794A">
        <w:rPr>
          <w:rFonts w:ascii="GHEA Grapalat" w:hAnsi="GHEA Grapalat"/>
          <w:lang w:val="en-US"/>
        </w:rPr>
        <w:t>not less than 2;</w:t>
      </w:r>
    </w:p>
    <w:p w14:paraId="03F295D8" w14:textId="3E69B44C" w:rsidR="00CC1714" w:rsidRPr="008B794A" w:rsidRDefault="00CC1714" w:rsidP="00CC1714">
      <w:pPr>
        <w:spacing w:line="360" w:lineRule="auto"/>
        <w:ind w:firstLine="720"/>
        <w:jc w:val="both"/>
        <w:rPr>
          <w:rFonts w:ascii="GHEA Grapalat" w:hAnsi="GHEA Grapalat"/>
          <w:lang w:val="en-US"/>
        </w:rPr>
      </w:pPr>
      <w:r w:rsidRPr="008B794A">
        <w:rPr>
          <w:rFonts w:ascii="GHEA Grapalat" w:hAnsi="GHEA Grapalat"/>
          <w:lang w:val="en-US"/>
        </w:rPr>
        <w:lastRenderedPageBreak/>
        <w:t xml:space="preserve">- </w:t>
      </w:r>
      <w:r w:rsidR="00384022" w:rsidRPr="00384022">
        <w:rPr>
          <w:rFonts w:ascii="GHEA Grapalat" w:hAnsi="GHEA Grapalat"/>
          <w:lang w:val="en-US"/>
        </w:rPr>
        <w:t>if the number of conformity assessment documents is 11 or more, no less than 4 documents are analyzed</w:t>
      </w:r>
      <w:r w:rsidR="00384022">
        <w:rPr>
          <w:rFonts w:ascii="GHEA Grapalat" w:hAnsi="GHEA Grapalat"/>
          <w:lang w:val="en-US"/>
        </w:rPr>
        <w:t>.</w:t>
      </w:r>
    </w:p>
    <w:p w14:paraId="34BEB9B4" w14:textId="71195158" w:rsidR="002E35D0" w:rsidRPr="00C92781" w:rsidRDefault="00FA233F" w:rsidP="008F35F9">
      <w:pPr>
        <w:spacing w:line="360" w:lineRule="auto"/>
        <w:ind w:firstLine="720"/>
        <w:jc w:val="both"/>
        <w:rPr>
          <w:rFonts w:ascii="GHEA Grapalat" w:hAnsi="GHEA Grapalat"/>
          <w:b/>
          <w:bCs/>
          <w:i/>
          <w:lang w:val="en-US"/>
        </w:rPr>
      </w:pPr>
      <w:r w:rsidRPr="00C92781">
        <w:rPr>
          <w:rFonts w:ascii="GHEA Grapalat" w:hAnsi="GHEA Grapalat"/>
          <w:b/>
          <w:bCs/>
          <w:i/>
          <w:lang w:val="en-US"/>
        </w:rPr>
        <w:t>Note: In the event of nonconformities found in the records (case) analysis, the assessment team may request additional files to detect recurring discrepancies.</w:t>
      </w:r>
    </w:p>
    <w:p w14:paraId="735289B0" w14:textId="1D1CDC04" w:rsidR="009377B4" w:rsidRPr="008B794A" w:rsidRDefault="009377B4" w:rsidP="00943587">
      <w:pPr>
        <w:ind w:firstLine="720"/>
        <w:jc w:val="both"/>
        <w:rPr>
          <w:rFonts w:ascii="GHEA Grapalat" w:hAnsi="GHEA Grapalat"/>
          <w:i/>
          <w:lang w:val="en-US"/>
        </w:rPr>
      </w:pPr>
    </w:p>
    <w:p w14:paraId="329B88E0" w14:textId="51107EFA"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b/>
          <w:lang w:val="en-US"/>
        </w:rPr>
        <w:t xml:space="preserve">c) </w:t>
      </w:r>
      <w:r w:rsidR="00943587">
        <w:rPr>
          <w:rFonts w:ascii="GHEA Grapalat" w:hAnsi="GHEA Grapalat"/>
          <w:b/>
          <w:lang w:val="en-US"/>
        </w:rPr>
        <w:t>O</w:t>
      </w:r>
      <w:r w:rsidRPr="008B794A">
        <w:rPr>
          <w:rFonts w:ascii="GHEA Grapalat" w:hAnsi="GHEA Grapalat"/>
          <w:b/>
          <w:lang w:val="en-US"/>
        </w:rPr>
        <w:t>n-site assessment</w:t>
      </w:r>
      <w:r w:rsidR="00943587">
        <w:rPr>
          <w:rFonts w:ascii="GHEA Grapalat" w:hAnsi="GHEA Grapalat"/>
          <w:b/>
          <w:lang w:val="en-US"/>
        </w:rPr>
        <w:t xml:space="preserve"> </w:t>
      </w:r>
      <w:r w:rsidRPr="008B794A">
        <w:rPr>
          <w:rFonts w:ascii="GHEA Grapalat" w:hAnsi="GHEA Grapalat"/>
          <w:lang w:val="en-US"/>
        </w:rPr>
        <w:t>– visiting of CAB’s working area/branch, sites</w:t>
      </w:r>
      <w:r w:rsidR="00943587">
        <w:rPr>
          <w:rFonts w:ascii="GHEA Grapalat" w:hAnsi="GHEA Grapalat"/>
          <w:lang w:val="en-US"/>
        </w:rPr>
        <w:t>.</w:t>
      </w:r>
      <w:r w:rsidRPr="008B794A">
        <w:rPr>
          <w:rFonts w:ascii="GHEA Grapalat" w:hAnsi="GHEA Grapalat"/>
          <w:lang w:val="en-US"/>
        </w:rPr>
        <w:t xml:space="preserve"> </w:t>
      </w:r>
    </w:p>
    <w:p w14:paraId="4A29D57B" w14:textId="7C167CA9" w:rsidR="000A49C1" w:rsidRPr="008B794A" w:rsidRDefault="000A49C1" w:rsidP="000A49C1">
      <w:pPr>
        <w:spacing w:line="360" w:lineRule="auto"/>
        <w:ind w:firstLine="720"/>
        <w:jc w:val="both"/>
        <w:rPr>
          <w:rFonts w:ascii="GHEA Grapalat" w:hAnsi="GHEA Grapalat"/>
          <w:lang w:val="en-US"/>
        </w:rPr>
      </w:pPr>
      <w:r w:rsidRPr="008B794A">
        <w:rPr>
          <w:rFonts w:ascii="GHEA Grapalat" w:hAnsi="GHEA Grapalat"/>
          <w:lang w:val="en-US"/>
        </w:rPr>
        <w:t>During initial accreditation and extending accreditation, the assessment is conducted at all sites of the CAB’s activities in the scope applied for accreditation.</w:t>
      </w:r>
      <w:r w:rsidR="001A2717" w:rsidRPr="008B794A">
        <w:rPr>
          <w:rFonts w:ascii="GHEA Grapalat" w:hAnsi="GHEA Grapalat"/>
          <w:lang w:val="en-US"/>
        </w:rPr>
        <w:t xml:space="preserve"> Remote assessment is possible only in justified cases.</w:t>
      </w:r>
    </w:p>
    <w:p w14:paraId="41EFB49D" w14:textId="7D9103AA" w:rsidR="000A49C1" w:rsidRPr="008B794A" w:rsidRDefault="000A49C1" w:rsidP="000A49C1">
      <w:pPr>
        <w:spacing w:line="360" w:lineRule="auto"/>
        <w:ind w:firstLine="720"/>
        <w:jc w:val="both"/>
        <w:rPr>
          <w:rFonts w:ascii="GHEA Grapalat" w:hAnsi="GHEA Grapalat"/>
          <w:lang w:val="en-US"/>
        </w:rPr>
      </w:pPr>
      <w:r w:rsidRPr="008B794A">
        <w:rPr>
          <w:rFonts w:ascii="GHEA Grapalat" w:hAnsi="GHEA Grapalat"/>
          <w:lang w:val="en-US"/>
        </w:rPr>
        <w:t>During the preparation for surveillance and re-accreditation, in the presence of several locations of the CAB, the assessment team selects the sites for the assessment, taking into account selected representative test/calibrations/inspections/</w:t>
      </w:r>
      <w:r w:rsidR="007571BB" w:rsidRPr="008B794A">
        <w:rPr>
          <w:rFonts w:ascii="GHEA Grapalat" w:hAnsi="GHEA Grapalat"/>
          <w:lang w:val="en-US"/>
        </w:rPr>
        <w:t xml:space="preserve"> </w:t>
      </w:r>
      <w:r w:rsidR="001A2717" w:rsidRPr="008B794A">
        <w:rPr>
          <w:rFonts w:ascii="GHEA Grapalat" w:hAnsi="GHEA Grapalat"/>
          <w:lang w:val="en-US"/>
        </w:rPr>
        <w:t>certifications/</w:t>
      </w:r>
      <w:r w:rsidR="007571BB" w:rsidRPr="008B794A">
        <w:rPr>
          <w:rFonts w:ascii="GHEA Grapalat" w:hAnsi="GHEA Grapalat"/>
          <w:lang w:val="en-US"/>
        </w:rPr>
        <w:t>declaration registration</w:t>
      </w:r>
      <w:r w:rsidRPr="008B794A">
        <w:rPr>
          <w:rFonts w:ascii="GHEA Grapalat" w:hAnsi="GHEA Grapalat"/>
          <w:lang w:val="en-US"/>
        </w:rPr>
        <w:t xml:space="preserve"> </w:t>
      </w:r>
      <w:r w:rsidR="007571BB" w:rsidRPr="008B794A">
        <w:rPr>
          <w:rFonts w:ascii="GHEA Grapalat" w:hAnsi="GHEA Grapalat"/>
          <w:lang w:val="en-US"/>
        </w:rPr>
        <w:t>samples/methods/schemes</w:t>
      </w:r>
      <w:r w:rsidRPr="008B794A">
        <w:rPr>
          <w:rFonts w:ascii="GHEA Grapalat" w:hAnsi="GHEA Grapalat"/>
          <w:lang w:val="en-US"/>
        </w:rPr>
        <w:t>.</w:t>
      </w:r>
    </w:p>
    <w:p w14:paraId="23F0B837" w14:textId="7B5FE48A" w:rsidR="000A49C1" w:rsidRPr="008B794A" w:rsidRDefault="000A49C1" w:rsidP="000A49C1">
      <w:pPr>
        <w:spacing w:line="360" w:lineRule="auto"/>
        <w:ind w:firstLine="720"/>
        <w:jc w:val="both"/>
        <w:rPr>
          <w:rFonts w:ascii="GHEA Grapalat" w:hAnsi="GHEA Grapalat"/>
          <w:lang w:val="en-US"/>
        </w:rPr>
      </w:pPr>
      <w:r w:rsidRPr="008B794A">
        <w:rPr>
          <w:rFonts w:ascii="GHEA Grapalat" w:hAnsi="GHEA Grapalat"/>
          <w:lang w:val="en-US"/>
        </w:rPr>
        <w:t>During surveillance and re-accreditation, the assessment is carried out in the main office of the CAB, as well as in the production facilities of the CAB, where test/calibration/inspection/</w:t>
      </w:r>
      <w:r w:rsidR="007571BB" w:rsidRPr="008B794A">
        <w:rPr>
          <w:rFonts w:ascii="GHEA Grapalat" w:hAnsi="GHEA Grapalat"/>
          <w:lang w:val="en-US"/>
        </w:rPr>
        <w:t xml:space="preserve">certification/declaration registration </w:t>
      </w:r>
      <w:r w:rsidRPr="008B794A">
        <w:rPr>
          <w:rFonts w:ascii="GHEA Grapalat" w:hAnsi="GHEA Grapalat"/>
          <w:lang w:val="en-US"/>
        </w:rPr>
        <w:t xml:space="preserve">activities are carried out for selected representative </w:t>
      </w:r>
      <w:r w:rsidR="007571BB" w:rsidRPr="008B794A">
        <w:rPr>
          <w:rFonts w:ascii="GHEA Grapalat" w:hAnsi="GHEA Grapalat"/>
          <w:lang w:val="en-US"/>
        </w:rPr>
        <w:t>samples/methods/schemes/</w:t>
      </w:r>
      <w:r w:rsidRPr="008B794A">
        <w:rPr>
          <w:rFonts w:ascii="GHEA Grapalat" w:hAnsi="GHEA Grapalat"/>
          <w:lang w:val="en-US"/>
        </w:rPr>
        <w:t>.</w:t>
      </w:r>
    </w:p>
    <w:p w14:paraId="05E379F9" w14:textId="3910A079" w:rsidR="00FA233F" w:rsidRPr="008B794A" w:rsidRDefault="00271492" w:rsidP="000A49C1">
      <w:pPr>
        <w:spacing w:line="360" w:lineRule="auto"/>
        <w:ind w:firstLine="720"/>
        <w:jc w:val="both"/>
        <w:rPr>
          <w:rFonts w:ascii="GHEA Grapalat" w:hAnsi="GHEA Grapalat"/>
          <w:lang w:val="en-US"/>
        </w:rPr>
      </w:pPr>
      <w:r w:rsidRPr="008B794A">
        <w:rPr>
          <w:rFonts w:ascii="GHEA Grapalat" w:hAnsi="GHEA Grapalat"/>
          <w:lang w:val="en-US"/>
        </w:rPr>
        <w:t>During selecting of the assessment locations, the results of previous assessments are taken into account so that during the accreditation cycle all sites of the CAB’s activities in the scope applied for accreditation were assessed at least once</w:t>
      </w:r>
      <w:r w:rsidR="00943587">
        <w:rPr>
          <w:rFonts w:ascii="GHEA Grapalat" w:hAnsi="GHEA Grapalat"/>
          <w:lang w:val="en-US"/>
        </w:rPr>
        <w:t xml:space="preserve"> (</w:t>
      </w:r>
      <w:r w:rsidR="00943587" w:rsidRPr="00943587">
        <w:rPr>
          <w:rFonts w:ascii="GHEA Grapalat" w:hAnsi="GHEA Grapalat"/>
          <w:lang w:val="en-US"/>
        </w:rPr>
        <w:t>the main site of activity is assessed at each assessment, additional sites at least once during the accreditation cycle).</w:t>
      </w:r>
    </w:p>
    <w:p w14:paraId="13DECBA6" w14:textId="341D1BF5"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b/>
          <w:lang w:val="en-US"/>
        </w:rPr>
        <w:t>d) Witnessing</w:t>
      </w:r>
      <w:r w:rsidRPr="008B794A">
        <w:rPr>
          <w:rFonts w:ascii="GHEA Grapalat" w:hAnsi="GHEA Grapalat"/>
          <w:lang w:val="en-US"/>
        </w:rPr>
        <w:t xml:space="preserve"> - observation by the accreditation body of a CAB carrying out conformity assessment activities wi</w:t>
      </w:r>
      <w:r w:rsidR="00271492" w:rsidRPr="008B794A">
        <w:rPr>
          <w:rFonts w:ascii="GHEA Grapalat" w:hAnsi="GHEA Grapalat"/>
          <w:lang w:val="en-US"/>
        </w:rPr>
        <w:t>thin its scope of accreditation.</w:t>
      </w:r>
    </w:p>
    <w:p w14:paraId="77D19B34" w14:textId="08A8840C" w:rsidR="00271492" w:rsidRPr="008B794A" w:rsidRDefault="00271492" w:rsidP="00271492">
      <w:pPr>
        <w:spacing w:line="360" w:lineRule="auto"/>
        <w:ind w:firstLine="720"/>
        <w:jc w:val="both"/>
        <w:rPr>
          <w:rFonts w:ascii="GHEA Grapalat" w:hAnsi="GHEA Grapalat"/>
          <w:lang w:val="en-US"/>
        </w:rPr>
      </w:pPr>
      <w:r w:rsidRPr="008B794A">
        <w:rPr>
          <w:rFonts w:ascii="GHEA Grapalat" w:hAnsi="GHEA Grapalat"/>
          <w:lang w:val="en-US"/>
        </w:rPr>
        <w:t>Witnessing of tests/calibrations/inspections testing can be carried out using:</w:t>
      </w:r>
    </w:p>
    <w:p w14:paraId="3F3C0ACF" w14:textId="593378BB" w:rsidR="00271492" w:rsidRPr="008B794A" w:rsidRDefault="00271492" w:rsidP="00271492">
      <w:pPr>
        <w:spacing w:line="360" w:lineRule="auto"/>
        <w:ind w:firstLine="720"/>
        <w:jc w:val="both"/>
        <w:rPr>
          <w:rFonts w:ascii="GHEA Grapalat" w:hAnsi="GHEA Grapalat"/>
          <w:lang w:val="en-US"/>
        </w:rPr>
      </w:pPr>
      <w:r w:rsidRPr="008B794A">
        <w:rPr>
          <w:rFonts w:ascii="GHEA Grapalat" w:hAnsi="GHEA Grapalat"/>
          <w:lang w:val="en-US"/>
        </w:rPr>
        <w:t>- real samples of testing/calibrations</w:t>
      </w:r>
      <w:r w:rsidR="008E2D36" w:rsidRPr="008B794A">
        <w:rPr>
          <w:rFonts w:ascii="GHEA Grapalat" w:hAnsi="GHEA Grapalat"/>
          <w:lang w:val="en-US"/>
        </w:rPr>
        <w:t xml:space="preserve">/inspections </w:t>
      </w:r>
      <w:r w:rsidRPr="008B794A">
        <w:rPr>
          <w:rFonts w:ascii="GHEA Grapalat" w:hAnsi="GHEA Grapalat"/>
          <w:lang w:val="en-US"/>
        </w:rPr>
        <w:t>when performing the current activities of the CAB;</w:t>
      </w:r>
    </w:p>
    <w:p w14:paraId="7D7776D8" w14:textId="4DE91FB1" w:rsidR="00271492" w:rsidRPr="008B794A" w:rsidRDefault="00271492" w:rsidP="00271492">
      <w:pPr>
        <w:spacing w:line="360" w:lineRule="auto"/>
        <w:ind w:firstLine="720"/>
        <w:jc w:val="both"/>
        <w:rPr>
          <w:rFonts w:ascii="GHEA Grapalat" w:hAnsi="GHEA Grapalat"/>
          <w:lang w:val="en-US"/>
        </w:rPr>
      </w:pPr>
      <w:r w:rsidRPr="008B794A">
        <w:rPr>
          <w:rFonts w:ascii="GHEA Grapalat" w:hAnsi="GHEA Grapalat"/>
          <w:lang w:val="en-US"/>
        </w:rPr>
        <w:t>- product specimen (for testing) sampled in the presence of a technical assessor</w:t>
      </w:r>
      <w:r w:rsidR="008E2D36" w:rsidRPr="008B794A">
        <w:rPr>
          <w:rFonts w:ascii="GHEA Grapalat" w:hAnsi="GHEA Grapalat"/>
          <w:lang w:val="en-US"/>
        </w:rPr>
        <w:t>/expert</w:t>
      </w:r>
      <w:r w:rsidRPr="008B794A">
        <w:rPr>
          <w:rFonts w:ascii="GHEA Grapalat" w:hAnsi="GHEA Grapalat"/>
          <w:lang w:val="en-US"/>
        </w:rPr>
        <w:t xml:space="preserve"> or provided by assessment team</w:t>
      </w:r>
      <w:r w:rsidR="00943587">
        <w:rPr>
          <w:rFonts w:ascii="GHEA Grapalat" w:hAnsi="GHEA Grapalat"/>
          <w:lang w:val="en-US"/>
        </w:rPr>
        <w:t>;</w:t>
      </w:r>
    </w:p>
    <w:p w14:paraId="6B173FE4" w14:textId="6EB3570A" w:rsidR="00271492" w:rsidRPr="008B794A" w:rsidRDefault="00271492" w:rsidP="00271492">
      <w:pPr>
        <w:spacing w:line="360" w:lineRule="auto"/>
        <w:ind w:firstLine="720"/>
        <w:jc w:val="both"/>
        <w:rPr>
          <w:rFonts w:ascii="GHEA Grapalat" w:hAnsi="GHEA Grapalat"/>
          <w:lang w:val="en-US"/>
        </w:rPr>
      </w:pPr>
      <w:r w:rsidRPr="008B794A">
        <w:rPr>
          <w:rFonts w:ascii="GHEA Grapalat" w:hAnsi="GHEA Grapalat"/>
          <w:lang w:val="en-US"/>
        </w:rPr>
        <w:lastRenderedPageBreak/>
        <w:t>- standards (for calibration laboratories)</w:t>
      </w:r>
      <w:r w:rsidR="00CD2BDF" w:rsidRPr="008B794A">
        <w:rPr>
          <w:rFonts w:ascii="GHEA Grapalat" w:hAnsi="GHEA Grapalat"/>
          <w:lang w:val="en-US"/>
        </w:rPr>
        <w:t>.</w:t>
      </w:r>
    </w:p>
    <w:p w14:paraId="37362B04" w14:textId="61DDD274" w:rsidR="00271492" w:rsidRPr="008B794A" w:rsidRDefault="00271492" w:rsidP="00CD2BDF">
      <w:pPr>
        <w:spacing w:line="360" w:lineRule="auto"/>
        <w:ind w:firstLine="720"/>
        <w:jc w:val="both"/>
        <w:rPr>
          <w:rFonts w:ascii="GHEA Grapalat" w:hAnsi="GHEA Grapalat"/>
          <w:lang w:val="en-US"/>
        </w:rPr>
      </w:pPr>
      <w:r w:rsidRPr="008B794A">
        <w:rPr>
          <w:rFonts w:ascii="GHEA Grapalat" w:hAnsi="GHEA Grapalat"/>
          <w:lang w:val="en-US"/>
        </w:rPr>
        <w:t>This technique can be used in combination with measurement audit technique</w:t>
      </w:r>
      <w:r w:rsidR="00CD2BDF" w:rsidRPr="008B794A">
        <w:rPr>
          <w:rFonts w:ascii="GHEA Grapalat" w:hAnsi="GHEA Grapalat"/>
          <w:lang w:val="en-US"/>
        </w:rPr>
        <w:t xml:space="preserve">. </w:t>
      </w:r>
    </w:p>
    <w:p w14:paraId="12A69259" w14:textId="42E61721" w:rsidR="00ED43EA" w:rsidRPr="008B794A" w:rsidRDefault="00ED43EA" w:rsidP="00ED43EA">
      <w:pPr>
        <w:spacing w:line="360" w:lineRule="auto"/>
        <w:ind w:firstLine="720"/>
        <w:jc w:val="both"/>
        <w:rPr>
          <w:rFonts w:ascii="GHEA Grapalat" w:hAnsi="GHEA Grapalat"/>
          <w:lang w:val="en-US"/>
        </w:rPr>
      </w:pPr>
      <w:r w:rsidRPr="008B794A">
        <w:rPr>
          <w:rFonts w:ascii="GHEA Grapalat" w:hAnsi="GHEA Grapalat"/>
          <w:lang w:val="en-US"/>
        </w:rPr>
        <w:t xml:space="preserve">During sampling for witnessing, it is possible to credit the results of participation in the PT and ILC, provided that the laboratory provides documentary evidences. In case of positive results of participation in the PT by a </w:t>
      </w:r>
      <w:r w:rsidR="00C92781" w:rsidRPr="008B794A">
        <w:rPr>
          <w:rFonts w:ascii="GHEA Grapalat" w:hAnsi="GHEA Grapalat"/>
          <w:lang w:val="en-US"/>
        </w:rPr>
        <w:t>representative method</w:t>
      </w:r>
      <w:r w:rsidRPr="008B794A">
        <w:rPr>
          <w:rFonts w:ascii="GHEA Grapalat" w:hAnsi="GHEA Grapalat"/>
          <w:lang w:val="en-US"/>
        </w:rPr>
        <w:t xml:space="preserve"> </w:t>
      </w:r>
      <w:r w:rsidR="005C00FC" w:rsidRPr="005C00FC">
        <w:rPr>
          <w:rFonts w:ascii="GHEA Grapalat" w:hAnsi="GHEA Grapalat"/>
          <w:lang w:val="en-US"/>
        </w:rPr>
        <w:t>may not be used, but other assessment techniques may be used</w:t>
      </w:r>
      <w:r w:rsidRPr="008B794A">
        <w:rPr>
          <w:rFonts w:ascii="GHEA Grapalat" w:hAnsi="GHEA Grapalat"/>
          <w:lang w:val="en-US"/>
        </w:rPr>
        <w:t>.</w:t>
      </w:r>
    </w:p>
    <w:p w14:paraId="10887A34" w14:textId="20604A4D" w:rsidR="00BF44F1" w:rsidRPr="008B794A" w:rsidRDefault="00BF44F1" w:rsidP="00ED43EA">
      <w:pPr>
        <w:spacing w:line="360" w:lineRule="auto"/>
        <w:ind w:firstLine="720"/>
        <w:jc w:val="both"/>
        <w:rPr>
          <w:rFonts w:ascii="GHEA Grapalat" w:hAnsi="GHEA Grapalat"/>
          <w:lang w:val="en-US"/>
        </w:rPr>
      </w:pPr>
      <w:r w:rsidRPr="008B794A">
        <w:rPr>
          <w:rFonts w:ascii="GHEA Grapalat" w:hAnsi="GHEA Grapalat"/>
          <w:lang w:val="en-US"/>
        </w:rPr>
        <w:t xml:space="preserve">Witnessing rule products, management systems and persons certification bodies are set out </w:t>
      </w:r>
      <w:r w:rsidR="003264A1" w:rsidRPr="003264A1">
        <w:rPr>
          <w:rFonts w:ascii="GHEA Grapalat" w:hAnsi="GHEA Grapalat"/>
          <w:lang w:val="en-US"/>
        </w:rPr>
        <w:t xml:space="preserve">accordingly </w:t>
      </w:r>
      <w:r w:rsidRPr="008B794A">
        <w:rPr>
          <w:rFonts w:ascii="GHEA Grapalat" w:hAnsi="GHEA Grapalat"/>
          <w:lang w:val="en-US"/>
        </w:rPr>
        <w:t xml:space="preserve">in </w:t>
      </w:r>
      <w:r w:rsidR="003264A1">
        <w:rPr>
          <w:rFonts w:ascii="GHEA Grapalat" w:hAnsi="GHEA Grapalat"/>
          <w:lang w:val="en-US"/>
        </w:rPr>
        <w:t>PR-7/</w:t>
      </w:r>
      <w:r w:rsidRPr="008B794A">
        <w:rPr>
          <w:rFonts w:ascii="GHEA Grapalat" w:hAnsi="GHEA Grapalat"/>
          <w:lang w:val="en-US"/>
        </w:rPr>
        <w:t xml:space="preserve">ACB-01, </w:t>
      </w:r>
      <w:r w:rsidR="003264A1" w:rsidRPr="00270AB8">
        <w:rPr>
          <w:rFonts w:ascii="GHEA Grapalat" w:hAnsi="GHEA Grapalat"/>
          <w:lang w:val="hy-AM"/>
        </w:rPr>
        <w:t>PR-7/</w:t>
      </w:r>
      <w:r w:rsidR="003264A1" w:rsidRPr="006F2F2C">
        <w:rPr>
          <w:rFonts w:ascii="GHEA Grapalat" w:hAnsi="GHEA Grapalat"/>
          <w:lang w:val="hy-AM"/>
        </w:rPr>
        <w:t>ACB-0</w:t>
      </w:r>
      <w:r w:rsidR="003264A1" w:rsidRPr="00FF2151">
        <w:rPr>
          <w:rFonts w:ascii="GHEA Grapalat" w:hAnsi="GHEA Grapalat"/>
          <w:lang w:val="hy-AM"/>
        </w:rPr>
        <w:t xml:space="preserve">2, </w:t>
      </w:r>
      <w:r w:rsidR="003264A1" w:rsidRPr="00270AB8">
        <w:rPr>
          <w:rFonts w:ascii="GHEA Grapalat" w:hAnsi="GHEA Grapalat"/>
          <w:lang w:val="hy-AM"/>
        </w:rPr>
        <w:t>PR-7/</w:t>
      </w:r>
      <w:r w:rsidR="003264A1" w:rsidRPr="006F2F2C">
        <w:rPr>
          <w:rFonts w:ascii="GHEA Grapalat" w:hAnsi="GHEA Grapalat"/>
          <w:lang w:val="hy-AM"/>
        </w:rPr>
        <w:t>ACB-0</w:t>
      </w:r>
      <w:r w:rsidR="003264A1" w:rsidRPr="00FF2151">
        <w:rPr>
          <w:rFonts w:ascii="GHEA Grapalat" w:hAnsi="GHEA Grapalat"/>
          <w:lang w:val="hy-AM"/>
        </w:rPr>
        <w:t>3</w:t>
      </w:r>
      <w:r w:rsidR="003264A1">
        <w:rPr>
          <w:rFonts w:ascii="GHEA Grapalat" w:hAnsi="GHEA Grapalat"/>
          <w:lang w:val="en-US"/>
        </w:rPr>
        <w:t xml:space="preserve">, </w:t>
      </w:r>
      <w:r w:rsidRPr="008B794A">
        <w:rPr>
          <w:rFonts w:ascii="GHEA Grapalat" w:hAnsi="GHEA Grapalat"/>
          <w:lang w:val="en-US"/>
        </w:rPr>
        <w:t xml:space="preserve">for inspection bodies - in </w:t>
      </w:r>
      <w:r w:rsidR="003264A1">
        <w:rPr>
          <w:rFonts w:ascii="GHEA Grapalat" w:hAnsi="GHEA Grapalat"/>
          <w:lang w:val="en-US"/>
        </w:rPr>
        <w:t>PR-7/</w:t>
      </w:r>
      <w:r w:rsidRPr="008B794A">
        <w:rPr>
          <w:rFonts w:ascii="GHEA Grapalat" w:hAnsi="GHEA Grapalat"/>
          <w:lang w:val="en-US"/>
        </w:rPr>
        <w:t>AIB-01</w:t>
      </w:r>
      <w:r w:rsidR="003264A1">
        <w:rPr>
          <w:rFonts w:ascii="GHEA Grapalat" w:hAnsi="GHEA Grapalat"/>
          <w:lang w:val="en-US"/>
        </w:rPr>
        <w:t>, for PT provider – in PR-7/APT-01</w:t>
      </w:r>
      <w:r w:rsidRPr="008B794A">
        <w:rPr>
          <w:rFonts w:ascii="GHEA Grapalat" w:hAnsi="GHEA Grapalat"/>
          <w:lang w:val="en-US"/>
        </w:rPr>
        <w:t>.</w:t>
      </w:r>
    </w:p>
    <w:p w14:paraId="629B14D9" w14:textId="2EEBCCB6" w:rsidR="00500460" w:rsidRPr="008B794A" w:rsidRDefault="00500460" w:rsidP="00A12C80">
      <w:pPr>
        <w:pStyle w:val="NoSpacing"/>
        <w:tabs>
          <w:tab w:val="left" w:pos="993"/>
        </w:tabs>
        <w:spacing w:line="360" w:lineRule="auto"/>
        <w:ind w:firstLine="720"/>
        <w:jc w:val="both"/>
        <w:rPr>
          <w:rFonts w:ascii="GHEA Grapalat" w:hAnsi="GHEA Grapalat"/>
          <w:sz w:val="24"/>
          <w:szCs w:val="24"/>
          <w:lang w:val="en-GB"/>
        </w:rPr>
      </w:pPr>
      <w:r w:rsidRPr="008B794A">
        <w:rPr>
          <w:rFonts w:ascii="GHEA Grapalat" w:hAnsi="GHEA Grapalat"/>
          <w:sz w:val="24"/>
          <w:szCs w:val="24"/>
          <w:lang w:val="en-GB"/>
        </w:rPr>
        <w:t>The witnessing technique shall not be used during the</w:t>
      </w:r>
      <w:r w:rsidR="003264A1">
        <w:rPr>
          <w:rFonts w:ascii="GHEA Grapalat" w:hAnsi="GHEA Grapalat"/>
          <w:sz w:val="24"/>
          <w:szCs w:val="24"/>
          <w:lang w:val="en-GB"/>
        </w:rPr>
        <w:t xml:space="preserve"> </w:t>
      </w:r>
      <w:r w:rsidR="00B478D0" w:rsidRPr="008B794A">
        <w:rPr>
          <w:rFonts w:ascii="GHEA Grapalat" w:hAnsi="GHEA Grapalat"/>
          <w:sz w:val="24"/>
          <w:szCs w:val="24"/>
        </w:rPr>
        <w:t xml:space="preserve">process of </w:t>
      </w:r>
      <w:r w:rsidR="00B478D0" w:rsidRPr="008B794A">
        <w:rPr>
          <w:rFonts w:ascii="GHEA Grapalat" w:hAnsi="GHEA Grapalat"/>
          <w:sz w:val="24"/>
          <w:szCs w:val="24"/>
          <w:lang w:val="en-GB"/>
        </w:rPr>
        <w:t>declarations</w:t>
      </w:r>
      <w:r w:rsidR="00B478D0" w:rsidRPr="008B794A">
        <w:rPr>
          <w:rFonts w:ascii="GHEA Grapalat" w:hAnsi="GHEA Grapalat"/>
          <w:sz w:val="24"/>
          <w:szCs w:val="24"/>
        </w:rPr>
        <w:t xml:space="preserve"> r</w:t>
      </w:r>
      <w:proofErr w:type="spellStart"/>
      <w:r w:rsidRPr="008B794A">
        <w:rPr>
          <w:rFonts w:ascii="GHEA Grapalat" w:hAnsi="GHEA Grapalat"/>
          <w:sz w:val="24"/>
          <w:szCs w:val="24"/>
          <w:lang w:val="en-GB"/>
        </w:rPr>
        <w:t>egist</w:t>
      </w:r>
      <w:proofErr w:type="spellEnd"/>
      <w:r w:rsidR="00B478D0" w:rsidRPr="008B794A">
        <w:rPr>
          <w:rFonts w:ascii="GHEA Grapalat" w:hAnsi="GHEA Grapalat"/>
          <w:sz w:val="24"/>
          <w:szCs w:val="24"/>
        </w:rPr>
        <w:t>ration</w:t>
      </w:r>
      <w:r w:rsidRPr="008B794A">
        <w:rPr>
          <w:rFonts w:ascii="GHEA Grapalat" w:hAnsi="GHEA Grapalat"/>
          <w:sz w:val="24"/>
          <w:szCs w:val="24"/>
          <w:lang w:val="en-GB"/>
        </w:rPr>
        <w:t xml:space="preserve">. Only the techniques of document review, records review, conducting interviews and on-site assessment shall be used. </w:t>
      </w:r>
    </w:p>
    <w:p w14:paraId="1998FD25" w14:textId="531F92FD" w:rsidR="00DC7754" w:rsidRPr="008B794A" w:rsidRDefault="00DC7754" w:rsidP="00ED43EA">
      <w:pPr>
        <w:spacing w:line="360" w:lineRule="auto"/>
        <w:ind w:firstLine="720"/>
        <w:jc w:val="both"/>
        <w:rPr>
          <w:rFonts w:ascii="GHEA Grapalat" w:hAnsi="GHEA Grapalat"/>
          <w:lang w:val="en-US"/>
        </w:rPr>
      </w:pPr>
      <w:r w:rsidRPr="008B794A">
        <w:rPr>
          <w:rFonts w:ascii="GHEA Grapalat" w:hAnsi="GHEA Grapalat"/>
          <w:lang w:val="en-US"/>
        </w:rPr>
        <w:t>If there are no certification/inspection applications during the assessment period, a simulation is indicated before the first application is received. Upon receipt of the first application for certification</w:t>
      </w:r>
      <w:r w:rsidR="00542728" w:rsidRPr="008B794A">
        <w:rPr>
          <w:rFonts w:ascii="GHEA Grapalat" w:hAnsi="GHEA Grapalat"/>
          <w:lang w:val="en-US"/>
        </w:rPr>
        <w:t>/</w:t>
      </w:r>
      <w:r w:rsidRPr="008B794A">
        <w:rPr>
          <w:rFonts w:ascii="GHEA Grapalat" w:hAnsi="GHEA Grapalat"/>
          <w:lang w:val="en-US"/>
        </w:rPr>
        <w:t xml:space="preserve">inspection, the </w:t>
      </w:r>
      <w:r w:rsidR="00542728" w:rsidRPr="008B794A">
        <w:rPr>
          <w:rFonts w:ascii="GHEA Grapalat" w:hAnsi="GHEA Grapalat"/>
          <w:lang w:val="en-US"/>
        </w:rPr>
        <w:t>CAB</w:t>
      </w:r>
      <w:r w:rsidRPr="008B794A">
        <w:rPr>
          <w:rFonts w:ascii="GHEA Grapalat" w:hAnsi="GHEA Grapalat"/>
          <w:lang w:val="en-US"/>
        </w:rPr>
        <w:t xml:space="preserve"> shall apply in writing to the </w:t>
      </w:r>
      <w:r w:rsidR="00542728" w:rsidRPr="008B794A">
        <w:rPr>
          <w:rFonts w:ascii="GHEA Grapalat" w:hAnsi="GHEA Grapalat"/>
          <w:lang w:val="en-US"/>
        </w:rPr>
        <w:t>ARMNAB</w:t>
      </w:r>
      <w:r w:rsidRPr="008B794A">
        <w:rPr>
          <w:rFonts w:ascii="GHEA Grapalat" w:hAnsi="GHEA Grapalat"/>
          <w:lang w:val="en-US"/>
        </w:rPr>
        <w:t xml:space="preserve"> to arrange </w:t>
      </w:r>
      <w:r w:rsidR="00542728" w:rsidRPr="008B794A">
        <w:rPr>
          <w:rFonts w:ascii="GHEA Grapalat" w:hAnsi="GHEA Grapalat"/>
          <w:lang w:val="en-US"/>
        </w:rPr>
        <w:t>Witnessing</w:t>
      </w:r>
      <w:r w:rsidRPr="008B794A">
        <w:rPr>
          <w:rFonts w:ascii="GHEA Grapalat" w:hAnsi="GHEA Grapalat"/>
          <w:lang w:val="en-US"/>
        </w:rPr>
        <w:t>.</w:t>
      </w:r>
    </w:p>
    <w:p w14:paraId="653763B6" w14:textId="77777777"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b/>
          <w:lang w:val="en-US"/>
        </w:rPr>
        <w:t>e) Interviewing</w:t>
      </w:r>
      <w:r w:rsidRPr="008B794A">
        <w:rPr>
          <w:rFonts w:ascii="GHEA Grapalat" w:hAnsi="GHEA Grapalat"/>
          <w:lang w:val="en-US"/>
        </w:rPr>
        <w:t xml:space="preserve"> – conversation with the CAB's personnel.</w:t>
      </w:r>
    </w:p>
    <w:p w14:paraId="18F9371A" w14:textId="6A2FB2DB"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Interviewing is the competency assessment of the CAB personnel, the assessment of their knowledge and skills, carried out by direct oral communication of the assessor with the CAB personnel</w:t>
      </w:r>
      <w:r w:rsidR="008C4D24" w:rsidRPr="008B794A">
        <w:rPr>
          <w:rFonts w:ascii="GHEA Grapalat" w:hAnsi="GHEA Grapalat"/>
          <w:lang w:val="en-US"/>
        </w:rPr>
        <w:t>.</w:t>
      </w:r>
    </w:p>
    <w:p w14:paraId="29C0F2CF" w14:textId="59464FCB" w:rsidR="008C4D24" w:rsidRPr="008B794A" w:rsidRDefault="00F27D39" w:rsidP="008F35F9">
      <w:pPr>
        <w:spacing w:line="360" w:lineRule="auto"/>
        <w:ind w:firstLine="720"/>
        <w:jc w:val="both"/>
        <w:rPr>
          <w:rFonts w:ascii="GHEA Grapalat" w:hAnsi="GHEA Grapalat"/>
          <w:lang w:val="en-US"/>
        </w:rPr>
      </w:pPr>
      <w:r w:rsidRPr="008B794A">
        <w:rPr>
          <w:rFonts w:ascii="GHEA Grapalat" w:hAnsi="GHEA Grapalat"/>
          <w:lang w:val="en-US"/>
        </w:rPr>
        <w:t xml:space="preserve">During accreditation, periodic assessment of competence, extending accreditation, re-accreditation, assessment of a CB by applying interviewing technique is usually carried out in combination with other techniques: witnessing and (or) file review. </w:t>
      </w:r>
    </w:p>
    <w:p w14:paraId="2BC3AF32" w14:textId="08860655" w:rsidR="008F35F9" w:rsidRDefault="008F35F9" w:rsidP="008F35F9">
      <w:pPr>
        <w:spacing w:line="360" w:lineRule="auto"/>
        <w:ind w:firstLine="720"/>
        <w:jc w:val="both"/>
        <w:rPr>
          <w:rFonts w:ascii="GHEA Grapalat" w:hAnsi="GHEA Grapalat"/>
          <w:lang w:val="en-US"/>
        </w:rPr>
      </w:pPr>
      <w:r w:rsidRPr="008B794A">
        <w:rPr>
          <w:rFonts w:ascii="GHEA Grapalat" w:hAnsi="GHEA Grapalat"/>
          <w:b/>
          <w:lang w:val="en-US"/>
        </w:rPr>
        <w:t>f) Remote assessment</w:t>
      </w:r>
      <w:r w:rsidRPr="008B794A">
        <w:rPr>
          <w:rFonts w:ascii="GHEA Grapalat" w:hAnsi="GHEA Grapalat"/>
          <w:lang w:val="en-US"/>
        </w:rPr>
        <w:t xml:space="preserve"> - assessment of the physical location or virtual site of a TL using electronic means (e. g. Skype</w:t>
      </w:r>
      <w:r w:rsidR="00F27D39" w:rsidRPr="008B794A">
        <w:rPr>
          <w:rFonts w:ascii="GHEA Grapalat" w:hAnsi="GHEA Grapalat"/>
          <w:lang w:val="en-US"/>
        </w:rPr>
        <w:t>, Viber, etc.</w:t>
      </w:r>
      <w:r w:rsidRPr="008B794A">
        <w:rPr>
          <w:rFonts w:ascii="GHEA Grapalat" w:hAnsi="GHEA Grapalat"/>
          <w:lang w:val="en-US"/>
        </w:rPr>
        <w:t xml:space="preserve">). </w:t>
      </w:r>
    </w:p>
    <w:p w14:paraId="2049FD2D" w14:textId="77777777" w:rsidR="00C92781" w:rsidRPr="00C92781" w:rsidRDefault="00C92781" w:rsidP="00C92781">
      <w:pPr>
        <w:spacing w:line="360" w:lineRule="auto"/>
        <w:ind w:firstLine="720"/>
        <w:jc w:val="both"/>
        <w:rPr>
          <w:rFonts w:ascii="GHEA Grapalat" w:hAnsi="GHEA Grapalat"/>
          <w:lang w:val="en-US"/>
        </w:rPr>
      </w:pPr>
      <w:r w:rsidRPr="00C92781">
        <w:rPr>
          <w:rFonts w:ascii="GHEA Grapalat" w:hAnsi="GHEA Grapalat"/>
          <w:lang w:val="en-US"/>
        </w:rPr>
        <w:t>Remote assessment can also be carried out in conjunction with on-site assessment (hybrid) or as a supplement to it if necessary.</w:t>
      </w:r>
    </w:p>
    <w:p w14:paraId="18ADAAB8" w14:textId="4CFB1645" w:rsidR="00C92781" w:rsidRPr="008B794A" w:rsidRDefault="00C92781" w:rsidP="00C92781">
      <w:pPr>
        <w:spacing w:line="360" w:lineRule="auto"/>
        <w:ind w:firstLine="720"/>
        <w:jc w:val="both"/>
        <w:rPr>
          <w:rFonts w:ascii="GHEA Grapalat" w:hAnsi="GHEA Grapalat"/>
          <w:lang w:val="en-US"/>
        </w:rPr>
      </w:pPr>
      <w:r w:rsidRPr="00C92781">
        <w:rPr>
          <w:rFonts w:ascii="GHEA Grapalat" w:hAnsi="GHEA Grapalat"/>
          <w:lang w:val="en-US"/>
        </w:rPr>
        <w:lastRenderedPageBreak/>
        <w:t xml:space="preserve">If during the accreditation cycle the remote assessment technique was used to assess the </w:t>
      </w:r>
      <w:r>
        <w:rPr>
          <w:rFonts w:ascii="GHEA Grapalat" w:hAnsi="GHEA Grapalat"/>
          <w:lang w:val="en-US"/>
        </w:rPr>
        <w:t>competence</w:t>
      </w:r>
      <w:r w:rsidRPr="00C92781">
        <w:rPr>
          <w:rFonts w:ascii="GHEA Grapalat" w:hAnsi="GHEA Grapalat"/>
          <w:lang w:val="en-US"/>
        </w:rPr>
        <w:t xml:space="preserve"> of the </w:t>
      </w:r>
      <w:r>
        <w:rPr>
          <w:rFonts w:ascii="GHEA Grapalat" w:hAnsi="GHEA Grapalat"/>
          <w:lang w:val="en-US"/>
        </w:rPr>
        <w:t>CAB</w:t>
      </w:r>
      <w:r w:rsidRPr="00C92781">
        <w:rPr>
          <w:rFonts w:ascii="GHEA Grapalat" w:hAnsi="GHEA Grapalat"/>
          <w:lang w:val="en-US"/>
        </w:rPr>
        <w:t xml:space="preserve"> (in case of justifying the impossibility of on-site assessment and analyzing the risks), then during the next </w:t>
      </w:r>
      <w:r>
        <w:rPr>
          <w:rFonts w:ascii="GHEA Grapalat" w:hAnsi="GHEA Grapalat"/>
          <w:lang w:val="en-US"/>
        </w:rPr>
        <w:t xml:space="preserve">CAB’s </w:t>
      </w:r>
      <w:r w:rsidRPr="00C92781">
        <w:rPr>
          <w:rFonts w:ascii="GHEA Grapalat" w:hAnsi="GHEA Grapalat"/>
          <w:lang w:val="en-US"/>
        </w:rPr>
        <w:t xml:space="preserve">assessment the technique of on-site assessment or </w:t>
      </w:r>
      <w:r w:rsidR="003A7FAD">
        <w:rPr>
          <w:rFonts w:ascii="GHEA Grapalat" w:hAnsi="GHEA Grapalat"/>
          <w:lang w:val="en-US"/>
        </w:rPr>
        <w:t>witnessing</w:t>
      </w:r>
      <w:r w:rsidRPr="00C92781">
        <w:rPr>
          <w:rFonts w:ascii="GHEA Grapalat" w:hAnsi="GHEA Grapalat"/>
          <w:lang w:val="en-US"/>
        </w:rPr>
        <w:t xml:space="preserve"> is applied.</w:t>
      </w:r>
    </w:p>
    <w:p w14:paraId="0D24E756" w14:textId="77777777"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 xml:space="preserve">Remote assessment can be carried out in the following cases: </w:t>
      </w:r>
    </w:p>
    <w:p w14:paraId="5BCB7D5F" w14:textId="668B0D35"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 xml:space="preserve">- when on-site assessment is not possible due to unforeseen, Epidemic diseases, force majeure situations related to the current inability to physically visit the CAB (due to a threat to the safety of members of the assessment team, travel restrictions, etc.); </w:t>
      </w:r>
    </w:p>
    <w:p w14:paraId="28958905" w14:textId="77777777" w:rsidR="008F35F9" w:rsidRPr="008B794A"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 if it is necessary to conduct additional assessments, but there is difficulties to implement trips in a short time.</w:t>
      </w:r>
    </w:p>
    <w:p w14:paraId="0BB640B0" w14:textId="77777777" w:rsidR="008F35F9" w:rsidRDefault="008F35F9" w:rsidP="008F35F9">
      <w:pPr>
        <w:spacing w:line="360" w:lineRule="auto"/>
        <w:ind w:firstLine="720"/>
        <w:jc w:val="both"/>
        <w:rPr>
          <w:rFonts w:ascii="GHEA Grapalat" w:hAnsi="GHEA Grapalat"/>
          <w:lang w:val="en-US"/>
        </w:rPr>
      </w:pPr>
      <w:r w:rsidRPr="008B794A">
        <w:rPr>
          <w:rFonts w:ascii="GHEA Grapalat" w:hAnsi="GHEA Grapalat"/>
          <w:lang w:val="en-US"/>
        </w:rPr>
        <w:t>- other justified cases.</w:t>
      </w:r>
    </w:p>
    <w:p w14:paraId="1BF4828F" w14:textId="57BEA212" w:rsidR="00265D04" w:rsidRPr="00265D04"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 xml:space="preserve">The remote assessment is carried out by the </w:t>
      </w:r>
      <w:r>
        <w:rPr>
          <w:rFonts w:ascii="GHEA Grapalat" w:hAnsi="GHEA Grapalat"/>
          <w:lang w:val="en-US"/>
        </w:rPr>
        <w:t xml:space="preserve">team leader </w:t>
      </w:r>
      <w:r w:rsidRPr="00265D04">
        <w:rPr>
          <w:rFonts w:ascii="GHEA Grapalat" w:hAnsi="GHEA Grapalat"/>
          <w:lang w:val="en-US"/>
        </w:rPr>
        <w:t>after analyzing the risks and making a positive decision according to the</w:t>
      </w:r>
      <w:r>
        <w:rPr>
          <w:rFonts w:ascii="GHEA Grapalat" w:hAnsi="GHEA Grapalat"/>
          <w:lang w:val="en-US"/>
        </w:rPr>
        <w:t xml:space="preserve"> Annex</w:t>
      </w:r>
      <w:r w:rsidRPr="00265D04">
        <w:rPr>
          <w:rFonts w:ascii="GHEA Grapalat" w:hAnsi="GHEA Grapalat"/>
          <w:lang w:val="en-US"/>
        </w:rPr>
        <w:t xml:space="preserve"> PR-7-14.</w:t>
      </w:r>
    </w:p>
    <w:p w14:paraId="0E41591B" w14:textId="4CA70B46" w:rsidR="00265D04" w:rsidRPr="00265D04" w:rsidRDefault="00265D04" w:rsidP="00265D04">
      <w:pPr>
        <w:spacing w:line="360" w:lineRule="auto"/>
        <w:ind w:firstLine="720"/>
        <w:jc w:val="both"/>
        <w:rPr>
          <w:rFonts w:ascii="GHEA Grapalat" w:hAnsi="GHEA Grapalat"/>
          <w:lang w:val="en-US"/>
        </w:rPr>
      </w:pPr>
      <w:r>
        <w:rPr>
          <w:rFonts w:ascii="GHEA Grapalat" w:hAnsi="GHEA Grapalat"/>
          <w:lang w:val="en-US"/>
        </w:rPr>
        <w:t>R</w:t>
      </w:r>
      <w:r w:rsidRPr="00265D04">
        <w:rPr>
          <w:rFonts w:ascii="GHEA Grapalat" w:hAnsi="GHEA Grapalat"/>
          <w:lang w:val="en-US"/>
        </w:rPr>
        <w:t>emote assessment is not carried out in the following cases:</w:t>
      </w:r>
    </w:p>
    <w:p w14:paraId="585D500D" w14:textId="73E92E09" w:rsidR="00265D04"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 xml:space="preserve">- </w:t>
      </w:r>
      <w:r>
        <w:rPr>
          <w:rFonts w:ascii="GHEA Grapalat" w:hAnsi="GHEA Grapalat"/>
          <w:lang w:val="en-US"/>
        </w:rPr>
        <w:t>initial a</w:t>
      </w:r>
      <w:r w:rsidRPr="00265D04">
        <w:rPr>
          <w:rFonts w:ascii="GHEA Grapalat" w:hAnsi="GHEA Grapalat"/>
          <w:lang w:val="en-US"/>
        </w:rPr>
        <w:t>ccreditation/reaccreditation, extension of accreditation</w:t>
      </w:r>
      <w:r>
        <w:rPr>
          <w:rFonts w:ascii="GHEA Grapalat" w:hAnsi="GHEA Grapalat"/>
          <w:lang w:val="en-US"/>
        </w:rPr>
        <w:t>;</w:t>
      </w:r>
    </w:p>
    <w:p w14:paraId="4470FBD8" w14:textId="181B469B" w:rsidR="00265D04" w:rsidRPr="00265D04"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 xml:space="preserve">- changes in accreditation criteria, changes in the </w:t>
      </w:r>
      <w:r>
        <w:rPr>
          <w:rFonts w:ascii="GHEA Grapalat" w:hAnsi="GHEA Grapalat"/>
          <w:lang w:val="en-US"/>
        </w:rPr>
        <w:t xml:space="preserve">CAB </w:t>
      </w:r>
      <w:r w:rsidRPr="00265D04">
        <w:rPr>
          <w:rFonts w:ascii="GHEA Grapalat" w:hAnsi="GHEA Grapalat"/>
          <w:lang w:val="en-US"/>
        </w:rPr>
        <w:t>location (for laboratories)</w:t>
      </w:r>
      <w:r>
        <w:rPr>
          <w:rFonts w:ascii="GHEA Grapalat" w:hAnsi="GHEA Grapalat"/>
          <w:lang w:val="en-US"/>
        </w:rPr>
        <w:t>;</w:t>
      </w:r>
    </w:p>
    <w:p w14:paraId="3D7A7698" w14:textId="19919C42" w:rsidR="00265D04" w:rsidRPr="00265D04"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 xml:space="preserve">- </w:t>
      </w:r>
      <w:r>
        <w:rPr>
          <w:rFonts w:ascii="GHEA Grapalat" w:hAnsi="GHEA Grapalat"/>
          <w:lang w:val="en-US"/>
        </w:rPr>
        <w:t>c</w:t>
      </w:r>
      <w:r w:rsidRPr="00265D04">
        <w:rPr>
          <w:rFonts w:ascii="GHEA Grapalat" w:hAnsi="GHEA Grapalat"/>
          <w:lang w:val="en-US"/>
        </w:rPr>
        <w:t>hange</w:t>
      </w:r>
      <w:r>
        <w:rPr>
          <w:rFonts w:ascii="GHEA Grapalat" w:hAnsi="GHEA Grapalat"/>
          <w:lang w:val="en-US"/>
        </w:rPr>
        <w:t>s in</w:t>
      </w:r>
      <w:r w:rsidRPr="00265D04">
        <w:rPr>
          <w:rFonts w:ascii="GHEA Grapalat" w:hAnsi="GHEA Grapalat"/>
          <w:lang w:val="en-US"/>
        </w:rPr>
        <w:t xml:space="preserve"> the main staff of the </w:t>
      </w:r>
      <w:r>
        <w:rPr>
          <w:rFonts w:ascii="GHEA Grapalat" w:hAnsi="GHEA Grapalat"/>
          <w:lang w:val="en-US"/>
        </w:rPr>
        <w:t>CAB;</w:t>
      </w:r>
    </w:p>
    <w:p w14:paraId="1E2478FE" w14:textId="476CE615" w:rsidR="00265D04" w:rsidRPr="00265D04"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 if remote assessments are not permitted for a given standard or conformity assessment scheme</w:t>
      </w:r>
      <w:r>
        <w:rPr>
          <w:rFonts w:ascii="GHEA Grapalat" w:hAnsi="GHEA Grapalat"/>
          <w:lang w:val="en-US"/>
        </w:rPr>
        <w:t>;</w:t>
      </w:r>
    </w:p>
    <w:p w14:paraId="09AC678F" w14:textId="5E19637D" w:rsidR="00D12733"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 xml:space="preserve">- if the assessment objectives cannot be achieved through </w:t>
      </w:r>
      <w:r>
        <w:rPr>
          <w:rFonts w:ascii="GHEA Grapalat" w:hAnsi="GHEA Grapalat"/>
          <w:lang w:val="en-US"/>
        </w:rPr>
        <w:t>remote</w:t>
      </w:r>
      <w:r w:rsidRPr="00265D04">
        <w:rPr>
          <w:rFonts w:ascii="GHEA Grapalat" w:hAnsi="GHEA Grapalat"/>
          <w:lang w:val="en-US"/>
        </w:rPr>
        <w:t xml:space="preserve"> assessment.</w:t>
      </w:r>
    </w:p>
    <w:p w14:paraId="3AD04005" w14:textId="7373BF3F" w:rsidR="00265D04" w:rsidRPr="00265D04"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Conducting a remote assessment, as well as taking notes during a remote assessment, is carried out in accordance with this procedure</w:t>
      </w:r>
      <w:r w:rsidR="005A7870">
        <w:rPr>
          <w:rFonts w:ascii="GHEA Grapalat" w:hAnsi="GHEA Grapalat"/>
          <w:lang w:val="en-US"/>
        </w:rPr>
        <w:t xml:space="preserve"> and</w:t>
      </w:r>
      <w:r w:rsidRPr="00265D04">
        <w:rPr>
          <w:rFonts w:ascii="GHEA Grapalat" w:hAnsi="GHEA Grapalat"/>
          <w:lang w:val="en-US"/>
        </w:rPr>
        <w:t xml:space="preserve"> requirements set out in the IAF MD 4, IAF ID 12 documents, provided that the </w:t>
      </w:r>
      <w:r w:rsidR="005A7870">
        <w:rPr>
          <w:rFonts w:ascii="GHEA Grapalat" w:hAnsi="GHEA Grapalat"/>
          <w:lang w:val="en-US"/>
        </w:rPr>
        <w:t>CAB</w:t>
      </w:r>
      <w:r w:rsidRPr="00265D04">
        <w:rPr>
          <w:rFonts w:ascii="GHEA Grapalat" w:hAnsi="GHEA Grapalat"/>
          <w:lang w:val="en-US"/>
        </w:rPr>
        <w:t xml:space="preserve"> makes available electronically documented information to the assessment team and provides virtual interactions, including audio and video recordings as well as resources (personnel and tools).</w:t>
      </w:r>
    </w:p>
    <w:p w14:paraId="245F91A8" w14:textId="50541075" w:rsidR="00265D04" w:rsidRPr="008B794A" w:rsidRDefault="00265D04" w:rsidP="00265D04">
      <w:pPr>
        <w:spacing w:line="360" w:lineRule="auto"/>
        <w:ind w:firstLine="720"/>
        <w:jc w:val="both"/>
        <w:rPr>
          <w:rFonts w:ascii="GHEA Grapalat" w:hAnsi="GHEA Grapalat"/>
          <w:lang w:val="en-US"/>
        </w:rPr>
      </w:pPr>
      <w:r w:rsidRPr="00265D04">
        <w:rPr>
          <w:rFonts w:ascii="GHEA Grapalat" w:hAnsi="GHEA Grapalat"/>
          <w:lang w:val="en-US"/>
        </w:rPr>
        <w:t xml:space="preserve">If during the remote </w:t>
      </w:r>
      <w:r w:rsidR="005A7870">
        <w:rPr>
          <w:rFonts w:ascii="GHEA Grapalat" w:hAnsi="GHEA Grapalat"/>
          <w:lang w:val="en-US"/>
        </w:rPr>
        <w:t>assessment</w:t>
      </w:r>
      <w:r w:rsidRPr="00265D04">
        <w:rPr>
          <w:rFonts w:ascii="GHEA Grapalat" w:hAnsi="GHEA Grapalat"/>
          <w:lang w:val="en-US"/>
        </w:rPr>
        <w:t>, the</w:t>
      </w:r>
      <w:r w:rsidR="005A7870">
        <w:rPr>
          <w:rFonts w:ascii="GHEA Grapalat" w:hAnsi="GHEA Grapalat"/>
          <w:lang w:val="en-US"/>
        </w:rPr>
        <w:t xml:space="preserve"> assessment</w:t>
      </w:r>
      <w:r w:rsidRPr="00265D04">
        <w:rPr>
          <w:rFonts w:ascii="GHEA Grapalat" w:hAnsi="GHEA Grapalat"/>
          <w:lang w:val="en-US"/>
        </w:rPr>
        <w:t xml:space="preserve"> team determines that the </w:t>
      </w:r>
      <w:r w:rsidR="005A7870">
        <w:rPr>
          <w:rFonts w:ascii="GHEA Grapalat" w:hAnsi="GHEA Grapalat"/>
          <w:lang w:val="en-US"/>
        </w:rPr>
        <w:t>assessment</w:t>
      </w:r>
      <w:r w:rsidRPr="00265D04">
        <w:rPr>
          <w:rFonts w:ascii="GHEA Grapalat" w:hAnsi="GHEA Grapalat"/>
          <w:lang w:val="en-US"/>
        </w:rPr>
        <w:t xml:space="preserve"> objectives cannot be achieved, the remote </w:t>
      </w:r>
      <w:r w:rsidR="005A7870">
        <w:rPr>
          <w:rFonts w:ascii="GHEA Grapalat" w:hAnsi="GHEA Grapalat"/>
          <w:lang w:val="en-US"/>
        </w:rPr>
        <w:t>assessment</w:t>
      </w:r>
      <w:r w:rsidRPr="00265D04">
        <w:rPr>
          <w:rFonts w:ascii="GHEA Grapalat" w:hAnsi="GHEA Grapalat"/>
          <w:lang w:val="en-US"/>
        </w:rPr>
        <w:t xml:space="preserve"> process is stopped and an on-site </w:t>
      </w:r>
      <w:r w:rsidR="005A7870">
        <w:rPr>
          <w:rFonts w:ascii="GHEA Grapalat" w:hAnsi="GHEA Grapalat"/>
          <w:lang w:val="en-US"/>
        </w:rPr>
        <w:t>assessment</w:t>
      </w:r>
      <w:r w:rsidRPr="00265D04">
        <w:rPr>
          <w:rFonts w:ascii="GHEA Grapalat" w:hAnsi="GHEA Grapalat"/>
          <w:lang w:val="en-US"/>
        </w:rPr>
        <w:t xml:space="preserve"> is organized.</w:t>
      </w:r>
    </w:p>
    <w:p w14:paraId="0A1706B1" w14:textId="122735FA" w:rsidR="00773662" w:rsidRPr="008B794A" w:rsidRDefault="008F35F9" w:rsidP="008F35F9">
      <w:pPr>
        <w:spacing w:line="360" w:lineRule="auto"/>
        <w:ind w:firstLine="720"/>
        <w:jc w:val="both"/>
        <w:rPr>
          <w:rFonts w:ascii="GHEA Grapalat" w:hAnsi="GHEA Grapalat"/>
          <w:lang w:val="en-US"/>
        </w:rPr>
      </w:pPr>
      <w:r w:rsidRPr="008B794A">
        <w:rPr>
          <w:rFonts w:ascii="GHEA Grapalat" w:hAnsi="GHEA Grapalat"/>
          <w:b/>
          <w:lang w:val="en-US"/>
        </w:rPr>
        <w:lastRenderedPageBreak/>
        <w:t xml:space="preserve">g) </w:t>
      </w:r>
      <w:r w:rsidR="00F27D39" w:rsidRPr="008B794A">
        <w:rPr>
          <w:rFonts w:ascii="GHEA Grapalat" w:hAnsi="GHEA Grapalat"/>
          <w:b/>
          <w:lang w:val="en-US"/>
        </w:rPr>
        <w:t xml:space="preserve">Analysis of participation in proficiency testing programs </w:t>
      </w:r>
      <w:r w:rsidR="00773662" w:rsidRPr="008B794A">
        <w:rPr>
          <w:rFonts w:ascii="GHEA Grapalat" w:hAnsi="GHEA Grapalat"/>
          <w:b/>
          <w:lang w:val="en-US"/>
        </w:rPr>
        <w:t xml:space="preserve">(PT), </w:t>
      </w:r>
      <w:r w:rsidR="00F27D39" w:rsidRPr="008B794A">
        <w:rPr>
          <w:rFonts w:ascii="GHEA Grapalat" w:hAnsi="GHEA Grapalat"/>
          <w:b/>
          <w:lang w:val="en-US"/>
        </w:rPr>
        <w:t xml:space="preserve">interlaboratory comparisons (ILC) </w:t>
      </w:r>
      <w:r w:rsidR="00773662" w:rsidRPr="008B794A">
        <w:rPr>
          <w:rFonts w:ascii="GHEA Grapalat" w:hAnsi="GHEA Grapalat"/>
          <w:b/>
          <w:lang w:val="en-US"/>
        </w:rPr>
        <w:t xml:space="preserve">and other measures </w:t>
      </w:r>
      <w:r w:rsidR="00773662" w:rsidRPr="008B794A">
        <w:rPr>
          <w:rFonts w:ascii="GHEA Grapalat" w:hAnsi="GHEA Grapalat"/>
          <w:lang w:val="en-US"/>
        </w:rPr>
        <w:t>–</w:t>
      </w:r>
      <w:r w:rsidRPr="008B794A">
        <w:rPr>
          <w:rFonts w:ascii="GHEA Grapalat" w:hAnsi="GHEA Grapalat"/>
          <w:lang w:val="en-US"/>
        </w:rPr>
        <w:t xml:space="preserve"> </w:t>
      </w:r>
      <w:r w:rsidR="00773662" w:rsidRPr="008B794A">
        <w:rPr>
          <w:rFonts w:ascii="GHEA Grapalat" w:hAnsi="GHEA Grapalat"/>
          <w:lang w:val="en-US"/>
        </w:rPr>
        <w:t>assessment testing/calibration results through interlaboratory comparisons (ILC), PT providers or other measures.</w:t>
      </w:r>
    </w:p>
    <w:p w14:paraId="6796B6C9" w14:textId="241C0731" w:rsidR="00773662" w:rsidRPr="008B794A" w:rsidRDefault="00773662" w:rsidP="00773662">
      <w:pPr>
        <w:spacing w:line="360" w:lineRule="auto"/>
        <w:ind w:firstLine="720"/>
        <w:jc w:val="both"/>
        <w:rPr>
          <w:rFonts w:ascii="GHEA Grapalat" w:hAnsi="GHEA Grapalat"/>
          <w:lang w:val="en-US"/>
        </w:rPr>
      </w:pPr>
      <w:r w:rsidRPr="008B794A">
        <w:rPr>
          <w:rFonts w:ascii="GHEA Grapalat" w:hAnsi="GHEA Grapalat"/>
          <w:lang w:val="en-US"/>
        </w:rPr>
        <w:t>During the assessment of the competence of laboratories for the representative method selected for assessment, ARMNAB takes into account the results of participation in the PT, ILC and other measures taking into account PL-05</w:t>
      </w:r>
      <w:r w:rsidR="00C95AE5" w:rsidRPr="008B794A">
        <w:rPr>
          <w:rFonts w:ascii="GHEA Grapalat" w:hAnsi="GHEA Grapalat"/>
          <w:lang w:val="en-US"/>
        </w:rPr>
        <w:t>, ILAC P9</w:t>
      </w:r>
      <w:r w:rsidRPr="008B794A">
        <w:rPr>
          <w:rFonts w:ascii="GHEA Grapalat" w:hAnsi="GHEA Grapalat"/>
          <w:lang w:val="en-US"/>
        </w:rPr>
        <w:t xml:space="preserve"> Polic</w:t>
      </w:r>
      <w:r w:rsidR="00C95AE5" w:rsidRPr="008B794A">
        <w:rPr>
          <w:rFonts w:ascii="GHEA Grapalat" w:hAnsi="GHEA Grapalat"/>
          <w:lang w:val="en-US"/>
        </w:rPr>
        <w:t>es</w:t>
      </w:r>
      <w:r w:rsidRPr="008B794A">
        <w:rPr>
          <w:rFonts w:ascii="GHEA Grapalat" w:hAnsi="GHEA Grapalat"/>
          <w:lang w:val="en-US"/>
        </w:rPr>
        <w:t xml:space="preserve"> and EA 4/18.</w:t>
      </w:r>
    </w:p>
    <w:p w14:paraId="1BEF320F" w14:textId="13B569B6" w:rsidR="00773662" w:rsidRPr="008B794A" w:rsidRDefault="00773662" w:rsidP="00773662">
      <w:pPr>
        <w:spacing w:line="360" w:lineRule="auto"/>
        <w:ind w:firstLine="720"/>
        <w:jc w:val="both"/>
        <w:rPr>
          <w:rFonts w:ascii="GHEA Grapalat" w:hAnsi="GHEA Grapalat"/>
          <w:lang w:val="en-US"/>
        </w:rPr>
      </w:pPr>
      <w:r w:rsidRPr="008B794A">
        <w:rPr>
          <w:rFonts w:ascii="GHEA Grapalat" w:hAnsi="GHEA Grapalat"/>
          <w:lang w:val="en-US"/>
        </w:rPr>
        <w:t>During sampling for witnessing, it is possible to credit the results of participation in the PT</w:t>
      </w:r>
      <w:r w:rsidR="00C95AE5" w:rsidRPr="008B794A">
        <w:rPr>
          <w:rFonts w:ascii="GHEA Grapalat" w:hAnsi="GHEA Grapalat"/>
          <w:lang w:val="en-US"/>
        </w:rPr>
        <w:t>,</w:t>
      </w:r>
      <w:r w:rsidRPr="008B794A">
        <w:rPr>
          <w:rFonts w:ascii="GHEA Grapalat" w:hAnsi="GHEA Grapalat"/>
          <w:lang w:val="en-US"/>
        </w:rPr>
        <w:t xml:space="preserve"> ILC </w:t>
      </w:r>
      <w:r w:rsidR="00C95AE5" w:rsidRPr="008B794A">
        <w:rPr>
          <w:rFonts w:ascii="GHEA Grapalat" w:hAnsi="GHEA Grapalat"/>
          <w:lang w:val="en-US"/>
        </w:rPr>
        <w:t xml:space="preserve">and other measures </w:t>
      </w:r>
      <w:r w:rsidRPr="008B794A">
        <w:rPr>
          <w:rFonts w:ascii="GHEA Grapalat" w:hAnsi="GHEA Grapalat"/>
          <w:lang w:val="en-US"/>
        </w:rPr>
        <w:t>provided that the laboratory provides documentary evidences:</w:t>
      </w:r>
    </w:p>
    <w:p w14:paraId="426038A6" w14:textId="4F9FE26C" w:rsidR="00773662" w:rsidRPr="008B794A" w:rsidRDefault="00773662" w:rsidP="00773662">
      <w:pPr>
        <w:spacing w:line="360" w:lineRule="auto"/>
        <w:ind w:firstLine="720"/>
        <w:jc w:val="both"/>
        <w:rPr>
          <w:rFonts w:ascii="GHEA Grapalat" w:hAnsi="GHEA Grapalat"/>
          <w:lang w:val="en-US"/>
        </w:rPr>
      </w:pPr>
      <w:r w:rsidRPr="008B794A">
        <w:rPr>
          <w:rFonts w:ascii="GHEA Grapalat" w:hAnsi="GHEA Grapalat"/>
          <w:lang w:val="en-US"/>
        </w:rPr>
        <w:t>- obtaining positive results of participation in the PT</w:t>
      </w:r>
      <w:r w:rsidR="00ED425D" w:rsidRPr="008B794A">
        <w:rPr>
          <w:rFonts w:ascii="GHEA Grapalat" w:hAnsi="GHEA Grapalat"/>
          <w:lang w:val="en-US"/>
        </w:rPr>
        <w:t>,</w:t>
      </w:r>
      <w:r w:rsidRPr="008B794A">
        <w:rPr>
          <w:rFonts w:ascii="GHEA Grapalat" w:hAnsi="GHEA Grapalat"/>
          <w:lang w:val="en-US"/>
        </w:rPr>
        <w:t xml:space="preserve"> </w:t>
      </w:r>
      <w:r w:rsidR="00ED425D" w:rsidRPr="008B794A">
        <w:rPr>
          <w:rFonts w:ascii="GHEA Grapalat" w:hAnsi="GHEA Grapalat"/>
          <w:lang w:val="en-US"/>
        </w:rPr>
        <w:t xml:space="preserve">ILC, other measures </w:t>
      </w:r>
      <w:r w:rsidRPr="008B794A">
        <w:rPr>
          <w:rFonts w:ascii="GHEA Grapalat" w:hAnsi="GHEA Grapalat"/>
          <w:lang w:val="en-US"/>
        </w:rPr>
        <w:t>by a representative method;</w:t>
      </w:r>
    </w:p>
    <w:p w14:paraId="006A11EC" w14:textId="6EDE4C60" w:rsidR="00773662" w:rsidRPr="008B794A" w:rsidRDefault="00773662" w:rsidP="00773662">
      <w:pPr>
        <w:spacing w:line="360" w:lineRule="auto"/>
        <w:ind w:firstLine="720"/>
        <w:jc w:val="both"/>
        <w:rPr>
          <w:rFonts w:ascii="GHEA Grapalat" w:hAnsi="GHEA Grapalat"/>
          <w:lang w:val="en-US"/>
        </w:rPr>
      </w:pPr>
      <w:r w:rsidRPr="008B794A">
        <w:rPr>
          <w:rFonts w:ascii="GHEA Grapalat" w:hAnsi="GHEA Grapalat"/>
          <w:lang w:val="en-US"/>
        </w:rPr>
        <w:t>- participation</w:t>
      </w:r>
      <w:r w:rsidR="00ED425D" w:rsidRPr="008B794A">
        <w:rPr>
          <w:rFonts w:ascii="GHEA Grapalat" w:hAnsi="GHEA Grapalat"/>
          <w:lang w:val="en-US"/>
        </w:rPr>
        <w:t xml:space="preserve"> plan</w:t>
      </w:r>
      <w:r w:rsidRPr="008B794A">
        <w:rPr>
          <w:rFonts w:ascii="GHEA Grapalat" w:hAnsi="GHEA Grapalat"/>
          <w:lang w:val="en-US"/>
        </w:rPr>
        <w:t xml:space="preserve"> in the PT</w:t>
      </w:r>
      <w:r w:rsidR="00ED425D" w:rsidRPr="008B794A">
        <w:rPr>
          <w:rFonts w:ascii="GHEA Grapalat" w:hAnsi="GHEA Grapalat"/>
          <w:lang w:val="en-US"/>
        </w:rPr>
        <w:t>,</w:t>
      </w:r>
      <w:r w:rsidRPr="008B794A">
        <w:rPr>
          <w:rFonts w:ascii="GHEA Grapalat" w:hAnsi="GHEA Grapalat"/>
          <w:lang w:val="en-US"/>
        </w:rPr>
        <w:t xml:space="preserve"> ILC</w:t>
      </w:r>
      <w:r w:rsidR="00ED425D" w:rsidRPr="008B794A">
        <w:rPr>
          <w:rFonts w:ascii="GHEA Grapalat" w:hAnsi="GHEA Grapalat"/>
          <w:lang w:val="en-US"/>
        </w:rPr>
        <w:t xml:space="preserve"> and other measures</w:t>
      </w:r>
      <w:r w:rsidRPr="008B794A">
        <w:rPr>
          <w:rFonts w:ascii="GHEA Grapalat" w:hAnsi="GHEA Grapalat"/>
          <w:lang w:val="en-US"/>
        </w:rPr>
        <w:t xml:space="preserve"> (taking into account the </w:t>
      </w:r>
      <w:r w:rsidR="00ED425D" w:rsidRPr="008B794A">
        <w:rPr>
          <w:rFonts w:ascii="GHEA Grapalat" w:hAnsi="GHEA Grapalat"/>
          <w:lang w:val="en-US"/>
        </w:rPr>
        <w:t>ARMNAB</w:t>
      </w:r>
      <w:r w:rsidRPr="008B794A">
        <w:rPr>
          <w:rFonts w:ascii="GHEA Grapalat" w:hAnsi="GHEA Grapalat"/>
          <w:lang w:val="en-US"/>
        </w:rPr>
        <w:t xml:space="preserve"> Policy on the frequency of participation in the PTs</w:t>
      </w:r>
      <w:r w:rsidR="00ED425D" w:rsidRPr="008B794A">
        <w:rPr>
          <w:rFonts w:ascii="GHEA Grapalat" w:hAnsi="GHEA Grapalat"/>
          <w:lang w:val="en-US"/>
        </w:rPr>
        <w:t>, ILCs and other measures</w:t>
      </w:r>
      <w:r w:rsidRPr="008B794A">
        <w:rPr>
          <w:rFonts w:ascii="GHEA Grapalat" w:hAnsi="GHEA Grapalat"/>
          <w:lang w:val="en-US"/>
        </w:rPr>
        <w:t>)</w:t>
      </w:r>
      <w:r w:rsidR="00ED425D" w:rsidRPr="008B794A">
        <w:rPr>
          <w:rFonts w:ascii="GHEA Grapalat" w:hAnsi="GHEA Grapalat"/>
          <w:lang w:val="en-US"/>
        </w:rPr>
        <w:t>;</w:t>
      </w:r>
    </w:p>
    <w:p w14:paraId="797004CC" w14:textId="5F517B15" w:rsidR="00F27D39" w:rsidRPr="008B794A" w:rsidRDefault="00773662" w:rsidP="00773662">
      <w:pPr>
        <w:spacing w:line="360" w:lineRule="auto"/>
        <w:ind w:firstLine="720"/>
        <w:jc w:val="both"/>
        <w:rPr>
          <w:rFonts w:ascii="GHEA Grapalat" w:hAnsi="GHEA Grapalat"/>
          <w:lang w:val="en-US"/>
        </w:rPr>
      </w:pPr>
      <w:r w:rsidRPr="008B794A">
        <w:rPr>
          <w:rFonts w:ascii="GHEA Grapalat" w:hAnsi="GHEA Grapalat"/>
          <w:lang w:val="en-US"/>
        </w:rPr>
        <w:t xml:space="preserve">- </w:t>
      </w:r>
      <w:r w:rsidR="00ED425D" w:rsidRPr="008B794A">
        <w:rPr>
          <w:rFonts w:ascii="GHEA Grapalat" w:hAnsi="GHEA Grapalat"/>
          <w:lang w:val="en-US"/>
        </w:rPr>
        <w:t>Information on staff participating in PT, ILC and other measures</w:t>
      </w:r>
      <w:r w:rsidRPr="008B794A">
        <w:rPr>
          <w:rFonts w:ascii="GHEA Grapalat" w:hAnsi="GHEA Grapalat"/>
          <w:lang w:val="en-US"/>
        </w:rPr>
        <w:t>.</w:t>
      </w:r>
    </w:p>
    <w:p w14:paraId="1597F968" w14:textId="77777777" w:rsidR="00C67555" w:rsidRPr="008B794A" w:rsidRDefault="008F35F9" w:rsidP="00C67555">
      <w:pPr>
        <w:spacing w:line="360" w:lineRule="auto"/>
        <w:ind w:firstLine="720"/>
        <w:jc w:val="both"/>
        <w:rPr>
          <w:rFonts w:ascii="GHEA Grapalat" w:hAnsi="GHEA Grapalat"/>
          <w:lang w:val="en-US"/>
        </w:rPr>
      </w:pPr>
      <w:r w:rsidRPr="008B794A">
        <w:rPr>
          <w:rFonts w:ascii="GHEA Grapalat" w:hAnsi="GHEA Grapalat"/>
          <w:b/>
          <w:lang w:val="en-US"/>
        </w:rPr>
        <w:t>h) Validation audits</w:t>
      </w:r>
      <w:r w:rsidRPr="008B794A">
        <w:rPr>
          <w:rFonts w:ascii="GHEA Grapalat" w:hAnsi="GHEA Grapalat"/>
          <w:lang w:val="en-US"/>
        </w:rPr>
        <w:t xml:space="preserve"> - </w:t>
      </w:r>
      <w:r w:rsidR="00C67555" w:rsidRPr="008B794A">
        <w:rPr>
          <w:rFonts w:ascii="GHEA Grapalat" w:hAnsi="GHEA Grapalat"/>
          <w:lang w:val="en-US"/>
        </w:rPr>
        <w:t>Assessment, during which the validation processes carried out in the CAB are evaluated, as well as reports published as a result of validation, and decisions made.</w:t>
      </w:r>
    </w:p>
    <w:p w14:paraId="527A5034" w14:textId="77777777" w:rsidR="00C67555" w:rsidRPr="008B794A" w:rsidRDefault="00C67555" w:rsidP="00C67555">
      <w:pPr>
        <w:spacing w:line="360" w:lineRule="auto"/>
        <w:ind w:firstLine="720"/>
        <w:jc w:val="both"/>
        <w:rPr>
          <w:rFonts w:ascii="GHEA Grapalat" w:hAnsi="GHEA Grapalat"/>
          <w:lang w:val="en-US"/>
        </w:rPr>
      </w:pPr>
      <w:r w:rsidRPr="008B794A">
        <w:rPr>
          <w:rFonts w:ascii="GHEA Grapalat" w:hAnsi="GHEA Grapalat"/>
          <w:lang w:val="en-US"/>
        </w:rPr>
        <w:t xml:space="preserve">This assessment technique can be carried out both in the examination of documents and in the on-site assessment. </w:t>
      </w:r>
    </w:p>
    <w:p w14:paraId="070847F6" w14:textId="6B9B2FC3" w:rsidR="00AD05CE" w:rsidRPr="008B794A" w:rsidRDefault="00455012" w:rsidP="00AD05CE">
      <w:pPr>
        <w:spacing w:line="360" w:lineRule="auto"/>
        <w:ind w:firstLine="720"/>
        <w:jc w:val="both"/>
        <w:rPr>
          <w:rFonts w:ascii="GHEA Grapalat" w:hAnsi="GHEA Grapalat"/>
          <w:lang w:val="en-US"/>
        </w:rPr>
      </w:pPr>
      <w:proofErr w:type="spellStart"/>
      <w:r w:rsidRPr="008B794A">
        <w:rPr>
          <w:rFonts w:ascii="GHEA Grapalat" w:hAnsi="GHEA Grapalat"/>
          <w:b/>
          <w:lang w:val="en-US"/>
        </w:rPr>
        <w:t>i</w:t>
      </w:r>
      <w:proofErr w:type="spellEnd"/>
      <w:r w:rsidR="008F35F9" w:rsidRPr="008B794A">
        <w:rPr>
          <w:rFonts w:ascii="GHEA Grapalat" w:hAnsi="GHEA Grapalat"/>
          <w:b/>
          <w:lang w:val="en-US"/>
        </w:rPr>
        <w:t>) Measurement audits</w:t>
      </w:r>
      <w:r w:rsidR="008F35F9" w:rsidRPr="008B794A">
        <w:rPr>
          <w:rFonts w:ascii="GHEA Grapalat" w:hAnsi="GHEA Grapalat"/>
          <w:lang w:val="en-US"/>
        </w:rPr>
        <w:t xml:space="preserve"> – </w:t>
      </w:r>
      <w:r w:rsidR="00AD05CE" w:rsidRPr="008B794A">
        <w:rPr>
          <w:rFonts w:ascii="GHEA Grapalat" w:hAnsi="GHEA Grapalat"/>
          <w:lang w:val="en-US"/>
        </w:rPr>
        <w:t>a measurement audit is the assessment carried out by comparing the results obtained during testing/calibration/inspection</w:t>
      </w:r>
      <w:r w:rsidR="006C6A01" w:rsidRPr="006C6A01">
        <w:rPr>
          <w:rFonts w:ascii="GHEA Grapalat" w:hAnsi="GHEA Grapalat"/>
          <w:lang w:val="en-US"/>
        </w:rPr>
        <w:t>/</w:t>
      </w:r>
      <w:r w:rsidR="006C6A01" w:rsidRPr="008B794A">
        <w:rPr>
          <w:rFonts w:ascii="GHEA Grapalat" w:hAnsi="GHEA Grapalat"/>
          <w:lang w:val="en-US"/>
        </w:rPr>
        <w:t xml:space="preserve">proficiency testing </w:t>
      </w:r>
      <w:r w:rsidR="00AD05CE" w:rsidRPr="008B794A">
        <w:rPr>
          <w:rFonts w:ascii="GHEA Grapalat" w:hAnsi="GHEA Grapalat"/>
          <w:lang w:val="en-US"/>
        </w:rPr>
        <w:t>of the assessed CAB with the results of the reference CAB taking into account the measurement uncertainties assigned to the reference value and the measurement uncertainty reported by the assessed CAB.</w:t>
      </w:r>
    </w:p>
    <w:p w14:paraId="2F35080E" w14:textId="77777777" w:rsidR="00CD2BDF" w:rsidRPr="008B794A" w:rsidRDefault="00CD2BDF" w:rsidP="00CD2BDF">
      <w:pPr>
        <w:spacing w:line="360" w:lineRule="auto"/>
        <w:ind w:firstLine="720"/>
        <w:jc w:val="both"/>
        <w:rPr>
          <w:rFonts w:ascii="GHEA Grapalat" w:hAnsi="GHEA Grapalat"/>
          <w:lang w:val="en-US"/>
        </w:rPr>
      </w:pPr>
      <w:r w:rsidRPr="008B794A">
        <w:rPr>
          <w:rFonts w:ascii="GHEA Grapalat" w:hAnsi="GHEA Grapalat"/>
          <w:lang w:val="en-US"/>
        </w:rPr>
        <w:t>In this case, the witnessing of testing/calibrations/inspections/proficiency testing can be carried out using:</w:t>
      </w:r>
    </w:p>
    <w:p w14:paraId="576D1CD2" w14:textId="79EB68C9" w:rsidR="00CD2BDF" w:rsidRPr="008B794A" w:rsidRDefault="00CD2BDF" w:rsidP="00CD2BDF">
      <w:pPr>
        <w:spacing w:line="360" w:lineRule="auto"/>
        <w:ind w:firstLine="720"/>
        <w:jc w:val="both"/>
        <w:rPr>
          <w:rFonts w:ascii="GHEA Grapalat" w:hAnsi="GHEA Grapalat"/>
          <w:lang w:val="en-US"/>
        </w:rPr>
      </w:pPr>
      <w:r w:rsidRPr="008B794A">
        <w:rPr>
          <w:rFonts w:ascii="GHEA Grapalat" w:hAnsi="GHEA Grapalat"/>
          <w:lang w:val="en-US"/>
        </w:rPr>
        <w:t>- certified reference material with known values</w:t>
      </w:r>
      <w:r w:rsidR="00AD05CE" w:rsidRPr="008B794A">
        <w:rPr>
          <w:rFonts w:ascii="GHEA Grapalat" w:hAnsi="GHEA Grapalat"/>
          <w:lang w:val="en-US"/>
        </w:rPr>
        <w:t>;</w:t>
      </w:r>
    </w:p>
    <w:p w14:paraId="15DFA6E0" w14:textId="34C53CF1" w:rsidR="00CD2BDF" w:rsidRDefault="00CD2BDF" w:rsidP="00CD2BDF">
      <w:pPr>
        <w:spacing w:line="360" w:lineRule="auto"/>
        <w:ind w:firstLine="720"/>
        <w:jc w:val="both"/>
        <w:rPr>
          <w:rFonts w:ascii="GHEA Grapalat" w:hAnsi="GHEA Grapalat"/>
          <w:lang w:val="en-US"/>
        </w:rPr>
      </w:pPr>
      <w:r w:rsidRPr="008B794A">
        <w:rPr>
          <w:rFonts w:ascii="GHEA Grapalat" w:hAnsi="GHEA Grapalat"/>
          <w:lang w:val="en-US"/>
        </w:rPr>
        <w:lastRenderedPageBreak/>
        <w:t>- samples with specified parameters/characteristics (encrypted samples) provided by the assessment team, while the person to be assessed does not know the parameters/characteristics specified (mutual application of measurement audit techniques)</w:t>
      </w:r>
      <w:r w:rsidR="00AD05CE" w:rsidRPr="008B794A">
        <w:rPr>
          <w:rFonts w:ascii="GHEA Grapalat" w:hAnsi="GHEA Grapalat"/>
          <w:lang w:val="en-US"/>
        </w:rPr>
        <w:t>.</w:t>
      </w:r>
    </w:p>
    <w:p w14:paraId="2CAFDE8D" w14:textId="6235A535" w:rsidR="005731D1" w:rsidRPr="005731D1" w:rsidRDefault="005731D1" w:rsidP="005731D1">
      <w:pPr>
        <w:spacing w:line="360" w:lineRule="auto"/>
        <w:ind w:firstLine="720"/>
        <w:jc w:val="both"/>
        <w:rPr>
          <w:rFonts w:ascii="GHEA Grapalat" w:hAnsi="GHEA Grapalat" w:cs="Sylfaen"/>
          <w:bCs/>
          <w:lang w:val="en-US" w:eastAsia="ru-RU"/>
        </w:rPr>
      </w:pPr>
      <w:r w:rsidRPr="005731D1">
        <w:rPr>
          <w:rFonts w:ascii="GHEA Grapalat" w:hAnsi="GHEA Grapalat" w:cs="Sylfaen"/>
          <w:b/>
          <w:lang w:val="en-US" w:eastAsia="ru-RU"/>
        </w:rPr>
        <w:t xml:space="preserve">j) </w:t>
      </w:r>
      <w:r w:rsidR="00BD17EC" w:rsidRPr="00BD17EC">
        <w:rPr>
          <w:rFonts w:ascii="GHEA Grapalat" w:hAnsi="GHEA Grapalat" w:cs="Sylfaen"/>
          <w:b/>
          <w:lang w:val="en-US" w:eastAsia="ru-RU"/>
        </w:rPr>
        <w:t>U</w:t>
      </w:r>
      <w:r w:rsidRPr="005731D1">
        <w:rPr>
          <w:rFonts w:ascii="GHEA Grapalat" w:hAnsi="GHEA Grapalat" w:cs="Sylfaen"/>
          <w:b/>
          <w:lang w:val="en-US" w:eastAsia="ru-RU"/>
        </w:rPr>
        <w:t>nannounced visits</w:t>
      </w:r>
      <w:r>
        <w:rPr>
          <w:rFonts w:ascii="GHEA Grapalat" w:hAnsi="GHEA Grapalat" w:cs="Sylfaen"/>
          <w:b/>
          <w:lang w:val="en-US" w:eastAsia="ru-RU"/>
        </w:rPr>
        <w:t xml:space="preserve"> - </w:t>
      </w:r>
      <w:r w:rsidRPr="005731D1">
        <w:rPr>
          <w:rFonts w:ascii="GHEA Grapalat" w:hAnsi="GHEA Grapalat" w:cs="Sylfaen"/>
          <w:bCs/>
          <w:lang w:val="en-US" w:eastAsia="ru-RU"/>
        </w:rPr>
        <w:t xml:space="preserve">is carried out </w:t>
      </w:r>
      <w:r w:rsidR="00DD3DDB" w:rsidRPr="00DD3DDB">
        <w:rPr>
          <w:rFonts w:ascii="GHEA Grapalat" w:hAnsi="GHEA Grapalat" w:cs="Sylfaen"/>
          <w:bCs/>
          <w:lang w:val="en-US" w:eastAsia="ru-RU"/>
        </w:rPr>
        <w:t xml:space="preserve">as an </w:t>
      </w:r>
      <w:r w:rsidR="00DD3DDB">
        <w:rPr>
          <w:rFonts w:ascii="GHEA Grapalat" w:hAnsi="GHEA Grapalat" w:cs="Sylfaen"/>
          <w:bCs/>
          <w:lang w:val="en-US" w:eastAsia="ru-RU"/>
        </w:rPr>
        <w:t xml:space="preserve">extraordinary </w:t>
      </w:r>
      <w:r w:rsidR="00DD3DDB" w:rsidRPr="00DD3DDB">
        <w:rPr>
          <w:rFonts w:ascii="GHEA Grapalat" w:hAnsi="GHEA Grapalat" w:cs="Sylfaen"/>
          <w:bCs/>
          <w:lang w:val="en-US" w:eastAsia="ru-RU"/>
        </w:rPr>
        <w:t xml:space="preserve">assessment, </w:t>
      </w:r>
      <w:r w:rsidRPr="005731D1">
        <w:rPr>
          <w:rFonts w:ascii="GHEA Grapalat" w:hAnsi="GHEA Grapalat" w:cs="Sylfaen"/>
          <w:bCs/>
          <w:lang w:val="en-US" w:eastAsia="ru-RU"/>
        </w:rPr>
        <w:t xml:space="preserve">without prior planning and informing the </w:t>
      </w:r>
      <w:r>
        <w:rPr>
          <w:rFonts w:ascii="GHEA Grapalat" w:hAnsi="GHEA Grapalat" w:cs="Sylfaen"/>
          <w:bCs/>
          <w:lang w:val="en-US" w:eastAsia="ru-RU"/>
        </w:rPr>
        <w:t>CAB</w:t>
      </w:r>
      <w:r w:rsidRPr="005731D1">
        <w:rPr>
          <w:rFonts w:ascii="GHEA Grapalat" w:hAnsi="GHEA Grapalat" w:cs="Sylfaen"/>
          <w:bCs/>
          <w:lang w:val="en-US" w:eastAsia="ru-RU"/>
        </w:rPr>
        <w:t xml:space="preserve">. </w:t>
      </w:r>
      <w:r>
        <w:rPr>
          <w:rFonts w:ascii="GHEA Grapalat" w:hAnsi="GHEA Grapalat" w:cs="Sylfaen"/>
          <w:bCs/>
          <w:lang w:val="en-US" w:eastAsia="ru-RU"/>
        </w:rPr>
        <w:t>A</w:t>
      </w:r>
      <w:r w:rsidRPr="005731D1">
        <w:rPr>
          <w:rFonts w:ascii="GHEA Grapalat" w:hAnsi="GHEA Grapalat" w:cs="Sylfaen"/>
          <w:bCs/>
          <w:lang w:val="en-US" w:eastAsia="ru-RU"/>
        </w:rPr>
        <w:t xml:space="preserve">n assessment is carried out in the event that ARMNAB receives a complaint about the activities of the </w:t>
      </w:r>
      <w:r>
        <w:rPr>
          <w:rFonts w:ascii="GHEA Grapalat" w:hAnsi="GHEA Grapalat" w:cs="Sylfaen"/>
          <w:bCs/>
          <w:lang w:val="en-US" w:eastAsia="ru-RU"/>
        </w:rPr>
        <w:t>CAB</w:t>
      </w:r>
      <w:r w:rsidRPr="005731D1">
        <w:rPr>
          <w:rFonts w:ascii="GHEA Grapalat" w:hAnsi="GHEA Grapalat" w:cs="Sylfaen"/>
          <w:bCs/>
          <w:lang w:val="en-US" w:eastAsia="ru-RU"/>
        </w:rPr>
        <w:t xml:space="preserve"> or in case of reasonable suspicions by ARMNAB, which may have an impact on the reputation and accreditation results of ARMNAB.</w:t>
      </w:r>
    </w:p>
    <w:p w14:paraId="550B8591" w14:textId="71F99166" w:rsidR="00E32382" w:rsidRPr="005731D1" w:rsidRDefault="005731D1" w:rsidP="005731D1">
      <w:pPr>
        <w:spacing w:line="360" w:lineRule="auto"/>
        <w:ind w:firstLine="720"/>
        <w:jc w:val="both"/>
        <w:rPr>
          <w:rFonts w:ascii="GHEA Grapalat" w:hAnsi="GHEA Grapalat"/>
          <w:bCs/>
          <w:lang w:val="en-US"/>
        </w:rPr>
      </w:pPr>
      <w:r w:rsidRPr="005731D1">
        <w:rPr>
          <w:rFonts w:ascii="GHEA Grapalat" w:hAnsi="GHEA Grapalat" w:cs="Sylfaen"/>
          <w:bCs/>
          <w:lang w:val="en-US" w:eastAsia="ru-RU"/>
        </w:rPr>
        <w:t>The unannounced visit shall at least include an assessment of compliance with the requirements stated in the information received.</w:t>
      </w:r>
    </w:p>
    <w:p w14:paraId="7D04D250" w14:textId="067919C4" w:rsidR="00AD05CE" w:rsidRPr="008B794A" w:rsidRDefault="00D373F6" w:rsidP="008F35F9">
      <w:pPr>
        <w:spacing w:line="360" w:lineRule="auto"/>
        <w:ind w:firstLine="720"/>
        <w:jc w:val="both"/>
        <w:rPr>
          <w:rFonts w:ascii="GHEA Grapalat" w:hAnsi="GHEA Grapalat"/>
          <w:lang w:val="en-US"/>
        </w:rPr>
      </w:pPr>
      <w:r>
        <w:rPr>
          <w:rFonts w:ascii="GHEA Grapalat" w:hAnsi="GHEA Grapalat"/>
          <w:b/>
          <w:lang w:val="en-US"/>
        </w:rPr>
        <w:t>6.2.9.4</w:t>
      </w:r>
      <w:r w:rsidR="00010203" w:rsidRPr="008B794A">
        <w:rPr>
          <w:rFonts w:ascii="GHEA Grapalat" w:hAnsi="GHEA Grapalat"/>
          <w:b/>
          <w:lang w:val="en-US"/>
        </w:rPr>
        <w:t xml:space="preserve"> </w:t>
      </w:r>
      <w:r w:rsidR="00010203" w:rsidRPr="008B794A">
        <w:rPr>
          <w:rFonts w:ascii="GHEA Grapalat" w:hAnsi="GHEA Grapalat"/>
          <w:lang w:val="en-US"/>
        </w:rPr>
        <w:t>The assessment duration depends on the CAB evaluation objectives, scope (number of conformity assessment methods to be evaluated, places, resources, evaluation criteria (relevant standard (s), etc.).</w:t>
      </w:r>
    </w:p>
    <w:p w14:paraId="3D054EAF" w14:textId="5C5EB77B" w:rsidR="00AD05CE" w:rsidRPr="008B794A" w:rsidRDefault="00D373F6" w:rsidP="008F35F9">
      <w:pPr>
        <w:spacing w:line="360" w:lineRule="auto"/>
        <w:ind w:firstLine="720"/>
        <w:jc w:val="both"/>
        <w:rPr>
          <w:rFonts w:ascii="GHEA Grapalat" w:hAnsi="GHEA Grapalat"/>
          <w:lang w:val="en-US"/>
        </w:rPr>
      </w:pPr>
      <w:r>
        <w:rPr>
          <w:rFonts w:ascii="GHEA Grapalat" w:hAnsi="GHEA Grapalat"/>
          <w:b/>
          <w:lang w:val="en-US"/>
        </w:rPr>
        <w:t>6.2.9.5</w:t>
      </w:r>
      <w:r w:rsidR="00010203" w:rsidRPr="008B794A">
        <w:rPr>
          <w:rFonts w:ascii="GHEA Grapalat" w:hAnsi="GHEA Grapalat"/>
          <w:b/>
          <w:lang w:val="en-US"/>
        </w:rPr>
        <w:t xml:space="preserve"> </w:t>
      </w:r>
      <w:r w:rsidR="00020ED5">
        <w:rPr>
          <w:rFonts w:ascii="GHEA Grapalat" w:hAnsi="GHEA Grapalat"/>
          <w:lang w:val="en-US"/>
        </w:rPr>
        <w:t>When conducting assessments</w:t>
      </w:r>
      <w:r w:rsidR="00020ED5" w:rsidRPr="00020ED5">
        <w:rPr>
          <w:rFonts w:ascii="GHEA Grapalat" w:hAnsi="GHEA Grapalat"/>
          <w:lang w:val="en-US"/>
        </w:rPr>
        <w:t xml:space="preserve">, the members of the </w:t>
      </w:r>
      <w:r w:rsidR="00020ED5">
        <w:rPr>
          <w:rFonts w:ascii="GHEA Grapalat" w:hAnsi="GHEA Grapalat"/>
          <w:lang w:val="en-US"/>
        </w:rPr>
        <w:t>assessment</w:t>
      </w:r>
      <w:r w:rsidR="00020ED5" w:rsidRPr="00020ED5">
        <w:rPr>
          <w:rFonts w:ascii="GHEA Grapalat" w:hAnsi="GHEA Grapalat"/>
          <w:lang w:val="en-US"/>
        </w:rPr>
        <w:t xml:space="preserve"> team should not request copies of the documents to be analyzed, evaluated from the </w:t>
      </w:r>
      <w:r w:rsidR="00020ED5">
        <w:rPr>
          <w:rFonts w:ascii="GHEA Grapalat" w:hAnsi="GHEA Grapalat"/>
          <w:lang w:val="en-US"/>
        </w:rPr>
        <w:t>CAB</w:t>
      </w:r>
      <w:r w:rsidR="00020ED5" w:rsidRPr="00020ED5">
        <w:rPr>
          <w:rFonts w:ascii="GHEA Grapalat" w:hAnsi="GHEA Grapalat"/>
          <w:lang w:val="en-US"/>
        </w:rPr>
        <w:t>, except when it is necessary to present objective evidence of</w:t>
      </w:r>
      <w:r w:rsidR="00020ED5">
        <w:rPr>
          <w:rFonts w:ascii="GHEA Grapalat" w:hAnsi="GHEA Grapalat"/>
          <w:lang w:val="en-US"/>
        </w:rPr>
        <w:t xml:space="preserve"> nonconformities</w:t>
      </w:r>
      <w:r w:rsidR="00020ED5" w:rsidRPr="00020ED5">
        <w:rPr>
          <w:rFonts w:ascii="GHEA Grapalat" w:hAnsi="GHEA Grapalat"/>
          <w:lang w:val="en-US"/>
        </w:rPr>
        <w:t xml:space="preserve"> or objections by the </w:t>
      </w:r>
      <w:r w:rsidR="00484ABF">
        <w:rPr>
          <w:rFonts w:ascii="GHEA Grapalat" w:hAnsi="GHEA Grapalat"/>
          <w:lang w:val="en-US"/>
        </w:rPr>
        <w:t>CAB</w:t>
      </w:r>
      <w:r w:rsidR="00020ED5" w:rsidRPr="00020ED5">
        <w:rPr>
          <w:rFonts w:ascii="GHEA Grapalat" w:hAnsi="GHEA Grapalat"/>
          <w:lang w:val="en-US"/>
        </w:rPr>
        <w:t xml:space="preserve">. In such cases, copies of the documents are attached to the </w:t>
      </w:r>
      <w:r w:rsidR="00BD17EC" w:rsidRPr="00484ABF">
        <w:rPr>
          <w:rFonts w:ascii="GHEA Grapalat" w:hAnsi="GHEA Grapalat"/>
          <w:lang w:val="en-US"/>
        </w:rPr>
        <w:t>nonconformity’s</w:t>
      </w:r>
      <w:r w:rsidR="00020ED5" w:rsidRPr="00020ED5">
        <w:rPr>
          <w:rFonts w:ascii="GHEA Grapalat" w:hAnsi="GHEA Grapalat"/>
          <w:lang w:val="en-US"/>
        </w:rPr>
        <w:t xml:space="preserve"> sheet</w:t>
      </w:r>
      <w:r w:rsidR="00484ABF">
        <w:rPr>
          <w:rFonts w:ascii="GHEA Grapalat" w:hAnsi="GHEA Grapalat"/>
          <w:lang w:val="en-US"/>
        </w:rPr>
        <w:t>s</w:t>
      </w:r>
      <w:r w:rsidR="00020ED5" w:rsidRPr="00020ED5">
        <w:rPr>
          <w:rFonts w:ascii="GHEA Grapalat" w:hAnsi="GHEA Grapalat"/>
          <w:lang w:val="en-US"/>
        </w:rPr>
        <w:t xml:space="preserve">. The </w:t>
      </w:r>
      <w:r w:rsidR="00484ABF">
        <w:rPr>
          <w:rFonts w:ascii="GHEA Grapalat" w:hAnsi="GHEA Grapalat"/>
          <w:lang w:val="en-US"/>
        </w:rPr>
        <w:t>assessment</w:t>
      </w:r>
      <w:r w:rsidR="00020ED5" w:rsidRPr="00020ED5">
        <w:rPr>
          <w:rFonts w:ascii="GHEA Grapalat" w:hAnsi="GHEA Grapalat"/>
          <w:lang w:val="en-US"/>
        </w:rPr>
        <w:t xml:space="preserve"> team shall keep the documents of the </w:t>
      </w:r>
      <w:r w:rsidR="00484ABF">
        <w:rPr>
          <w:rFonts w:ascii="GHEA Grapalat" w:hAnsi="GHEA Grapalat"/>
          <w:lang w:val="en-US"/>
        </w:rPr>
        <w:t xml:space="preserve">CAB </w:t>
      </w:r>
      <w:r w:rsidR="00020ED5" w:rsidRPr="00020ED5">
        <w:rPr>
          <w:rFonts w:ascii="GHEA Grapalat" w:hAnsi="GHEA Grapalat"/>
          <w:lang w:val="en-US"/>
        </w:rPr>
        <w:t xml:space="preserve">that are documents attached to the application, the sampling acts recorded as a result of </w:t>
      </w:r>
      <w:r w:rsidR="00484ABF">
        <w:rPr>
          <w:rFonts w:ascii="GHEA Grapalat" w:hAnsi="GHEA Grapalat"/>
          <w:lang w:val="en-US"/>
        </w:rPr>
        <w:t>assessment</w:t>
      </w:r>
      <w:r w:rsidR="00020ED5" w:rsidRPr="00020ED5">
        <w:rPr>
          <w:rFonts w:ascii="GHEA Grapalat" w:hAnsi="GHEA Grapalat"/>
          <w:lang w:val="en-US"/>
        </w:rPr>
        <w:t xml:space="preserve"> the activities of the </w:t>
      </w:r>
      <w:r w:rsidR="00484ABF">
        <w:rPr>
          <w:rFonts w:ascii="GHEA Grapalat" w:hAnsi="GHEA Grapalat"/>
          <w:lang w:val="en-US"/>
        </w:rPr>
        <w:t>CAB</w:t>
      </w:r>
      <w:r w:rsidR="00020ED5" w:rsidRPr="00020ED5">
        <w:rPr>
          <w:rFonts w:ascii="GHEA Grapalat" w:hAnsi="GHEA Grapalat"/>
          <w:lang w:val="en-US"/>
        </w:rPr>
        <w:t xml:space="preserve"> and analyzing the records, test reports, conclusions, certificates, declarations, qualification inspection reports, statistical analyses, etc.</w:t>
      </w:r>
    </w:p>
    <w:p w14:paraId="3501A015" w14:textId="1BB3A954" w:rsidR="00C16E0E" w:rsidRPr="008B794A" w:rsidRDefault="00484ABF" w:rsidP="008F35F9">
      <w:pPr>
        <w:spacing w:line="360" w:lineRule="auto"/>
        <w:ind w:firstLine="720"/>
        <w:jc w:val="both"/>
        <w:rPr>
          <w:rFonts w:ascii="GHEA Grapalat" w:hAnsi="GHEA Grapalat"/>
          <w:b/>
          <w:lang w:val="en-US"/>
        </w:rPr>
      </w:pPr>
      <w:r>
        <w:rPr>
          <w:rFonts w:ascii="GHEA Grapalat" w:hAnsi="GHEA Grapalat"/>
          <w:b/>
          <w:lang w:val="en-US"/>
        </w:rPr>
        <w:t>6.2.9.5</w:t>
      </w:r>
      <w:r w:rsidR="00C16E0E" w:rsidRPr="008B794A">
        <w:rPr>
          <w:rFonts w:ascii="GHEA Grapalat" w:hAnsi="GHEA Grapalat"/>
          <w:b/>
          <w:lang w:val="en-US"/>
        </w:rPr>
        <w:t>.1 Team leader</w:t>
      </w:r>
      <w:r w:rsidR="00040D4F" w:rsidRPr="008B794A">
        <w:rPr>
          <w:rFonts w:ascii="GHEA Grapalat" w:hAnsi="GHEA Grapalat"/>
          <w:b/>
          <w:lang w:val="en-US"/>
        </w:rPr>
        <w:t>:</w:t>
      </w:r>
    </w:p>
    <w:p w14:paraId="76906999" w14:textId="7E177909" w:rsidR="0076388F" w:rsidRDefault="00C16E0E" w:rsidP="00C16E0E">
      <w:pPr>
        <w:spacing w:line="360" w:lineRule="auto"/>
        <w:ind w:firstLine="720"/>
        <w:jc w:val="both"/>
        <w:rPr>
          <w:rFonts w:ascii="GHEA Grapalat" w:hAnsi="GHEA Grapalat"/>
          <w:lang w:val="en-US"/>
        </w:rPr>
      </w:pPr>
      <w:r w:rsidRPr="008B794A">
        <w:rPr>
          <w:rFonts w:ascii="GHEA Grapalat" w:hAnsi="GHEA Grapalat"/>
          <w:lang w:val="en-US"/>
        </w:rPr>
        <w:t xml:space="preserve">- </w:t>
      </w:r>
      <w:r w:rsidR="0076388F" w:rsidRPr="0076388F">
        <w:rPr>
          <w:rFonts w:ascii="GHEA Grapalat" w:hAnsi="GHEA Grapalat"/>
          <w:lang w:val="en-US"/>
        </w:rPr>
        <w:t xml:space="preserve">manages the entire </w:t>
      </w:r>
      <w:r w:rsidR="0076388F">
        <w:rPr>
          <w:rFonts w:ascii="GHEA Grapalat" w:hAnsi="GHEA Grapalat"/>
          <w:lang w:val="en-US"/>
        </w:rPr>
        <w:t>assessment</w:t>
      </w:r>
      <w:r w:rsidR="0076388F" w:rsidRPr="0076388F">
        <w:rPr>
          <w:rFonts w:ascii="GHEA Grapalat" w:hAnsi="GHEA Grapalat"/>
          <w:lang w:val="en-US"/>
        </w:rPr>
        <w:t xml:space="preserve"> process</w:t>
      </w:r>
      <w:r w:rsidR="0076388F">
        <w:rPr>
          <w:rFonts w:ascii="GHEA Grapalat" w:hAnsi="GHEA Grapalat"/>
          <w:lang w:val="en-US"/>
        </w:rPr>
        <w:t>;</w:t>
      </w:r>
    </w:p>
    <w:p w14:paraId="6B22DEAC" w14:textId="142E4591" w:rsidR="00C16E0E" w:rsidRDefault="00BC6659" w:rsidP="00C16E0E">
      <w:pPr>
        <w:spacing w:line="360" w:lineRule="auto"/>
        <w:ind w:firstLine="720"/>
        <w:jc w:val="both"/>
        <w:rPr>
          <w:rFonts w:ascii="GHEA Grapalat" w:hAnsi="GHEA Grapalat"/>
          <w:lang w:val="en-US"/>
        </w:rPr>
      </w:pPr>
      <w:r>
        <w:rPr>
          <w:rFonts w:ascii="GHEA Grapalat" w:hAnsi="GHEA Grapalat"/>
          <w:lang w:val="en-US"/>
        </w:rPr>
        <w:t xml:space="preserve">- </w:t>
      </w:r>
      <w:r w:rsidR="00C16E0E" w:rsidRPr="008B794A">
        <w:rPr>
          <w:rFonts w:ascii="GHEA Grapalat" w:hAnsi="GHEA Grapalat"/>
          <w:lang w:val="en-US"/>
        </w:rPr>
        <w:t>assesses the CAB management system</w:t>
      </w:r>
      <w:r>
        <w:rPr>
          <w:rFonts w:ascii="GHEA Grapalat" w:hAnsi="GHEA Grapalat"/>
          <w:lang w:val="en-US"/>
        </w:rPr>
        <w:t xml:space="preserve">, </w:t>
      </w:r>
      <w:r w:rsidRPr="00BC6659">
        <w:rPr>
          <w:rFonts w:ascii="GHEA Grapalat" w:hAnsi="GHEA Grapalat"/>
          <w:lang w:val="en-US"/>
        </w:rPr>
        <w:t xml:space="preserve">through which it is possible to confirm and demonstrate the continuous fulfillment of the requirements of the standard(s) and/or other regulatory (normative) documents, which define the activities of the </w:t>
      </w:r>
      <w:r w:rsidR="003A521E">
        <w:rPr>
          <w:rFonts w:ascii="GHEA Grapalat" w:hAnsi="GHEA Grapalat"/>
          <w:lang w:val="en-US"/>
        </w:rPr>
        <w:t>CAB</w:t>
      </w:r>
      <w:r w:rsidRPr="00BC6659">
        <w:rPr>
          <w:rFonts w:ascii="GHEA Grapalat" w:hAnsi="GHEA Grapalat"/>
          <w:lang w:val="en-US"/>
        </w:rPr>
        <w:t xml:space="preserve"> and the quality assurance of the work performed within the scope of accreditation,</w:t>
      </w:r>
    </w:p>
    <w:p w14:paraId="579B09F4" w14:textId="77777777" w:rsidR="00CE0DE5" w:rsidRDefault="003A521E" w:rsidP="003A521E">
      <w:pPr>
        <w:spacing w:line="360" w:lineRule="auto"/>
        <w:ind w:firstLine="720"/>
        <w:jc w:val="both"/>
        <w:rPr>
          <w:rFonts w:ascii="GHEA Grapalat" w:hAnsi="GHEA Grapalat"/>
          <w:lang w:val="hy-AM"/>
        </w:rPr>
      </w:pPr>
      <w:r w:rsidRPr="008B794A">
        <w:rPr>
          <w:rFonts w:ascii="GHEA Grapalat" w:hAnsi="GHEA Grapalat"/>
          <w:lang w:val="en-US"/>
        </w:rPr>
        <w:lastRenderedPageBreak/>
        <w:t>- in order to be included in the E</w:t>
      </w:r>
      <w:r>
        <w:rPr>
          <w:rFonts w:ascii="GHEA Grapalat" w:hAnsi="GHEA Grapalat"/>
          <w:lang w:val="en-US"/>
        </w:rPr>
        <w:t>A</w:t>
      </w:r>
      <w:r w:rsidRPr="008B794A">
        <w:rPr>
          <w:rFonts w:ascii="GHEA Grapalat" w:hAnsi="GHEA Grapalat"/>
          <w:lang w:val="en-US"/>
        </w:rPr>
        <w:t>EU joint register, they also assess the compliance of the Government of the Republic of Armenia February 13, 2020 Annex to Decision N 152-N (Decision No. 100 of the E</w:t>
      </w:r>
      <w:r>
        <w:rPr>
          <w:rFonts w:ascii="GHEA Grapalat" w:hAnsi="GHEA Grapalat"/>
          <w:lang w:val="en-US"/>
        </w:rPr>
        <w:t>A</w:t>
      </w:r>
      <w:r w:rsidRPr="008B794A">
        <w:rPr>
          <w:rFonts w:ascii="GHEA Grapalat" w:hAnsi="GHEA Grapalat"/>
          <w:lang w:val="en-US"/>
        </w:rPr>
        <w:t>EU Council of 5 December 2018) and K-07 requirements</w:t>
      </w:r>
      <w:r w:rsidR="00CE0DE5">
        <w:rPr>
          <w:rFonts w:ascii="GHEA Grapalat" w:hAnsi="GHEA Grapalat"/>
          <w:lang w:val="hy-AM"/>
        </w:rPr>
        <w:t>;</w:t>
      </w:r>
    </w:p>
    <w:p w14:paraId="1D16C5D4" w14:textId="557E421E" w:rsidR="00CE0DE5" w:rsidRPr="008B794A" w:rsidRDefault="00CE0DE5" w:rsidP="00CE0DE5">
      <w:pPr>
        <w:spacing w:line="360" w:lineRule="auto"/>
        <w:ind w:firstLine="720"/>
        <w:jc w:val="both"/>
        <w:rPr>
          <w:rFonts w:ascii="GHEA Grapalat" w:hAnsi="GHEA Grapalat"/>
          <w:lang w:val="en-US"/>
        </w:rPr>
      </w:pPr>
      <w:r>
        <w:rPr>
          <w:rFonts w:ascii="GHEA Grapalat" w:hAnsi="GHEA Grapalat"/>
          <w:lang w:val="hy-AM"/>
        </w:rPr>
        <w:t xml:space="preserve">- </w:t>
      </w:r>
      <w:r w:rsidR="00E0532F">
        <w:rPr>
          <w:rFonts w:ascii="GHEA Grapalat" w:hAnsi="GHEA Grapalat"/>
          <w:lang w:val="en-US"/>
        </w:rPr>
        <w:t>check</w:t>
      </w:r>
      <w:r w:rsidRPr="008B794A">
        <w:rPr>
          <w:rFonts w:ascii="GHEA Grapalat" w:hAnsi="GHEA Grapalat"/>
          <w:lang w:val="en-US"/>
        </w:rPr>
        <w:t xml:space="preserve"> correct use of the ARMNAB accreditation </w:t>
      </w:r>
      <w:r>
        <w:rPr>
          <w:rFonts w:ascii="GHEA Grapalat" w:hAnsi="GHEA Grapalat"/>
          <w:lang w:val="en-US"/>
        </w:rPr>
        <w:t>symbol</w:t>
      </w:r>
      <w:r w:rsidRPr="008B794A">
        <w:rPr>
          <w:rFonts w:ascii="GHEA Grapalat" w:hAnsi="GHEA Grapalat"/>
          <w:lang w:val="en-US"/>
        </w:rPr>
        <w:t xml:space="preserve"> (in case of </w:t>
      </w:r>
      <w:r>
        <w:rPr>
          <w:rFonts w:ascii="GHEA Grapalat" w:hAnsi="GHEA Grapalat"/>
          <w:lang w:val="en-US"/>
        </w:rPr>
        <w:t>re-</w:t>
      </w:r>
      <w:r w:rsidRPr="008B794A">
        <w:rPr>
          <w:rFonts w:ascii="GHEA Grapalat" w:hAnsi="GHEA Grapalat"/>
          <w:lang w:val="en-US"/>
        </w:rPr>
        <w:t>accreditation, surveillance, extraordinary</w:t>
      </w:r>
      <w:r>
        <w:rPr>
          <w:rFonts w:ascii="GHEA Grapalat" w:hAnsi="GHEA Grapalat"/>
          <w:lang w:val="en-US"/>
        </w:rPr>
        <w:t xml:space="preserve"> assessment).</w:t>
      </w:r>
    </w:p>
    <w:p w14:paraId="106C4808" w14:textId="049C7782" w:rsidR="003A521E" w:rsidRPr="002207C1" w:rsidRDefault="003A521E" w:rsidP="003A521E">
      <w:pPr>
        <w:spacing w:line="360" w:lineRule="auto"/>
        <w:ind w:firstLine="720"/>
        <w:jc w:val="both"/>
        <w:rPr>
          <w:rFonts w:ascii="GHEA Grapalat" w:hAnsi="GHEA Grapalat"/>
          <w:lang w:val="en-US"/>
        </w:rPr>
      </w:pPr>
      <w:r w:rsidRPr="003A521E">
        <w:rPr>
          <w:rFonts w:ascii="GHEA Grapalat" w:hAnsi="GHEA Grapalat"/>
          <w:b/>
          <w:lang w:val="en-US"/>
        </w:rPr>
        <w:t>6.2.9.5</w:t>
      </w:r>
      <w:r>
        <w:rPr>
          <w:rFonts w:ascii="GHEA Grapalat" w:hAnsi="GHEA Grapalat"/>
          <w:b/>
          <w:lang w:val="en-US"/>
        </w:rPr>
        <w:t>.2</w:t>
      </w:r>
      <w:r w:rsidR="002207C1">
        <w:rPr>
          <w:rFonts w:ascii="GHEA Grapalat" w:hAnsi="GHEA Grapalat"/>
          <w:b/>
          <w:lang w:val="en-US"/>
        </w:rPr>
        <w:t xml:space="preserve"> </w:t>
      </w:r>
      <w:r w:rsidR="002207C1" w:rsidRPr="002207C1">
        <w:rPr>
          <w:rFonts w:ascii="GHEA Grapalat" w:hAnsi="GHEA Grapalat"/>
          <w:lang w:val="en-US"/>
        </w:rPr>
        <w:t xml:space="preserve">The accreditation expert (assessor) assesses the part of the documented management system of the </w:t>
      </w:r>
      <w:r w:rsidR="00D04A7B">
        <w:rPr>
          <w:rFonts w:ascii="GHEA Grapalat" w:hAnsi="GHEA Grapalat"/>
          <w:lang w:val="en-US"/>
        </w:rPr>
        <w:t>CAB</w:t>
      </w:r>
      <w:r w:rsidR="002207C1" w:rsidRPr="002207C1">
        <w:rPr>
          <w:rFonts w:ascii="GHEA Grapalat" w:hAnsi="GHEA Grapalat"/>
          <w:lang w:val="en-US"/>
        </w:rPr>
        <w:t xml:space="preserve">, which is not assessed by the </w:t>
      </w:r>
      <w:r w:rsidR="00D04A7B">
        <w:rPr>
          <w:rFonts w:ascii="GHEA Grapalat" w:hAnsi="GHEA Grapalat"/>
          <w:lang w:val="en-US"/>
        </w:rPr>
        <w:t>team leader</w:t>
      </w:r>
      <w:r w:rsidR="002207C1" w:rsidRPr="002207C1">
        <w:rPr>
          <w:rFonts w:ascii="GHEA Grapalat" w:hAnsi="GHEA Grapalat"/>
          <w:lang w:val="en-US"/>
        </w:rPr>
        <w:t xml:space="preserve"> (those points of the management system are indicated in the report prepared by ARMNAB).</w:t>
      </w:r>
    </w:p>
    <w:p w14:paraId="524827AF" w14:textId="685274B6" w:rsidR="00040D4F" w:rsidRPr="008B794A" w:rsidRDefault="003A521E" w:rsidP="00040D4F">
      <w:pPr>
        <w:spacing w:line="360" w:lineRule="auto"/>
        <w:ind w:firstLine="720"/>
        <w:jc w:val="both"/>
        <w:rPr>
          <w:rFonts w:ascii="GHEA Grapalat" w:hAnsi="GHEA Grapalat"/>
          <w:b/>
          <w:lang w:val="en-US"/>
        </w:rPr>
      </w:pPr>
      <w:r w:rsidRPr="003A521E">
        <w:rPr>
          <w:rFonts w:ascii="GHEA Grapalat" w:hAnsi="GHEA Grapalat"/>
          <w:b/>
          <w:lang w:val="en-US"/>
        </w:rPr>
        <w:t>6.2.9.5.</w:t>
      </w:r>
      <w:r>
        <w:rPr>
          <w:rFonts w:ascii="GHEA Grapalat" w:hAnsi="GHEA Grapalat"/>
          <w:b/>
          <w:lang w:val="en-US"/>
        </w:rPr>
        <w:t>3</w:t>
      </w:r>
      <w:r w:rsidRPr="003A521E">
        <w:rPr>
          <w:rFonts w:ascii="GHEA Grapalat" w:hAnsi="GHEA Grapalat"/>
          <w:b/>
          <w:lang w:val="en-US"/>
        </w:rPr>
        <w:t xml:space="preserve"> </w:t>
      </w:r>
      <w:r w:rsidR="00040D4F" w:rsidRPr="008B794A">
        <w:rPr>
          <w:rFonts w:ascii="GHEA Grapalat" w:hAnsi="GHEA Grapalat"/>
          <w:b/>
          <w:lang w:val="en-US"/>
        </w:rPr>
        <w:t>Technical assessors:</w:t>
      </w:r>
    </w:p>
    <w:p w14:paraId="093DD84F" w14:textId="66997D0F"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assess the competence of the relevant staff, the adequacy of the facilities, equipment, systems and support services needed to carry out activities in the scope of accreditation;</w:t>
      </w:r>
    </w:p>
    <w:p w14:paraId="43A363F4" w14:textId="4AF31EE1"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assess compliance with </w:t>
      </w:r>
      <w:r w:rsidR="00220127" w:rsidRPr="008B794A">
        <w:rPr>
          <w:rFonts w:ascii="GHEA Grapalat" w:hAnsi="GHEA Grapalat"/>
          <w:lang w:val="en-US"/>
        </w:rPr>
        <w:t>CAB</w:t>
      </w:r>
      <w:r w:rsidRPr="008B794A">
        <w:rPr>
          <w:rFonts w:ascii="GHEA Grapalat" w:hAnsi="GHEA Grapalat"/>
          <w:lang w:val="en-US"/>
        </w:rPr>
        <w:t xml:space="preserve"> staff selection, training and monitoring requirements;</w:t>
      </w:r>
    </w:p>
    <w:p w14:paraId="6E3E5E41" w14:textId="42DB2A92"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assess the knowledge, skills and abilities of </w:t>
      </w:r>
      <w:r w:rsidR="00220127" w:rsidRPr="008B794A">
        <w:rPr>
          <w:rFonts w:ascii="GHEA Grapalat" w:hAnsi="GHEA Grapalat"/>
          <w:lang w:val="en-US"/>
        </w:rPr>
        <w:t>CAB</w:t>
      </w:r>
      <w:r w:rsidRPr="008B794A">
        <w:rPr>
          <w:rFonts w:ascii="GHEA Grapalat" w:hAnsi="GHEA Grapalat"/>
          <w:lang w:val="en-US"/>
        </w:rPr>
        <w:t xml:space="preserve"> staff in accordance with their powers as defined in </w:t>
      </w:r>
      <w:r w:rsidR="00220127" w:rsidRPr="008B794A">
        <w:rPr>
          <w:rFonts w:ascii="GHEA Grapalat" w:hAnsi="GHEA Grapalat"/>
          <w:lang w:val="en-US"/>
        </w:rPr>
        <w:t>their</w:t>
      </w:r>
      <w:r w:rsidRPr="008B794A">
        <w:rPr>
          <w:rFonts w:ascii="GHEA Grapalat" w:hAnsi="GHEA Grapalat"/>
          <w:lang w:val="en-US"/>
        </w:rPr>
        <w:t xml:space="preserve"> documents;</w:t>
      </w:r>
    </w:p>
    <w:p w14:paraId="69B2E2EA" w14:textId="11CE8EC8"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w:t>
      </w:r>
      <w:r w:rsidR="00220127" w:rsidRPr="008B794A">
        <w:rPr>
          <w:rFonts w:ascii="GHEA Grapalat" w:hAnsi="GHEA Grapalat"/>
          <w:lang w:val="en-US"/>
        </w:rPr>
        <w:t>a</w:t>
      </w:r>
      <w:r w:rsidRPr="008B794A">
        <w:rPr>
          <w:rFonts w:ascii="GHEA Grapalat" w:hAnsi="GHEA Grapalat"/>
          <w:lang w:val="en-US"/>
        </w:rPr>
        <w:t xml:space="preserve">ssess the availability of materials provided by </w:t>
      </w:r>
      <w:r w:rsidR="00220127" w:rsidRPr="008B794A">
        <w:rPr>
          <w:rFonts w:ascii="GHEA Grapalat" w:hAnsi="GHEA Grapalat"/>
          <w:lang w:val="en-US"/>
        </w:rPr>
        <w:t>CAB</w:t>
      </w:r>
      <w:r w:rsidRPr="008B794A">
        <w:rPr>
          <w:rFonts w:ascii="GHEA Grapalat" w:hAnsi="GHEA Grapalat"/>
          <w:lang w:val="en-US"/>
        </w:rPr>
        <w:t xml:space="preserve"> documents, the awareness of staff eligible to work in the field of accreditation, including those who submit, analyze the results of conformity assessment, provide feedback, make decisions, approve</w:t>
      </w:r>
      <w:r w:rsidR="006B128D">
        <w:rPr>
          <w:rFonts w:ascii="GHEA Grapalat" w:hAnsi="GHEA Grapalat"/>
          <w:lang w:val="en-US"/>
        </w:rPr>
        <w:t xml:space="preserve"> results, develop, modify, test, check,</w:t>
      </w:r>
      <w:r w:rsidRPr="008B794A">
        <w:rPr>
          <w:rFonts w:ascii="GHEA Grapalat" w:hAnsi="GHEA Grapalat"/>
          <w:lang w:val="en-US"/>
        </w:rPr>
        <w:t xml:space="preserve"> validate methods,</w:t>
      </w:r>
    </w:p>
    <w:p w14:paraId="0EB81C3A" w14:textId="77777777"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check the measuring instruments, ensure the metrological traceability (according to PL-06),</w:t>
      </w:r>
    </w:p>
    <w:p w14:paraId="481FA227" w14:textId="6B1D94B5"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carry out with the </w:t>
      </w:r>
      <w:r w:rsidR="00220127" w:rsidRPr="008B794A">
        <w:rPr>
          <w:rFonts w:ascii="GHEA Grapalat" w:hAnsi="GHEA Grapalat"/>
          <w:lang w:val="en-US"/>
        </w:rPr>
        <w:t>CAB</w:t>
      </w:r>
      <w:r w:rsidRPr="008B794A">
        <w:rPr>
          <w:rFonts w:ascii="GHEA Grapalat" w:hAnsi="GHEA Grapalat"/>
          <w:lang w:val="en-US"/>
        </w:rPr>
        <w:t xml:space="preserve"> activities from sampling/sample preparation to recording/</w:t>
      </w:r>
      <w:r w:rsidR="00220127" w:rsidRPr="008B794A">
        <w:rPr>
          <w:rFonts w:ascii="GHEA Grapalat" w:hAnsi="GHEA Grapalat"/>
          <w:lang w:val="en-US"/>
        </w:rPr>
        <w:t xml:space="preserve"> recording of results (protocol</w:t>
      </w:r>
      <w:r w:rsidRPr="008B794A">
        <w:rPr>
          <w:rFonts w:ascii="GHEA Grapalat" w:hAnsi="GHEA Grapalat"/>
          <w:lang w:val="en-US"/>
        </w:rPr>
        <w:t>/report/certificate/conclusion/sampling act, etc.);</w:t>
      </w:r>
    </w:p>
    <w:p w14:paraId="009C9E25" w14:textId="2B856DAA"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check the accuracy of the results of the accredited/accredited </w:t>
      </w:r>
      <w:r w:rsidR="00220127" w:rsidRPr="008B794A">
        <w:rPr>
          <w:rFonts w:ascii="GHEA Grapalat" w:hAnsi="GHEA Grapalat"/>
          <w:lang w:val="en-US"/>
        </w:rPr>
        <w:t>CAB</w:t>
      </w:r>
      <w:r w:rsidRPr="008B794A">
        <w:rPr>
          <w:rFonts w:ascii="GHEA Grapalat" w:hAnsi="GHEA Grapalat"/>
          <w:lang w:val="en-US"/>
        </w:rPr>
        <w:t xml:space="preserve"> compliance activities (protocol/report/certificate</w:t>
      </w:r>
      <w:r w:rsidR="00220127" w:rsidRPr="008B794A">
        <w:rPr>
          <w:rFonts w:ascii="GHEA Grapalat" w:hAnsi="GHEA Grapalat"/>
          <w:lang w:val="en-US"/>
        </w:rPr>
        <w:t>/</w:t>
      </w:r>
      <w:r w:rsidRPr="008B794A">
        <w:rPr>
          <w:rFonts w:ascii="GHEA Grapalat" w:hAnsi="GHEA Grapalat"/>
          <w:lang w:val="en-US"/>
        </w:rPr>
        <w:t>conclus</w:t>
      </w:r>
      <w:r w:rsidR="00CE0DE5">
        <w:rPr>
          <w:rFonts w:ascii="GHEA Grapalat" w:hAnsi="GHEA Grapalat"/>
          <w:lang w:val="en-US"/>
        </w:rPr>
        <w:t>ion/sampling act, etc.);</w:t>
      </w:r>
    </w:p>
    <w:p w14:paraId="136B9B1B" w14:textId="68D5B6B0"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w:t>
      </w:r>
      <w:r w:rsidR="00220127" w:rsidRPr="008B794A">
        <w:rPr>
          <w:rFonts w:ascii="GHEA Grapalat" w:hAnsi="GHEA Grapalat"/>
          <w:lang w:val="en-US"/>
        </w:rPr>
        <w:t>assess</w:t>
      </w:r>
      <w:r w:rsidRPr="008B794A">
        <w:rPr>
          <w:rFonts w:ascii="GHEA Grapalat" w:hAnsi="GHEA Grapalat"/>
          <w:lang w:val="en-US"/>
        </w:rPr>
        <w:t xml:space="preserve"> the process of cooperation with inquiries, applications, tenders, contracts, bidders or their representatives, including the correct application of methods for the implementation of </w:t>
      </w:r>
      <w:r w:rsidR="006802AD" w:rsidRPr="008B794A">
        <w:rPr>
          <w:rFonts w:ascii="GHEA Grapalat" w:hAnsi="GHEA Grapalat"/>
          <w:lang w:val="en-US"/>
        </w:rPr>
        <w:t>CAB</w:t>
      </w:r>
      <w:r w:rsidRPr="008B794A">
        <w:rPr>
          <w:rFonts w:ascii="GHEA Grapalat" w:hAnsi="GHEA Grapalat"/>
          <w:lang w:val="en-US"/>
        </w:rPr>
        <w:t xml:space="preserve"> activities, to assess measurement uncertainty, if necessary;</w:t>
      </w:r>
    </w:p>
    <w:p w14:paraId="139BF1F5" w14:textId="78ECB30A" w:rsidR="00027D01" w:rsidRPr="008B794A" w:rsidRDefault="00027D01" w:rsidP="00040D4F">
      <w:pPr>
        <w:spacing w:line="360" w:lineRule="auto"/>
        <w:ind w:firstLine="720"/>
        <w:jc w:val="both"/>
        <w:rPr>
          <w:rFonts w:ascii="GHEA Grapalat" w:hAnsi="GHEA Grapalat"/>
          <w:lang w:val="en-US"/>
        </w:rPr>
      </w:pPr>
      <w:r w:rsidRPr="008B794A">
        <w:rPr>
          <w:rFonts w:ascii="GHEA Grapalat" w:hAnsi="GHEA Grapalat"/>
          <w:lang w:val="en-US"/>
        </w:rPr>
        <w:lastRenderedPageBreak/>
        <w:t>- analyze the results of CAB (where applicable) PT tests, interlaboratory or other comparisons, used as a tool to assess the quality of CAB work;</w:t>
      </w:r>
    </w:p>
    <w:p w14:paraId="222A0DFD" w14:textId="46A4A8D3"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check the validity of the applied regulations, methods, other documents, their accessibility to the </w:t>
      </w:r>
      <w:r w:rsidR="006802AD" w:rsidRPr="008B794A">
        <w:rPr>
          <w:rFonts w:ascii="GHEA Grapalat" w:hAnsi="GHEA Grapalat"/>
          <w:lang w:val="en-US"/>
        </w:rPr>
        <w:t>CAB</w:t>
      </w:r>
      <w:r w:rsidRPr="008B794A">
        <w:rPr>
          <w:rFonts w:ascii="GHEA Grapalat" w:hAnsi="GHEA Grapalat"/>
          <w:lang w:val="en-US"/>
        </w:rPr>
        <w:t xml:space="preserve"> staff,</w:t>
      </w:r>
    </w:p>
    <w:p w14:paraId="71645136" w14:textId="7FF791BA" w:rsidR="00040D4F" w:rsidRPr="008B794A" w:rsidRDefault="00040D4F" w:rsidP="00040D4F">
      <w:pPr>
        <w:spacing w:line="360" w:lineRule="auto"/>
        <w:ind w:firstLine="720"/>
        <w:jc w:val="both"/>
        <w:rPr>
          <w:rFonts w:ascii="GHEA Grapalat" w:hAnsi="GHEA Grapalat"/>
          <w:lang w:val="en-US"/>
        </w:rPr>
      </w:pPr>
      <w:r w:rsidRPr="008B794A">
        <w:rPr>
          <w:rFonts w:ascii="GHEA Grapalat" w:hAnsi="GHEA Grapalat"/>
          <w:lang w:val="en-US"/>
        </w:rPr>
        <w:t xml:space="preserve">- check the records corresponding to the </w:t>
      </w:r>
      <w:r w:rsidR="006802AD" w:rsidRPr="008B794A">
        <w:rPr>
          <w:rFonts w:ascii="GHEA Grapalat" w:hAnsi="GHEA Grapalat"/>
          <w:lang w:val="en-US"/>
        </w:rPr>
        <w:t>CAB</w:t>
      </w:r>
      <w:r w:rsidRPr="008B794A">
        <w:rPr>
          <w:rFonts w:ascii="GHEA Grapalat" w:hAnsi="GHEA Grapalat"/>
          <w:lang w:val="en-US"/>
        </w:rPr>
        <w:t xml:space="preserve"> processes, etc.</w:t>
      </w:r>
    </w:p>
    <w:p w14:paraId="2551A437" w14:textId="5B3D1C3B" w:rsidR="00C16E0E" w:rsidRPr="008B794A" w:rsidRDefault="00E0532F" w:rsidP="00C16E0E">
      <w:pPr>
        <w:spacing w:line="360" w:lineRule="auto"/>
        <w:ind w:firstLine="720"/>
        <w:jc w:val="both"/>
        <w:rPr>
          <w:rFonts w:ascii="GHEA Grapalat" w:hAnsi="GHEA Grapalat"/>
          <w:lang w:val="en-US"/>
        </w:rPr>
      </w:pPr>
      <w:r w:rsidRPr="00E0532F">
        <w:rPr>
          <w:rFonts w:ascii="GHEA Grapalat" w:hAnsi="GHEA Grapalat"/>
          <w:b/>
          <w:lang w:val="en-US"/>
        </w:rPr>
        <w:t>6.2.9.5.4</w:t>
      </w:r>
      <w:r w:rsidRPr="00E0532F">
        <w:rPr>
          <w:rFonts w:ascii="GHEA Grapalat" w:hAnsi="GHEA Grapalat"/>
          <w:lang w:val="en-US"/>
        </w:rPr>
        <w:t xml:space="preserve"> </w:t>
      </w:r>
      <w:r w:rsidR="00C16E0E" w:rsidRPr="008B794A">
        <w:rPr>
          <w:rFonts w:ascii="GHEA Grapalat" w:hAnsi="GHEA Grapalat"/>
          <w:lang w:val="en-US"/>
        </w:rPr>
        <w:t xml:space="preserve">A technical expert </w:t>
      </w:r>
      <w:r w:rsidRPr="00E0532F">
        <w:rPr>
          <w:rFonts w:ascii="GHEA Grapalat" w:hAnsi="GHEA Grapalat"/>
          <w:lang w:val="en-US"/>
        </w:rPr>
        <w:t>works u</w:t>
      </w:r>
      <w:r>
        <w:rPr>
          <w:rFonts w:ascii="GHEA Grapalat" w:hAnsi="GHEA Grapalat"/>
          <w:lang w:val="en-US"/>
        </w:rPr>
        <w:t xml:space="preserve">nder the responsibility of the </w:t>
      </w:r>
      <w:r w:rsidRPr="00E0532F">
        <w:rPr>
          <w:rFonts w:ascii="GHEA Grapalat" w:hAnsi="GHEA Grapalat"/>
          <w:lang w:val="en-US"/>
        </w:rPr>
        <w:t xml:space="preserve">team leader or technical </w:t>
      </w:r>
      <w:r>
        <w:rPr>
          <w:rFonts w:ascii="GHEA Grapalat" w:hAnsi="GHEA Grapalat"/>
          <w:lang w:val="en-US"/>
        </w:rPr>
        <w:t>assessor and</w:t>
      </w:r>
      <w:r w:rsidRPr="00E0532F">
        <w:rPr>
          <w:rFonts w:ascii="GHEA Grapalat" w:hAnsi="GHEA Grapalat"/>
          <w:lang w:val="en-US"/>
        </w:rPr>
        <w:t xml:space="preserve"> </w:t>
      </w:r>
      <w:r w:rsidR="00C16E0E" w:rsidRPr="008B794A">
        <w:rPr>
          <w:rFonts w:ascii="GHEA Grapalat" w:hAnsi="GHEA Grapalat"/>
          <w:lang w:val="en-US"/>
        </w:rPr>
        <w:t>shall be competent and able to prove from a technical point of view representative objects selected for the purposes of the assessment.</w:t>
      </w:r>
    </w:p>
    <w:p w14:paraId="4F749651" w14:textId="312AF477" w:rsidR="00F231FC" w:rsidRPr="008B794A" w:rsidRDefault="007817EA" w:rsidP="00F231FC">
      <w:pPr>
        <w:spacing w:line="360" w:lineRule="auto"/>
        <w:ind w:firstLine="720"/>
        <w:jc w:val="both"/>
        <w:rPr>
          <w:rFonts w:ascii="GHEA Grapalat" w:hAnsi="GHEA Grapalat"/>
          <w:lang w:val="en-US"/>
        </w:rPr>
      </w:pPr>
      <w:r>
        <w:rPr>
          <w:rFonts w:ascii="GHEA Grapalat" w:hAnsi="GHEA Grapalat"/>
          <w:b/>
          <w:lang w:val="en-US"/>
        </w:rPr>
        <w:t>6.2.9.6</w:t>
      </w:r>
      <w:r w:rsidR="00F231FC" w:rsidRPr="008B794A">
        <w:rPr>
          <w:rFonts w:ascii="GHEA Grapalat" w:hAnsi="GHEA Grapalat"/>
          <w:b/>
          <w:lang w:val="en-US"/>
        </w:rPr>
        <w:t xml:space="preserve"> </w:t>
      </w:r>
      <w:r w:rsidR="00F231FC" w:rsidRPr="008B794A">
        <w:rPr>
          <w:rFonts w:ascii="GHEA Grapalat" w:hAnsi="GHEA Grapalat"/>
          <w:lang w:val="en-US"/>
        </w:rPr>
        <w:t>Assessment also includes the witnessing of conformity assessment activities by members of the assessment team (</w:t>
      </w:r>
      <w:r w:rsidR="00B1587E" w:rsidRPr="008B794A">
        <w:rPr>
          <w:rFonts w:ascii="GHEA Grapalat" w:hAnsi="GHEA Grapalat"/>
          <w:lang w:val="en-US"/>
        </w:rPr>
        <w:t>e.g.</w:t>
      </w:r>
      <w:r w:rsidR="00F231FC" w:rsidRPr="008B794A">
        <w:rPr>
          <w:rFonts w:ascii="GHEA Grapalat" w:hAnsi="GHEA Grapalat"/>
          <w:lang w:val="en-US"/>
        </w:rPr>
        <w:t xml:space="preserve"> certification process, testing, inspection, sampling, etc.) to determine CAB competence</w:t>
      </w:r>
      <w:r w:rsidR="00B1587E" w:rsidRPr="00B1587E">
        <w:t xml:space="preserve"> </w:t>
      </w:r>
      <w:r w:rsidR="00B1587E" w:rsidRPr="00B1587E">
        <w:rPr>
          <w:rFonts w:ascii="GHEA Grapalat" w:hAnsi="GHEA Grapalat"/>
          <w:lang w:val="en-US"/>
        </w:rPr>
        <w:t xml:space="preserve">and the results are </w:t>
      </w:r>
      <w:r w:rsidR="00B1587E">
        <w:rPr>
          <w:rFonts w:ascii="GHEA Grapalat" w:hAnsi="GHEA Grapalat"/>
          <w:lang w:val="en-US"/>
        </w:rPr>
        <w:t>included</w:t>
      </w:r>
      <w:r w:rsidR="00B1587E" w:rsidRPr="00B1587E">
        <w:rPr>
          <w:rFonts w:ascii="GHEA Grapalat" w:hAnsi="GHEA Grapalat"/>
          <w:lang w:val="en-US"/>
        </w:rPr>
        <w:t xml:space="preserve"> in ATL-01-TWR, ACL-01-CWR, ACB-01-PWR, ACB-02-MWR, ACB-03-AWR, AIB-01-WR, AIB-02-WR, APT-01- In WR reports.</w:t>
      </w:r>
    </w:p>
    <w:p w14:paraId="7CD0299F" w14:textId="1B09601C" w:rsidR="00C16E0E" w:rsidRPr="008B794A" w:rsidRDefault="00BD2BE9" w:rsidP="00F231FC">
      <w:pPr>
        <w:spacing w:line="360" w:lineRule="auto"/>
        <w:ind w:firstLine="720"/>
        <w:jc w:val="both"/>
        <w:rPr>
          <w:rFonts w:ascii="GHEA Grapalat" w:hAnsi="GHEA Grapalat"/>
          <w:lang w:val="en-US"/>
        </w:rPr>
      </w:pPr>
      <w:r>
        <w:rPr>
          <w:rFonts w:ascii="GHEA Grapalat" w:hAnsi="GHEA Grapalat"/>
          <w:b/>
          <w:lang w:val="en-US"/>
        </w:rPr>
        <w:t>6.2.9.7</w:t>
      </w:r>
      <w:r w:rsidR="00B1587E" w:rsidRPr="00B1587E">
        <w:rPr>
          <w:rFonts w:ascii="GHEA Grapalat" w:hAnsi="GHEA Grapalat"/>
          <w:b/>
          <w:lang w:val="en-US"/>
        </w:rPr>
        <w:t xml:space="preserve"> </w:t>
      </w:r>
      <w:r w:rsidR="00F231FC" w:rsidRPr="008B794A">
        <w:rPr>
          <w:rFonts w:ascii="GHEA Grapalat" w:hAnsi="GHEA Grapalat"/>
          <w:lang w:val="en-US"/>
        </w:rPr>
        <w:t>Witnessing of conformity assessment activities may also be carried out separately from the assessment period (if no applications were received during the assessment period) in accordance with the CAB letter.</w:t>
      </w:r>
    </w:p>
    <w:p w14:paraId="58D9AD6D" w14:textId="6989EC89" w:rsidR="00C16E0E" w:rsidRPr="008B794A" w:rsidRDefault="00BD2BE9" w:rsidP="008F35F9">
      <w:pPr>
        <w:spacing w:line="360" w:lineRule="auto"/>
        <w:ind w:firstLine="720"/>
        <w:jc w:val="both"/>
        <w:rPr>
          <w:rFonts w:ascii="GHEA Grapalat" w:hAnsi="GHEA Grapalat"/>
          <w:lang w:val="en-US"/>
        </w:rPr>
      </w:pPr>
      <w:r w:rsidRPr="00BD2BE9">
        <w:rPr>
          <w:rFonts w:ascii="GHEA Grapalat" w:hAnsi="GHEA Grapalat"/>
          <w:b/>
          <w:lang w:val="en-US"/>
        </w:rPr>
        <w:t>6.2.9.</w:t>
      </w:r>
      <w:r>
        <w:rPr>
          <w:rFonts w:ascii="GHEA Grapalat" w:hAnsi="GHEA Grapalat"/>
          <w:b/>
          <w:lang w:val="en-US"/>
        </w:rPr>
        <w:t>8</w:t>
      </w:r>
      <w:r w:rsidRPr="00BD2BE9">
        <w:rPr>
          <w:rFonts w:ascii="GHEA Grapalat" w:hAnsi="GHEA Grapalat"/>
          <w:b/>
          <w:lang w:val="en-US"/>
        </w:rPr>
        <w:t xml:space="preserve"> </w:t>
      </w:r>
      <w:r w:rsidR="006B6F39" w:rsidRPr="008B794A">
        <w:rPr>
          <w:rFonts w:ascii="GHEA Grapalat" w:hAnsi="GHEA Grapalat"/>
          <w:lang w:val="en-US"/>
        </w:rPr>
        <w:t>Prior to the closing meeting, the assessment team, without the presence of representatives of the CAB, conducts an analysis of all the information and objective evidence collected from the analysis of documented information and assessment to determine the competence of the CAB based on its conformity with the accreditation requirements; makes a decision on the classification of findings, draws up a sheet(s) of nonconformities, discusses the informatio</w:t>
      </w:r>
      <w:r w:rsidR="005B5A57" w:rsidRPr="008B794A">
        <w:rPr>
          <w:rFonts w:ascii="GHEA Grapalat" w:hAnsi="GHEA Grapalat"/>
          <w:lang w:val="en-US"/>
        </w:rPr>
        <w:t>n that will be announced by the assessment team</w:t>
      </w:r>
      <w:r w:rsidR="006B6F39" w:rsidRPr="008B794A">
        <w:rPr>
          <w:rFonts w:ascii="GHEA Grapalat" w:hAnsi="GHEA Grapalat"/>
          <w:lang w:val="en-US"/>
        </w:rPr>
        <w:t xml:space="preserve"> at the </w:t>
      </w:r>
      <w:r w:rsidR="005B5A57" w:rsidRPr="008B794A">
        <w:rPr>
          <w:rFonts w:ascii="GHEA Grapalat" w:hAnsi="GHEA Grapalat"/>
          <w:lang w:val="en-US"/>
        </w:rPr>
        <w:t>closing</w:t>
      </w:r>
      <w:r w:rsidR="006B6F39" w:rsidRPr="008B794A">
        <w:rPr>
          <w:rFonts w:ascii="GHEA Grapalat" w:hAnsi="GHEA Grapalat"/>
          <w:lang w:val="en-US"/>
        </w:rPr>
        <w:t xml:space="preserve"> meeting.</w:t>
      </w:r>
    </w:p>
    <w:p w14:paraId="7771FDFD" w14:textId="6AB2B764" w:rsidR="00B23EB0" w:rsidRPr="008B794A" w:rsidRDefault="0064241F" w:rsidP="00B23EB0">
      <w:pPr>
        <w:spacing w:line="360" w:lineRule="auto"/>
        <w:ind w:firstLine="720"/>
        <w:jc w:val="both"/>
        <w:rPr>
          <w:rFonts w:ascii="GHEA Grapalat" w:hAnsi="GHEA Grapalat"/>
          <w:lang w:val="en-US"/>
        </w:rPr>
      </w:pPr>
      <w:r w:rsidRPr="0064241F">
        <w:rPr>
          <w:rFonts w:ascii="GHEA Grapalat" w:hAnsi="GHEA Grapalat"/>
          <w:b/>
          <w:lang w:val="en-US"/>
        </w:rPr>
        <w:t xml:space="preserve">6.2.9.9 </w:t>
      </w:r>
      <w:r w:rsidR="00B23EB0" w:rsidRPr="008B794A">
        <w:rPr>
          <w:rFonts w:ascii="GHEA Grapalat" w:hAnsi="GHEA Grapalat"/>
          <w:lang w:val="en-US"/>
        </w:rPr>
        <w:t>In case of nonconformit</w:t>
      </w:r>
      <w:r w:rsidR="00767AF2" w:rsidRPr="008B794A">
        <w:rPr>
          <w:rFonts w:ascii="GHEA Grapalat" w:hAnsi="GHEA Grapalat"/>
          <w:lang w:val="en-US"/>
        </w:rPr>
        <w:t xml:space="preserve">ies are drawn up </w:t>
      </w:r>
      <w:r w:rsidR="006B0AB7" w:rsidRPr="008B794A">
        <w:rPr>
          <w:rFonts w:ascii="GHEA Grapalat" w:hAnsi="GHEA Grapalat"/>
          <w:lang w:val="en-US"/>
        </w:rPr>
        <w:t>nonconformity’s</w:t>
      </w:r>
      <w:r w:rsidR="00767AF2" w:rsidRPr="008B794A">
        <w:rPr>
          <w:rFonts w:ascii="GHEA Grapalat" w:hAnsi="GHEA Grapalat"/>
          <w:lang w:val="en-US"/>
        </w:rPr>
        <w:t xml:space="preserve"> sheets</w:t>
      </w:r>
      <w:r w:rsidR="00B23EB0" w:rsidRPr="008B794A">
        <w:rPr>
          <w:rFonts w:ascii="GHEA Grapalat" w:hAnsi="GHEA Grapalat"/>
          <w:lang w:val="en-US"/>
        </w:rPr>
        <w:t xml:space="preserve"> (point 1 of Annex PR-7-NCR is filled).</w:t>
      </w:r>
    </w:p>
    <w:p w14:paraId="24833BDF" w14:textId="77777777" w:rsidR="00B23EB0" w:rsidRPr="008B794A" w:rsidRDefault="00B23EB0" w:rsidP="00B23EB0">
      <w:pPr>
        <w:spacing w:line="360" w:lineRule="auto"/>
        <w:ind w:firstLine="720"/>
        <w:jc w:val="both"/>
        <w:rPr>
          <w:rFonts w:ascii="GHEA Grapalat" w:hAnsi="GHEA Grapalat"/>
          <w:lang w:val="en-US"/>
        </w:rPr>
      </w:pPr>
      <w:r w:rsidRPr="008B794A">
        <w:rPr>
          <w:rFonts w:ascii="GHEA Grapalat" w:hAnsi="GHEA Grapalat"/>
          <w:lang w:val="en-US"/>
        </w:rPr>
        <w:t>Any nonconformity stated must be related to the requirements of a standard or another document containing the accreditation requirements.</w:t>
      </w:r>
    </w:p>
    <w:p w14:paraId="2093128A" w14:textId="6C8369DA" w:rsidR="00B23EB0" w:rsidRPr="008B794A" w:rsidRDefault="00B23EB0" w:rsidP="00B23EB0">
      <w:pPr>
        <w:spacing w:line="360" w:lineRule="auto"/>
        <w:ind w:firstLine="720"/>
        <w:jc w:val="both"/>
        <w:rPr>
          <w:rFonts w:ascii="GHEA Grapalat" w:hAnsi="GHEA Grapalat"/>
          <w:lang w:val="en-US"/>
        </w:rPr>
      </w:pPr>
      <w:r w:rsidRPr="008B794A">
        <w:rPr>
          <w:rFonts w:ascii="GHEA Grapalat" w:hAnsi="GHEA Grapalat"/>
          <w:lang w:val="en-US"/>
        </w:rPr>
        <w:t>The nonconformities</w:t>
      </w:r>
      <w:r w:rsidR="00654893" w:rsidRPr="00654893">
        <w:rPr>
          <w:rFonts w:ascii="GHEA Grapalat" w:hAnsi="GHEA Grapalat"/>
          <w:lang w:val="en-US"/>
        </w:rPr>
        <w:t xml:space="preserve"> are classified into two types: major and minor</w:t>
      </w:r>
      <w:r w:rsidR="00F46C74">
        <w:rPr>
          <w:rFonts w:ascii="GHEA Grapalat" w:hAnsi="GHEA Grapalat"/>
          <w:lang w:val="en-US"/>
        </w:rPr>
        <w:t>.</w:t>
      </w:r>
      <w:r w:rsidRPr="008B794A">
        <w:rPr>
          <w:rFonts w:ascii="GHEA Grapalat" w:hAnsi="GHEA Grapalat"/>
          <w:lang w:val="en-US"/>
        </w:rPr>
        <w:t xml:space="preserve"> </w:t>
      </w:r>
    </w:p>
    <w:p w14:paraId="31DADD57" w14:textId="260E229A" w:rsidR="00B23EB0" w:rsidRPr="008B794A" w:rsidRDefault="00B23EB0" w:rsidP="00B23EB0">
      <w:pPr>
        <w:spacing w:line="360" w:lineRule="auto"/>
        <w:ind w:firstLine="720"/>
        <w:jc w:val="both"/>
        <w:rPr>
          <w:rFonts w:ascii="GHEA Grapalat" w:hAnsi="GHEA Grapalat"/>
          <w:lang w:val="en-US"/>
        </w:rPr>
      </w:pPr>
      <w:r w:rsidRPr="008B794A">
        <w:rPr>
          <w:rFonts w:ascii="GHEA Grapalat" w:hAnsi="GHEA Grapalat"/>
          <w:lang w:val="en-US"/>
        </w:rPr>
        <w:lastRenderedPageBreak/>
        <w:t xml:space="preserve">The </w:t>
      </w:r>
      <w:r w:rsidR="00F46C74">
        <w:rPr>
          <w:rFonts w:ascii="GHEA Grapalat" w:hAnsi="GHEA Grapalat"/>
          <w:lang w:val="en-US"/>
        </w:rPr>
        <w:t>a</w:t>
      </w:r>
      <w:r w:rsidRPr="008B794A">
        <w:rPr>
          <w:rFonts w:ascii="GHEA Grapalat" w:hAnsi="GHEA Grapalat"/>
          <w:lang w:val="en-US"/>
        </w:rPr>
        <w:t xml:space="preserve">ssessment team may provide </w:t>
      </w:r>
      <w:r w:rsidRPr="008B794A">
        <w:rPr>
          <w:rFonts w:ascii="GHEA Grapalat" w:hAnsi="GHEA Grapalat"/>
          <w:b/>
          <w:lang w:val="en-US"/>
        </w:rPr>
        <w:t>suggestions for improvement</w:t>
      </w:r>
      <w:r w:rsidR="00F46C74">
        <w:rPr>
          <w:rFonts w:ascii="GHEA Grapalat" w:hAnsi="GHEA Grapalat"/>
          <w:lang w:val="en-US"/>
        </w:rPr>
        <w:t xml:space="preserve">, </w:t>
      </w:r>
      <w:r w:rsidR="00F46C74" w:rsidRPr="00F46C74">
        <w:rPr>
          <w:rFonts w:ascii="GHEA Grapalat" w:hAnsi="GHEA Grapalat"/>
          <w:lang w:val="en-US"/>
        </w:rPr>
        <w:t xml:space="preserve">which do not involve counseling. If the suggestions for improvement are not accepted by the </w:t>
      </w:r>
      <w:r w:rsidR="00F46C74">
        <w:rPr>
          <w:rFonts w:ascii="GHEA Grapalat" w:hAnsi="GHEA Grapalat"/>
          <w:lang w:val="en-US"/>
        </w:rPr>
        <w:t>CAB</w:t>
      </w:r>
      <w:r w:rsidR="00F46C74" w:rsidRPr="00F46C74">
        <w:rPr>
          <w:rFonts w:ascii="GHEA Grapalat" w:hAnsi="GHEA Grapalat"/>
          <w:lang w:val="en-US"/>
        </w:rPr>
        <w:t>, they may be classified as a minor non-conformity during the next assessment.</w:t>
      </w:r>
      <w:r w:rsidRPr="008B794A">
        <w:rPr>
          <w:rFonts w:ascii="GHEA Grapalat" w:hAnsi="GHEA Grapalat"/>
          <w:lang w:val="en-US"/>
        </w:rPr>
        <w:t xml:space="preserve"> </w:t>
      </w:r>
    </w:p>
    <w:p w14:paraId="08A5B312" w14:textId="70A49DEF" w:rsidR="00F10693" w:rsidRPr="008B794A" w:rsidRDefault="00F10693" w:rsidP="00B23EB0">
      <w:pPr>
        <w:spacing w:line="360" w:lineRule="auto"/>
        <w:ind w:firstLine="720"/>
        <w:jc w:val="both"/>
        <w:rPr>
          <w:rFonts w:ascii="GHEA Grapalat" w:hAnsi="GHEA Grapalat"/>
          <w:lang w:val="en-US"/>
        </w:rPr>
      </w:pPr>
      <w:r w:rsidRPr="008B794A">
        <w:rPr>
          <w:rFonts w:ascii="GHEA Grapalat" w:hAnsi="GHEA Grapalat"/>
          <w:lang w:val="en-US"/>
        </w:rPr>
        <w:t>A description of the classification of nonconformities, ARMNAB and CAB operations is given in Annex C.</w:t>
      </w:r>
    </w:p>
    <w:p w14:paraId="4BD250AB" w14:textId="24491ED3" w:rsidR="00D9510E" w:rsidRDefault="00843E33" w:rsidP="00C31D0F">
      <w:pPr>
        <w:spacing w:line="360" w:lineRule="auto"/>
        <w:ind w:firstLine="720"/>
        <w:jc w:val="both"/>
        <w:rPr>
          <w:rFonts w:ascii="GHEA Grapalat" w:hAnsi="GHEA Grapalat"/>
          <w:lang w:val="en-US"/>
        </w:rPr>
      </w:pPr>
      <w:r w:rsidRPr="00843E33">
        <w:rPr>
          <w:rFonts w:ascii="GHEA Grapalat" w:hAnsi="GHEA Grapalat"/>
          <w:b/>
          <w:lang w:val="en-US"/>
        </w:rPr>
        <w:t xml:space="preserve">6.2.9.10 </w:t>
      </w:r>
      <w:r w:rsidR="00C31D0F" w:rsidRPr="008B794A">
        <w:rPr>
          <w:rFonts w:ascii="GHEA Grapalat" w:hAnsi="GHEA Grapalat"/>
          <w:lang w:val="en-US"/>
        </w:rPr>
        <w:t>Sheet(s) of nonconformities (if any) are drawn up in copy and signed by the members of the assessment team</w:t>
      </w:r>
      <w:r w:rsidR="00D9510E">
        <w:rPr>
          <w:rFonts w:ascii="GHEA Grapalat" w:hAnsi="GHEA Grapalat"/>
          <w:lang w:val="en-US"/>
        </w:rPr>
        <w:t xml:space="preserve"> and/or team leader</w:t>
      </w:r>
      <w:r w:rsidR="00C31D0F" w:rsidRPr="008B794A">
        <w:rPr>
          <w:rFonts w:ascii="GHEA Grapalat" w:hAnsi="GHEA Grapalat"/>
          <w:lang w:val="en-US"/>
        </w:rPr>
        <w:t xml:space="preserve"> who identified the nonconformity</w:t>
      </w:r>
      <w:r w:rsidR="00D9510E">
        <w:rPr>
          <w:rFonts w:ascii="GHEA Grapalat" w:hAnsi="GHEA Grapalat"/>
          <w:lang w:val="en-US"/>
        </w:rPr>
        <w:t xml:space="preserve">. </w:t>
      </w:r>
      <w:r w:rsidR="00D9510E" w:rsidRPr="00D9510E">
        <w:rPr>
          <w:rFonts w:ascii="GHEA Grapalat" w:hAnsi="GHEA Grapalat"/>
          <w:lang w:val="en-US"/>
        </w:rPr>
        <w:t>Point 1</w:t>
      </w:r>
      <w:r w:rsidR="00DD3DDB">
        <w:rPr>
          <w:rFonts w:ascii="GHEA Grapalat" w:hAnsi="GHEA Grapalat"/>
          <w:lang w:val="en-US"/>
        </w:rPr>
        <w:t xml:space="preserve"> and 2</w:t>
      </w:r>
      <w:r w:rsidR="00D9510E" w:rsidRPr="00D9510E">
        <w:rPr>
          <w:rFonts w:ascii="GHEA Grapalat" w:hAnsi="GHEA Grapalat"/>
          <w:lang w:val="en-US"/>
        </w:rPr>
        <w:t xml:space="preserve"> of the </w:t>
      </w:r>
      <w:r w:rsidR="006B0AB7" w:rsidRPr="00730B7B">
        <w:rPr>
          <w:rFonts w:ascii="GHEA Grapalat" w:hAnsi="GHEA Grapalat"/>
          <w:lang w:val="en-US"/>
        </w:rPr>
        <w:t>nonconformity’s</w:t>
      </w:r>
      <w:r w:rsidR="00730B7B">
        <w:rPr>
          <w:rFonts w:ascii="GHEA Grapalat" w:hAnsi="GHEA Grapalat"/>
          <w:lang w:val="en-US"/>
        </w:rPr>
        <w:t xml:space="preserve"> </w:t>
      </w:r>
      <w:r w:rsidR="00D9510E" w:rsidRPr="00D9510E">
        <w:rPr>
          <w:rFonts w:ascii="GHEA Grapalat" w:hAnsi="GHEA Grapalat"/>
          <w:lang w:val="en-US"/>
        </w:rPr>
        <w:t xml:space="preserve">sheets </w:t>
      </w:r>
      <w:r w:rsidR="00DD3DDB">
        <w:rPr>
          <w:rFonts w:ascii="GHEA Grapalat" w:hAnsi="GHEA Grapalat"/>
          <w:lang w:val="en-US"/>
        </w:rPr>
        <w:t>are</w:t>
      </w:r>
      <w:r w:rsidR="00D9510E" w:rsidRPr="00D9510E">
        <w:rPr>
          <w:rFonts w:ascii="GHEA Grapalat" w:hAnsi="GHEA Grapalat"/>
          <w:lang w:val="en-US"/>
        </w:rPr>
        <w:t xml:space="preserve"> completed during the assessment and agreed with the representative of the </w:t>
      </w:r>
      <w:r w:rsidR="00CD0AD5">
        <w:rPr>
          <w:rFonts w:ascii="GHEA Grapalat" w:hAnsi="GHEA Grapalat"/>
          <w:lang w:val="en-US"/>
        </w:rPr>
        <w:t>CAB</w:t>
      </w:r>
      <w:r w:rsidR="00D9510E" w:rsidRPr="00D9510E">
        <w:rPr>
          <w:rFonts w:ascii="GHEA Grapalat" w:hAnsi="GHEA Grapalat"/>
          <w:lang w:val="en-US"/>
        </w:rPr>
        <w:t xml:space="preserve">. The </w:t>
      </w:r>
      <w:r w:rsidR="0063723D" w:rsidRPr="00D9510E">
        <w:rPr>
          <w:rFonts w:ascii="GHEA Grapalat" w:hAnsi="GHEA Grapalat"/>
          <w:lang w:val="en-US"/>
        </w:rPr>
        <w:t xml:space="preserve">copy </w:t>
      </w:r>
      <w:r w:rsidR="00D9510E" w:rsidRPr="00D9510E">
        <w:rPr>
          <w:rFonts w:ascii="GHEA Grapalat" w:hAnsi="GHEA Grapalat"/>
          <w:lang w:val="en-US"/>
        </w:rPr>
        <w:t xml:space="preserve">of the </w:t>
      </w:r>
      <w:r w:rsidR="00CD0AD5" w:rsidRPr="008B794A">
        <w:rPr>
          <w:rFonts w:ascii="GHEA Grapalat" w:hAnsi="GHEA Grapalat"/>
          <w:lang w:val="en-US"/>
        </w:rPr>
        <w:t>nonconformities</w:t>
      </w:r>
      <w:r w:rsidR="00CD0AD5" w:rsidRPr="00D9510E">
        <w:rPr>
          <w:rFonts w:ascii="GHEA Grapalat" w:hAnsi="GHEA Grapalat"/>
          <w:lang w:val="en-US"/>
        </w:rPr>
        <w:t xml:space="preserve"> </w:t>
      </w:r>
      <w:r w:rsidR="00D9510E" w:rsidRPr="00D9510E">
        <w:rPr>
          <w:rFonts w:ascii="GHEA Grapalat" w:hAnsi="GHEA Grapalat"/>
          <w:lang w:val="en-US"/>
        </w:rPr>
        <w:t xml:space="preserve">sheet shall be provided to the </w:t>
      </w:r>
      <w:r w:rsidR="00CD0AD5">
        <w:rPr>
          <w:rFonts w:ascii="GHEA Grapalat" w:hAnsi="GHEA Grapalat"/>
          <w:lang w:val="en-US"/>
        </w:rPr>
        <w:t>CAB</w:t>
      </w:r>
      <w:r w:rsidR="00D9510E" w:rsidRPr="00D9510E">
        <w:rPr>
          <w:rFonts w:ascii="GHEA Grapalat" w:hAnsi="GHEA Grapalat"/>
          <w:lang w:val="en-US"/>
        </w:rPr>
        <w:t xml:space="preserve"> and a</w:t>
      </w:r>
      <w:r w:rsidR="0063723D">
        <w:rPr>
          <w:rFonts w:ascii="GHEA Grapalat" w:hAnsi="GHEA Grapalat"/>
          <w:lang w:val="en-US"/>
        </w:rPr>
        <w:t>n</w:t>
      </w:r>
      <w:r w:rsidR="00D9510E" w:rsidRPr="00D9510E">
        <w:rPr>
          <w:rFonts w:ascii="GHEA Grapalat" w:hAnsi="GHEA Grapalat"/>
          <w:lang w:val="en-US"/>
        </w:rPr>
        <w:t xml:space="preserve"> </w:t>
      </w:r>
      <w:r w:rsidR="0063723D" w:rsidRPr="00D9510E">
        <w:rPr>
          <w:rFonts w:ascii="GHEA Grapalat" w:hAnsi="GHEA Grapalat"/>
          <w:lang w:val="en-US"/>
        </w:rPr>
        <w:t xml:space="preserve">original </w:t>
      </w:r>
      <w:r w:rsidR="00D9510E" w:rsidRPr="00D9510E">
        <w:rPr>
          <w:rFonts w:ascii="GHEA Grapalat" w:hAnsi="GHEA Grapalat"/>
          <w:lang w:val="en-US"/>
        </w:rPr>
        <w:t>to the</w:t>
      </w:r>
      <w:r w:rsidR="0063723D">
        <w:rPr>
          <w:rFonts w:ascii="GHEA Grapalat" w:hAnsi="GHEA Grapalat"/>
          <w:lang w:val="en-US"/>
        </w:rPr>
        <w:t xml:space="preserve"> team leader</w:t>
      </w:r>
      <w:r w:rsidR="00D9510E" w:rsidRPr="00D9510E">
        <w:rPr>
          <w:rFonts w:ascii="GHEA Grapalat" w:hAnsi="GHEA Grapalat"/>
          <w:lang w:val="en-US"/>
        </w:rPr>
        <w:t>.</w:t>
      </w:r>
    </w:p>
    <w:p w14:paraId="629179B8" w14:textId="469A0BCF" w:rsidR="00DD3DDB" w:rsidRDefault="003C4502" w:rsidP="00C31D0F">
      <w:pPr>
        <w:spacing w:line="360" w:lineRule="auto"/>
        <w:ind w:firstLine="720"/>
        <w:jc w:val="both"/>
        <w:rPr>
          <w:rFonts w:ascii="GHEA Grapalat" w:hAnsi="GHEA Grapalat"/>
          <w:b/>
          <w:lang w:val="en-US"/>
        </w:rPr>
      </w:pPr>
      <w:r w:rsidRPr="003C4502">
        <w:rPr>
          <w:rFonts w:ascii="GHEA Grapalat" w:hAnsi="GHEA Grapalat"/>
          <w:b/>
          <w:lang w:val="en-US"/>
        </w:rPr>
        <w:t xml:space="preserve">6.2.9.11 </w:t>
      </w:r>
      <w:r w:rsidR="00730B7B">
        <w:rPr>
          <w:rFonts w:ascii="GHEA Grapalat" w:hAnsi="GHEA Grapalat"/>
          <w:bCs/>
          <w:lang w:val="en-US"/>
        </w:rPr>
        <w:t>N</w:t>
      </w:r>
      <w:r w:rsidR="00730B7B" w:rsidRPr="00730B7B">
        <w:rPr>
          <w:rFonts w:ascii="GHEA Grapalat" w:hAnsi="GHEA Grapalat"/>
          <w:bCs/>
          <w:lang w:val="en-US"/>
        </w:rPr>
        <w:t xml:space="preserve">onconformities sheets are filled out during the assessment, except when such nonconformities are found, the </w:t>
      </w:r>
      <w:r w:rsidR="008E5E80" w:rsidRPr="008E5E80">
        <w:rPr>
          <w:rFonts w:ascii="GHEA Grapalat" w:hAnsi="GHEA Grapalat"/>
          <w:bCs/>
          <w:lang w:val="en-US"/>
        </w:rPr>
        <w:t>cause</w:t>
      </w:r>
      <w:r w:rsidR="008E5E80" w:rsidRPr="00954B83">
        <w:rPr>
          <w:rFonts w:ascii="GHEA Grapalat" w:hAnsi="GHEA Grapalat"/>
          <w:bCs/>
          <w:color w:val="FF0000"/>
          <w:lang w:val="en-US"/>
        </w:rPr>
        <w:t xml:space="preserve"> and extent </w:t>
      </w:r>
      <w:r w:rsidR="00954B83" w:rsidRPr="008E5E80">
        <w:rPr>
          <w:rFonts w:ascii="GHEA Grapalat" w:hAnsi="GHEA Grapalat"/>
          <w:bCs/>
          <w:lang w:val="en-US"/>
        </w:rPr>
        <w:t xml:space="preserve">analysis </w:t>
      </w:r>
      <w:r w:rsidR="00730B7B" w:rsidRPr="00730B7B">
        <w:rPr>
          <w:rFonts w:ascii="GHEA Grapalat" w:hAnsi="GHEA Grapalat"/>
          <w:bCs/>
          <w:lang w:val="en-US"/>
        </w:rPr>
        <w:t xml:space="preserve">and corrections/corrective actions imply a discussion with the head of the organization (for example, announcing a tender for the purchase of a standard sample, calibration of devices, training of personnel, etc.). In such cases, signed </w:t>
      </w:r>
      <w:r w:rsidR="00730B7B">
        <w:rPr>
          <w:rFonts w:ascii="GHEA Grapalat" w:hAnsi="GHEA Grapalat"/>
          <w:bCs/>
          <w:lang w:val="en-US"/>
        </w:rPr>
        <w:t>n</w:t>
      </w:r>
      <w:r w:rsidR="00730B7B" w:rsidRPr="00730B7B">
        <w:rPr>
          <w:rFonts w:ascii="GHEA Grapalat" w:hAnsi="GHEA Grapalat"/>
          <w:bCs/>
          <w:lang w:val="en-US"/>
        </w:rPr>
        <w:t xml:space="preserve">onconformities sheets can be sent to ARMNAB within 3 working days after the end of the </w:t>
      </w:r>
      <w:r w:rsidR="00730B7B">
        <w:rPr>
          <w:rFonts w:ascii="GHEA Grapalat" w:hAnsi="GHEA Grapalat"/>
          <w:bCs/>
          <w:lang w:val="en-US"/>
        </w:rPr>
        <w:t>assessment</w:t>
      </w:r>
      <w:r w:rsidR="00730B7B" w:rsidRPr="00730B7B">
        <w:rPr>
          <w:rFonts w:ascii="GHEA Grapalat" w:hAnsi="GHEA Grapalat"/>
          <w:bCs/>
          <w:lang w:val="en-US"/>
        </w:rPr>
        <w:t xml:space="preserve"> period.</w:t>
      </w:r>
    </w:p>
    <w:p w14:paraId="041075D6" w14:textId="53E8F62F" w:rsidR="003C4502" w:rsidRDefault="00730B7B" w:rsidP="00C31D0F">
      <w:pPr>
        <w:spacing w:line="360" w:lineRule="auto"/>
        <w:ind w:firstLine="720"/>
        <w:jc w:val="both"/>
        <w:rPr>
          <w:rFonts w:ascii="GHEA Grapalat" w:hAnsi="GHEA Grapalat"/>
          <w:lang w:val="en-US"/>
        </w:rPr>
      </w:pPr>
      <w:r>
        <w:rPr>
          <w:rFonts w:ascii="GHEA Grapalat" w:hAnsi="GHEA Grapalat"/>
          <w:b/>
          <w:lang w:val="en-US"/>
        </w:rPr>
        <w:t>6.2.9.12</w:t>
      </w:r>
      <w:r w:rsidRPr="00500D08">
        <w:rPr>
          <w:rFonts w:ascii="GHEA Grapalat" w:hAnsi="GHEA Grapalat"/>
          <w:lang w:val="en-US"/>
        </w:rPr>
        <w:t xml:space="preserve"> </w:t>
      </w:r>
      <w:r w:rsidR="003C4502" w:rsidRPr="003C4502">
        <w:rPr>
          <w:rFonts w:ascii="GHEA Grapalat" w:hAnsi="GHEA Grapalat"/>
          <w:lang w:val="en-US"/>
        </w:rPr>
        <w:t xml:space="preserve">In case of refusal to sign the sheet(s) of nonconformities by the CAB representative, </w:t>
      </w:r>
      <w:r>
        <w:rPr>
          <w:rFonts w:ascii="GHEA Grapalat" w:hAnsi="GHEA Grapalat"/>
          <w:lang w:val="en-US"/>
        </w:rPr>
        <w:t>he/she</w:t>
      </w:r>
      <w:r w:rsidRPr="00730B7B">
        <w:rPr>
          <w:rFonts w:ascii="GHEA Grapalat" w:hAnsi="GHEA Grapalat"/>
          <w:lang w:val="en-US"/>
        </w:rPr>
        <w:t xml:space="preserve"> justifies it (</w:t>
      </w:r>
      <w:r>
        <w:rPr>
          <w:rFonts w:ascii="GHEA Grapalat" w:hAnsi="GHEA Grapalat"/>
          <w:lang w:val="en-US"/>
        </w:rPr>
        <w:t xml:space="preserve">by </w:t>
      </w:r>
      <w:r w:rsidRPr="00730B7B">
        <w:rPr>
          <w:rFonts w:ascii="GHEA Grapalat" w:hAnsi="GHEA Grapalat"/>
          <w:lang w:val="en-US"/>
        </w:rPr>
        <w:t xml:space="preserve">filling in </w:t>
      </w:r>
      <w:r w:rsidR="004E432A" w:rsidRPr="004E432A">
        <w:rPr>
          <w:rFonts w:ascii="GHEA Grapalat" w:hAnsi="GHEA Grapalat"/>
          <w:lang w:val="en-US"/>
        </w:rPr>
        <w:t>clause</w:t>
      </w:r>
      <w:r w:rsidRPr="00730B7B">
        <w:rPr>
          <w:rFonts w:ascii="GHEA Grapalat" w:hAnsi="GHEA Grapalat"/>
          <w:lang w:val="en-US"/>
        </w:rPr>
        <w:t xml:space="preserve"> 1 of the </w:t>
      </w:r>
      <w:r w:rsidRPr="003C4502">
        <w:rPr>
          <w:rFonts w:ascii="GHEA Grapalat" w:hAnsi="GHEA Grapalat"/>
          <w:lang w:val="en-US"/>
        </w:rPr>
        <w:t>nonconformities</w:t>
      </w:r>
      <w:r w:rsidRPr="00730B7B">
        <w:rPr>
          <w:rFonts w:ascii="GHEA Grapalat" w:hAnsi="GHEA Grapalat"/>
          <w:lang w:val="en-US"/>
        </w:rPr>
        <w:t xml:space="preserve"> </w:t>
      </w:r>
      <w:r>
        <w:rPr>
          <w:rFonts w:ascii="GHEA Grapalat" w:hAnsi="GHEA Grapalat"/>
          <w:lang w:val="en-US"/>
        </w:rPr>
        <w:t>s</w:t>
      </w:r>
      <w:r w:rsidRPr="00730B7B">
        <w:rPr>
          <w:rFonts w:ascii="GHEA Grapalat" w:hAnsi="GHEA Grapalat"/>
          <w:lang w:val="en-US"/>
        </w:rPr>
        <w:t xml:space="preserve">heet) and </w:t>
      </w:r>
      <w:r w:rsidR="003C4502" w:rsidRPr="003C4502">
        <w:rPr>
          <w:rFonts w:ascii="GHEA Grapalat" w:hAnsi="GHEA Grapalat"/>
          <w:lang w:val="en-US"/>
        </w:rPr>
        <w:t>the team leader enter</w:t>
      </w:r>
      <w:r>
        <w:rPr>
          <w:rFonts w:ascii="GHEA Grapalat" w:hAnsi="GHEA Grapalat"/>
          <w:lang w:val="en-US"/>
        </w:rPr>
        <w:t>s</w:t>
      </w:r>
      <w:r w:rsidR="003C4502" w:rsidRPr="003C4502">
        <w:rPr>
          <w:rFonts w:ascii="GHEA Grapalat" w:hAnsi="GHEA Grapalat"/>
          <w:lang w:val="en-US"/>
        </w:rPr>
        <w:t xml:space="preserve"> this information into the minutes of the final meeting (Annex PR-7-12) for discussion in ARMNAB.</w:t>
      </w:r>
    </w:p>
    <w:p w14:paraId="029F69B4" w14:textId="704C6D05" w:rsidR="00A0041B" w:rsidRPr="004E432A" w:rsidRDefault="00A0041B" w:rsidP="00C31D0F">
      <w:pPr>
        <w:spacing w:line="360" w:lineRule="auto"/>
        <w:ind w:firstLine="720"/>
        <w:jc w:val="both"/>
        <w:rPr>
          <w:rFonts w:ascii="GHEA Grapalat" w:hAnsi="GHEA Grapalat"/>
          <w:bCs/>
          <w:lang w:val="en-US"/>
        </w:rPr>
      </w:pPr>
      <w:r>
        <w:rPr>
          <w:rFonts w:ascii="GHEA Grapalat" w:hAnsi="GHEA Grapalat"/>
          <w:b/>
          <w:lang w:val="en-US"/>
        </w:rPr>
        <w:t>6.2.9.13</w:t>
      </w:r>
      <w:r w:rsidR="004E432A" w:rsidRPr="004E432A">
        <w:rPr>
          <w:rFonts w:ascii="GHEA Grapalat" w:hAnsi="GHEA Grapalat"/>
          <w:b/>
          <w:lang w:val="en-US"/>
        </w:rPr>
        <w:t xml:space="preserve"> </w:t>
      </w:r>
      <w:r w:rsidR="004E432A" w:rsidRPr="004E432A">
        <w:rPr>
          <w:rFonts w:ascii="GHEA Grapalat" w:hAnsi="GHEA Grapalat"/>
          <w:bCs/>
          <w:lang w:val="en-US"/>
        </w:rPr>
        <w:t xml:space="preserve">If </w:t>
      </w:r>
      <w:r w:rsidR="004E432A">
        <w:rPr>
          <w:rFonts w:ascii="GHEA Grapalat" w:hAnsi="GHEA Grapalat"/>
          <w:bCs/>
          <w:lang w:val="en-US"/>
        </w:rPr>
        <w:t>witnessing</w:t>
      </w:r>
      <w:r w:rsidR="004E432A" w:rsidRPr="004E432A">
        <w:rPr>
          <w:rFonts w:ascii="GHEA Grapalat" w:hAnsi="GHEA Grapalat"/>
          <w:bCs/>
          <w:lang w:val="en-US"/>
        </w:rPr>
        <w:t xml:space="preserve"> was conducted separately from the on-site assessment, the assessor/expert shall send the nonconformities sheet(s) to the </w:t>
      </w:r>
      <w:r w:rsidR="004E432A">
        <w:rPr>
          <w:rFonts w:ascii="GHEA Grapalat" w:hAnsi="GHEA Grapalat"/>
          <w:bCs/>
          <w:lang w:val="en-US"/>
        </w:rPr>
        <w:t xml:space="preserve">CAB </w:t>
      </w:r>
      <w:r w:rsidR="004E432A" w:rsidRPr="004E432A">
        <w:rPr>
          <w:rFonts w:ascii="GHEA Grapalat" w:hAnsi="GHEA Grapalat"/>
          <w:bCs/>
          <w:lang w:val="en-US"/>
        </w:rPr>
        <w:t xml:space="preserve">within 3 working days </w:t>
      </w:r>
      <w:r w:rsidR="004E432A">
        <w:rPr>
          <w:rFonts w:ascii="GHEA Grapalat" w:hAnsi="GHEA Grapalat"/>
          <w:bCs/>
          <w:lang w:val="en-US"/>
        </w:rPr>
        <w:t xml:space="preserve">after ending </w:t>
      </w:r>
      <w:r w:rsidR="004E432A" w:rsidRPr="004E432A">
        <w:rPr>
          <w:rFonts w:ascii="GHEA Grapalat" w:hAnsi="GHEA Grapalat"/>
          <w:bCs/>
          <w:lang w:val="en-US"/>
        </w:rPr>
        <w:t xml:space="preserve">the activity, and then within the next 3 working days, </w:t>
      </w:r>
      <w:r w:rsidR="004E432A">
        <w:rPr>
          <w:rFonts w:ascii="GHEA Grapalat" w:hAnsi="GHEA Grapalat"/>
          <w:bCs/>
          <w:lang w:val="en-US"/>
        </w:rPr>
        <w:t>CAB</w:t>
      </w:r>
      <w:r w:rsidR="004E432A" w:rsidRPr="004E432A">
        <w:rPr>
          <w:rFonts w:ascii="GHEA Grapalat" w:hAnsi="GHEA Grapalat"/>
          <w:bCs/>
          <w:lang w:val="en-US"/>
        </w:rPr>
        <w:t xml:space="preserve"> provide</w:t>
      </w:r>
      <w:r w:rsidR="004E432A">
        <w:rPr>
          <w:rFonts w:ascii="GHEA Grapalat" w:hAnsi="GHEA Grapalat"/>
          <w:bCs/>
          <w:lang w:val="en-US"/>
        </w:rPr>
        <w:t>s</w:t>
      </w:r>
      <w:r w:rsidR="004E432A" w:rsidRPr="004E432A">
        <w:rPr>
          <w:rFonts w:ascii="GHEA Grapalat" w:hAnsi="GHEA Grapalat"/>
          <w:bCs/>
          <w:lang w:val="en-US"/>
        </w:rPr>
        <w:t xml:space="preserve"> nonconformities sheet(s) (</w:t>
      </w:r>
      <w:r w:rsidR="004E432A">
        <w:rPr>
          <w:rFonts w:ascii="GHEA Grapalat" w:hAnsi="GHEA Grapalat"/>
          <w:bCs/>
          <w:lang w:val="en-US"/>
        </w:rPr>
        <w:t>clause</w:t>
      </w:r>
      <w:r w:rsidR="004E432A" w:rsidRPr="004E432A">
        <w:rPr>
          <w:rFonts w:ascii="GHEA Grapalat" w:hAnsi="GHEA Grapalat"/>
          <w:bCs/>
          <w:lang w:val="en-US"/>
        </w:rPr>
        <w:t xml:space="preserve"> 2 completed) to ARMNAB justifying the cause</w:t>
      </w:r>
      <w:r w:rsidR="00243117">
        <w:rPr>
          <w:rFonts w:ascii="GHEA Grapalat" w:hAnsi="GHEA Grapalat"/>
          <w:bCs/>
          <w:lang w:val="en-US"/>
        </w:rPr>
        <w:t xml:space="preserve"> </w:t>
      </w:r>
      <w:r w:rsidR="00243117" w:rsidRPr="00243117">
        <w:rPr>
          <w:rFonts w:ascii="GHEA Grapalat" w:hAnsi="GHEA Grapalat"/>
          <w:bCs/>
          <w:color w:val="FF0000"/>
          <w:lang w:val="en-US"/>
        </w:rPr>
        <w:t>and</w:t>
      </w:r>
      <w:r w:rsidR="004E432A" w:rsidRPr="00243117">
        <w:rPr>
          <w:rFonts w:ascii="GHEA Grapalat" w:hAnsi="GHEA Grapalat"/>
          <w:bCs/>
          <w:color w:val="FF0000"/>
          <w:lang w:val="en-US"/>
        </w:rPr>
        <w:t xml:space="preserve"> </w:t>
      </w:r>
      <w:r w:rsidR="00243117" w:rsidRPr="00243117">
        <w:rPr>
          <w:rFonts w:ascii="GHEA Grapalat" w:hAnsi="GHEA Grapalat"/>
          <w:bCs/>
          <w:color w:val="FF0000"/>
          <w:lang w:val="en-US"/>
        </w:rPr>
        <w:t xml:space="preserve">extent </w:t>
      </w:r>
      <w:r w:rsidR="004E432A" w:rsidRPr="004E432A">
        <w:rPr>
          <w:rFonts w:ascii="GHEA Grapalat" w:hAnsi="GHEA Grapalat"/>
          <w:bCs/>
          <w:lang w:val="en-US"/>
        </w:rPr>
        <w:t xml:space="preserve">of the nonconformity and the dates for corrections/corrective actions in coordination with the relevant </w:t>
      </w:r>
      <w:r w:rsidR="004E432A">
        <w:rPr>
          <w:rFonts w:ascii="GHEA Grapalat" w:hAnsi="GHEA Grapalat"/>
          <w:bCs/>
          <w:lang w:val="en-US"/>
        </w:rPr>
        <w:t>assessor</w:t>
      </w:r>
      <w:r w:rsidR="004E432A" w:rsidRPr="004E432A">
        <w:rPr>
          <w:rFonts w:ascii="GHEA Grapalat" w:hAnsi="GHEA Grapalat"/>
          <w:bCs/>
          <w:lang w:val="en-US"/>
        </w:rPr>
        <w:t>/expert.</w:t>
      </w:r>
    </w:p>
    <w:p w14:paraId="6AF03247" w14:textId="09180970" w:rsidR="00500D08" w:rsidRDefault="00500D08" w:rsidP="00C31D0F">
      <w:pPr>
        <w:spacing w:line="360" w:lineRule="auto"/>
        <w:ind w:firstLine="720"/>
        <w:jc w:val="both"/>
        <w:rPr>
          <w:rFonts w:ascii="GHEA Grapalat" w:hAnsi="GHEA Grapalat"/>
          <w:lang w:val="en-US"/>
        </w:rPr>
      </w:pPr>
      <w:r>
        <w:rPr>
          <w:rFonts w:ascii="GHEA Grapalat" w:hAnsi="GHEA Grapalat"/>
          <w:b/>
          <w:lang w:val="en-US"/>
        </w:rPr>
        <w:t>6.2.9.1</w:t>
      </w:r>
      <w:r w:rsidR="003A354D">
        <w:rPr>
          <w:rFonts w:ascii="GHEA Grapalat" w:hAnsi="GHEA Grapalat"/>
          <w:b/>
          <w:lang w:val="en-US"/>
        </w:rPr>
        <w:t>4</w:t>
      </w:r>
      <w:r w:rsidRPr="00500D08">
        <w:rPr>
          <w:rFonts w:ascii="GHEA Grapalat" w:hAnsi="GHEA Grapalat"/>
          <w:lang w:val="en-US"/>
        </w:rPr>
        <w:t xml:space="preserve"> During the assessment, the activities </w:t>
      </w:r>
      <w:r>
        <w:rPr>
          <w:rFonts w:ascii="GHEA Grapalat" w:hAnsi="GHEA Grapalat"/>
          <w:lang w:val="en-US"/>
        </w:rPr>
        <w:t>of the members of the assessment</w:t>
      </w:r>
      <w:r w:rsidRPr="00500D08">
        <w:rPr>
          <w:rFonts w:ascii="GHEA Grapalat" w:hAnsi="GHEA Grapalat"/>
          <w:lang w:val="en-US"/>
        </w:rPr>
        <w:t xml:space="preserve"> team can be monitored according to the PR-6.1.3 procedure.</w:t>
      </w:r>
    </w:p>
    <w:p w14:paraId="383D8AED" w14:textId="2C2376F2" w:rsidR="00595AAB" w:rsidRPr="008B794A" w:rsidRDefault="00EE0BAF" w:rsidP="00595AAB">
      <w:pPr>
        <w:spacing w:line="360" w:lineRule="auto"/>
        <w:ind w:firstLine="720"/>
        <w:jc w:val="both"/>
        <w:rPr>
          <w:rFonts w:ascii="GHEA Grapalat" w:hAnsi="GHEA Grapalat"/>
          <w:lang w:val="en-US"/>
        </w:rPr>
      </w:pPr>
      <w:r>
        <w:rPr>
          <w:rFonts w:ascii="GHEA Grapalat" w:hAnsi="GHEA Grapalat"/>
          <w:b/>
          <w:lang w:val="en-US"/>
        </w:rPr>
        <w:lastRenderedPageBreak/>
        <w:t>6.2.1</w:t>
      </w:r>
      <w:r w:rsidR="005B7B66">
        <w:rPr>
          <w:rFonts w:ascii="GHEA Grapalat" w:hAnsi="GHEA Grapalat"/>
          <w:b/>
          <w:lang w:val="en-US"/>
        </w:rPr>
        <w:t>0</w:t>
      </w:r>
      <w:r w:rsidR="00595AAB" w:rsidRPr="008B794A">
        <w:rPr>
          <w:rFonts w:ascii="GHEA Grapalat" w:hAnsi="GHEA Grapalat"/>
          <w:b/>
          <w:lang w:val="en-US"/>
        </w:rPr>
        <w:t xml:space="preserve"> Closing meeting</w:t>
      </w:r>
    </w:p>
    <w:p w14:paraId="2C076BB5" w14:textId="12B01100" w:rsidR="00595AAB" w:rsidRPr="008B794A" w:rsidRDefault="001E2434" w:rsidP="00595AAB">
      <w:pPr>
        <w:spacing w:line="360" w:lineRule="auto"/>
        <w:ind w:firstLine="720"/>
        <w:jc w:val="both"/>
        <w:rPr>
          <w:rFonts w:ascii="GHEA Grapalat" w:hAnsi="GHEA Grapalat"/>
          <w:lang w:val="en-US"/>
        </w:rPr>
      </w:pPr>
      <w:r w:rsidRPr="001E2434">
        <w:rPr>
          <w:rFonts w:ascii="GHEA Grapalat" w:hAnsi="GHEA Grapalat"/>
          <w:b/>
          <w:lang w:val="en-US"/>
        </w:rPr>
        <w:t>6.2.1</w:t>
      </w:r>
      <w:r w:rsidR="005B7B66">
        <w:rPr>
          <w:rFonts w:ascii="GHEA Grapalat" w:hAnsi="GHEA Grapalat"/>
          <w:b/>
          <w:lang w:val="en-US"/>
        </w:rPr>
        <w:t>0</w:t>
      </w:r>
      <w:r w:rsidR="00642ACC" w:rsidRPr="008B794A">
        <w:rPr>
          <w:rFonts w:ascii="GHEA Grapalat" w:hAnsi="GHEA Grapalat"/>
          <w:b/>
          <w:lang w:val="en-US"/>
        </w:rPr>
        <w:t xml:space="preserve">.1 </w:t>
      </w:r>
      <w:r w:rsidR="00595AAB" w:rsidRPr="008B794A">
        <w:rPr>
          <w:rFonts w:ascii="GHEA Grapalat" w:hAnsi="GHEA Grapalat"/>
          <w:lang w:val="en-US"/>
        </w:rPr>
        <w:t xml:space="preserve">At </w:t>
      </w:r>
      <w:r w:rsidR="00595AAB" w:rsidRPr="00EE0BAF">
        <w:rPr>
          <w:rFonts w:ascii="GHEA Grapalat" w:hAnsi="GHEA Grapalat"/>
          <w:lang w:val="en-US"/>
        </w:rPr>
        <w:t>the</w:t>
      </w:r>
      <w:r w:rsidR="00936AD9" w:rsidRPr="00EE0BAF">
        <w:rPr>
          <w:rFonts w:ascii="GHEA Grapalat" w:hAnsi="GHEA Grapalat"/>
          <w:lang w:val="en-US"/>
        </w:rPr>
        <w:t xml:space="preserve"> </w:t>
      </w:r>
      <w:r w:rsidR="009B3447" w:rsidRPr="00EE0BAF">
        <w:rPr>
          <w:rFonts w:ascii="GHEA Grapalat" w:hAnsi="GHEA Grapalat"/>
          <w:lang w:val="en-US"/>
        </w:rPr>
        <w:t>closing</w:t>
      </w:r>
      <w:r w:rsidR="009B3447" w:rsidRPr="008B794A">
        <w:rPr>
          <w:rFonts w:ascii="GHEA Grapalat" w:hAnsi="GHEA Grapalat"/>
          <w:lang w:val="en-US"/>
        </w:rPr>
        <w:t xml:space="preserve"> </w:t>
      </w:r>
      <w:r w:rsidR="00595AAB" w:rsidRPr="008B794A">
        <w:rPr>
          <w:rFonts w:ascii="GHEA Grapalat" w:hAnsi="GHEA Grapalat"/>
          <w:lang w:val="en-US"/>
        </w:rPr>
        <w:t>meeting, the following persons should be present:</w:t>
      </w:r>
    </w:p>
    <w:p w14:paraId="33BBCEC7" w14:textId="77777777"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 members of the assessment team (according to the time schedule of the assessment plan);</w:t>
      </w:r>
    </w:p>
    <w:p w14:paraId="46F881D5" w14:textId="77777777"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 representatives of the CAB, including the management and quality manager (the composition of those present is determined by the CAB);</w:t>
      </w:r>
    </w:p>
    <w:p w14:paraId="4699A48A" w14:textId="77777777"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 observers (if any).</w:t>
      </w:r>
    </w:p>
    <w:p w14:paraId="0F4A2C03" w14:textId="089F587C" w:rsidR="00595AAB" w:rsidRPr="008B794A" w:rsidRDefault="00BB2679" w:rsidP="00595AAB">
      <w:pPr>
        <w:spacing w:line="360" w:lineRule="auto"/>
        <w:ind w:firstLine="720"/>
        <w:jc w:val="both"/>
        <w:rPr>
          <w:rFonts w:ascii="GHEA Grapalat" w:hAnsi="GHEA Grapalat"/>
          <w:lang w:val="en-US"/>
        </w:rPr>
      </w:pPr>
      <w:r>
        <w:rPr>
          <w:rFonts w:ascii="GHEA Grapalat" w:hAnsi="GHEA Grapalat"/>
          <w:b/>
          <w:lang w:val="en-US"/>
        </w:rPr>
        <w:t>6.2.</w:t>
      </w:r>
      <w:r w:rsidR="005B7B66">
        <w:rPr>
          <w:rFonts w:ascii="GHEA Grapalat" w:hAnsi="GHEA Grapalat"/>
          <w:b/>
          <w:lang w:val="en-US"/>
        </w:rPr>
        <w:t>10.</w:t>
      </w:r>
      <w:r>
        <w:rPr>
          <w:rFonts w:ascii="GHEA Grapalat" w:hAnsi="GHEA Grapalat"/>
          <w:b/>
          <w:lang w:val="en-US"/>
        </w:rPr>
        <w:t>2</w:t>
      </w:r>
      <w:r w:rsidRPr="00BB2679">
        <w:rPr>
          <w:rFonts w:ascii="GHEA Grapalat" w:hAnsi="GHEA Grapalat"/>
          <w:b/>
          <w:lang w:val="en-US"/>
        </w:rPr>
        <w:t xml:space="preserve"> </w:t>
      </w:r>
      <w:r w:rsidR="00595AAB" w:rsidRPr="008B794A">
        <w:rPr>
          <w:rFonts w:ascii="GHEA Grapalat" w:hAnsi="GHEA Grapalat"/>
          <w:lang w:val="en-US"/>
        </w:rPr>
        <w:t xml:space="preserve">At the </w:t>
      </w:r>
      <w:r w:rsidR="006B0AB7" w:rsidRPr="004A76F2">
        <w:rPr>
          <w:rFonts w:ascii="GHEA Grapalat" w:hAnsi="GHEA Grapalat"/>
          <w:lang w:val="en-US"/>
        </w:rPr>
        <w:t>closing</w:t>
      </w:r>
      <w:r w:rsidR="00595AAB" w:rsidRPr="008B794A">
        <w:rPr>
          <w:rFonts w:ascii="GHEA Grapalat" w:hAnsi="GHEA Grapalat"/>
          <w:lang w:val="en-US"/>
        </w:rPr>
        <w:t xml:space="preserve"> meeting:</w:t>
      </w:r>
    </w:p>
    <w:p w14:paraId="2B871574" w14:textId="77777777"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 the team leader informs the management of the CAB about the results of the assessment, including information on the implementation of the assessment plan, presents positive aspects and achievements of the CAB, comments;</w:t>
      </w:r>
    </w:p>
    <w:p w14:paraId="784EDCFA" w14:textId="77777777"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 members of the assessment team present findings (if any) identified during the assessment and explain the importance of all identified nonconformities/risks, receive confirmation of a full understanding of the identified nonconformities/risks by the CAB.</w:t>
      </w:r>
    </w:p>
    <w:p w14:paraId="04805ADC" w14:textId="47530D3C"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 xml:space="preserve">The representative of the CAB is provided with an opportunity to ask questions about the identified nonconformity(s), to receive clarifications on the </w:t>
      </w:r>
      <w:r w:rsidR="007D6B80" w:rsidRPr="008B794A">
        <w:rPr>
          <w:rFonts w:ascii="GHEA Grapalat" w:hAnsi="GHEA Grapalat"/>
          <w:lang w:val="en-US"/>
        </w:rPr>
        <w:t>finding, including, if any, non</w:t>
      </w:r>
      <w:r w:rsidRPr="008B794A">
        <w:rPr>
          <w:rFonts w:ascii="GHEA Grapalat" w:hAnsi="GHEA Grapalat"/>
          <w:lang w:val="en-US"/>
        </w:rPr>
        <w:t>conformities and their justification.</w:t>
      </w:r>
    </w:p>
    <w:p w14:paraId="4B2A5CF3" w14:textId="4F033C31"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The team leader summarizes the results of the assessment, agrees on the development and submission deadline for the approval of corrective actions/corrections</w:t>
      </w:r>
      <w:r w:rsidR="004525DA">
        <w:rPr>
          <w:rFonts w:ascii="GHEA Grapalat" w:hAnsi="GHEA Grapalat"/>
          <w:lang w:val="en-US"/>
        </w:rPr>
        <w:t xml:space="preserve"> </w:t>
      </w:r>
      <w:r w:rsidR="004525DA" w:rsidRPr="004525DA">
        <w:rPr>
          <w:rFonts w:ascii="GHEA Grapalat" w:hAnsi="GHEA Grapalat"/>
          <w:lang w:val="en-US"/>
        </w:rPr>
        <w:t>(within 10 working days after receiving the ARMNAB report)</w:t>
      </w:r>
      <w:r w:rsidRPr="008B794A">
        <w:rPr>
          <w:rFonts w:ascii="GHEA Grapalat" w:hAnsi="GHEA Grapalat"/>
          <w:lang w:val="en-US"/>
        </w:rPr>
        <w:t>, as well as the deadline for the implementation of corrective actions/corrections to eliminate the nonconformities</w:t>
      </w:r>
      <w:r w:rsidR="004525DA">
        <w:rPr>
          <w:rFonts w:ascii="GHEA Grapalat" w:hAnsi="GHEA Grapalat"/>
          <w:lang w:val="en-US"/>
        </w:rPr>
        <w:t xml:space="preserve"> (within 5</w:t>
      </w:r>
      <w:r w:rsidR="004525DA" w:rsidRPr="004525DA">
        <w:rPr>
          <w:rFonts w:ascii="GHEA Grapalat" w:hAnsi="GHEA Grapalat"/>
          <w:lang w:val="en-US"/>
        </w:rPr>
        <w:t>0 working days after receiving the ARMNAB report)</w:t>
      </w:r>
      <w:r w:rsidRPr="008B794A">
        <w:rPr>
          <w:rFonts w:ascii="GHEA Grapalat" w:hAnsi="GHEA Grapalat"/>
          <w:lang w:val="en-US"/>
        </w:rPr>
        <w:t xml:space="preserve"> identified during the assessment from the date their coo</w:t>
      </w:r>
      <w:r w:rsidR="007D6B80" w:rsidRPr="008B794A">
        <w:rPr>
          <w:rFonts w:ascii="GHEA Grapalat" w:hAnsi="GHEA Grapalat"/>
          <w:lang w:val="en-US"/>
        </w:rPr>
        <w:t>rdination with the team leader.</w:t>
      </w:r>
    </w:p>
    <w:p w14:paraId="333CA481" w14:textId="252887B4" w:rsidR="00595AAB" w:rsidRPr="008B794A" w:rsidRDefault="00595AAB" w:rsidP="00595AAB">
      <w:pPr>
        <w:spacing w:line="360" w:lineRule="auto"/>
        <w:ind w:firstLine="720"/>
        <w:jc w:val="both"/>
        <w:rPr>
          <w:rFonts w:ascii="GHEA Grapalat" w:hAnsi="GHEA Grapalat"/>
          <w:lang w:val="en-US"/>
        </w:rPr>
      </w:pPr>
      <w:r w:rsidRPr="008B794A">
        <w:rPr>
          <w:rFonts w:ascii="GHEA Grapalat" w:hAnsi="GHEA Grapalat"/>
          <w:lang w:val="en-US"/>
        </w:rPr>
        <w:t xml:space="preserve">The team leader explains the interaction between the representatives of the CAB and the accreditation body after the assessment and draws up the minutes of the final meeting in the form specified in Annex </w:t>
      </w:r>
      <w:r w:rsidR="007D6B80" w:rsidRPr="008B794A">
        <w:rPr>
          <w:rFonts w:ascii="GHEA Grapalat" w:hAnsi="GHEA Grapalat"/>
          <w:lang w:val="en-US"/>
        </w:rPr>
        <w:t>PR-</w:t>
      </w:r>
      <w:r w:rsidRPr="008B794A">
        <w:rPr>
          <w:rFonts w:ascii="GHEA Grapalat" w:hAnsi="GHEA Grapalat"/>
          <w:lang w:val="en-US"/>
        </w:rPr>
        <w:t>7</w:t>
      </w:r>
      <w:r w:rsidR="007D6B80" w:rsidRPr="008B794A">
        <w:rPr>
          <w:rFonts w:ascii="GHEA Grapalat" w:hAnsi="GHEA Grapalat"/>
          <w:lang w:val="en-US"/>
        </w:rPr>
        <w:t>-12</w:t>
      </w:r>
      <w:r w:rsidR="000961B2">
        <w:rPr>
          <w:rFonts w:ascii="GHEA Grapalat" w:hAnsi="GHEA Grapalat"/>
          <w:lang w:val="en-US"/>
        </w:rPr>
        <w:t xml:space="preserve">, </w:t>
      </w:r>
      <w:r w:rsidR="000961B2" w:rsidRPr="000961B2">
        <w:rPr>
          <w:rFonts w:ascii="GHEA Grapalat" w:hAnsi="GHEA Grapalat"/>
          <w:lang w:val="en-US"/>
        </w:rPr>
        <w:t xml:space="preserve">which is signed by the members of the </w:t>
      </w:r>
      <w:r w:rsidR="000961B2">
        <w:rPr>
          <w:rFonts w:ascii="GHEA Grapalat" w:hAnsi="GHEA Grapalat"/>
          <w:lang w:val="en-US"/>
        </w:rPr>
        <w:t>assessment</w:t>
      </w:r>
      <w:r w:rsidR="000961B2" w:rsidRPr="000961B2">
        <w:rPr>
          <w:rFonts w:ascii="GHEA Grapalat" w:hAnsi="GHEA Grapalat"/>
          <w:lang w:val="en-US"/>
        </w:rPr>
        <w:t xml:space="preserve"> team and the representatives of the organization/</w:t>
      </w:r>
      <w:r w:rsidR="000961B2">
        <w:rPr>
          <w:rFonts w:ascii="GHEA Grapalat" w:hAnsi="GHEA Grapalat"/>
          <w:lang w:val="en-US"/>
        </w:rPr>
        <w:t>CAB</w:t>
      </w:r>
      <w:r w:rsidRPr="008B794A">
        <w:rPr>
          <w:rFonts w:ascii="GHEA Grapalat" w:hAnsi="GHEA Grapalat"/>
          <w:lang w:val="en-US"/>
        </w:rPr>
        <w:t>.</w:t>
      </w:r>
      <w:r w:rsidR="002A4350" w:rsidRPr="002A4350">
        <w:t xml:space="preserve"> </w:t>
      </w:r>
    </w:p>
    <w:p w14:paraId="3E2C0D76" w14:textId="45B53239" w:rsidR="00FA426E" w:rsidRPr="008B794A" w:rsidRDefault="000961B2" w:rsidP="00FA426E">
      <w:pPr>
        <w:keepNext/>
        <w:spacing w:line="360" w:lineRule="auto"/>
        <w:ind w:firstLine="709"/>
        <w:jc w:val="both"/>
        <w:outlineLvl w:val="0"/>
        <w:rPr>
          <w:rFonts w:ascii="GHEA Grapalat" w:hAnsi="GHEA Grapalat"/>
          <w:b/>
          <w:bCs/>
          <w:iCs/>
          <w:kern w:val="36"/>
          <w:lang w:val="en-US"/>
        </w:rPr>
      </w:pPr>
      <w:bookmarkStart w:id="118" w:name="_Toc445892719"/>
      <w:bookmarkStart w:id="119" w:name="_Toc38385047"/>
      <w:bookmarkStart w:id="120" w:name="_Toc152457839"/>
      <w:bookmarkStart w:id="121" w:name="_Toc175582357"/>
      <w:r w:rsidRPr="000961B2">
        <w:rPr>
          <w:rFonts w:ascii="GHEA Grapalat" w:hAnsi="GHEA Grapalat"/>
          <w:b/>
          <w:bCs/>
          <w:iCs/>
          <w:kern w:val="36"/>
          <w:lang w:val="en-US"/>
        </w:rPr>
        <w:lastRenderedPageBreak/>
        <w:t>6.2.</w:t>
      </w:r>
      <w:r w:rsidR="005B7B66">
        <w:rPr>
          <w:rFonts w:ascii="GHEA Grapalat" w:hAnsi="GHEA Grapalat"/>
          <w:b/>
          <w:bCs/>
          <w:iCs/>
          <w:kern w:val="36"/>
          <w:lang w:val="en-US"/>
        </w:rPr>
        <w:t>11</w:t>
      </w:r>
      <w:r w:rsidRPr="000961B2">
        <w:rPr>
          <w:rFonts w:ascii="GHEA Grapalat" w:hAnsi="GHEA Grapalat"/>
          <w:b/>
          <w:bCs/>
          <w:iCs/>
          <w:kern w:val="36"/>
          <w:lang w:val="en-US"/>
        </w:rPr>
        <w:t xml:space="preserve"> </w:t>
      </w:r>
      <w:r w:rsidR="00FA426E" w:rsidRPr="008B794A">
        <w:rPr>
          <w:rFonts w:ascii="GHEA Grapalat" w:hAnsi="GHEA Grapalat"/>
          <w:b/>
          <w:bCs/>
          <w:iCs/>
          <w:kern w:val="36"/>
          <w:lang w:val="en-US"/>
        </w:rPr>
        <w:t>Analysis of results and reporting</w:t>
      </w:r>
      <w:bookmarkEnd w:id="118"/>
      <w:bookmarkEnd w:id="119"/>
      <w:bookmarkEnd w:id="120"/>
      <w:bookmarkEnd w:id="121"/>
    </w:p>
    <w:p w14:paraId="2803FDA0" w14:textId="0D73EF7D" w:rsidR="00E7433A" w:rsidRPr="008B794A" w:rsidRDefault="000961B2" w:rsidP="00FA426E">
      <w:pPr>
        <w:spacing w:line="360" w:lineRule="auto"/>
        <w:ind w:firstLine="720"/>
        <w:jc w:val="both"/>
        <w:rPr>
          <w:rFonts w:ascii="GHEA Grapalat" w:hAnsi="GHEA Grapalat"/>
          <w:lang w:val="en-US"/>
        </w:rPr>
      </w:pPr>
      <w:r>
        <w:rPr>
          <w:rFonts w:ascii="GHEA Grapalat" w:hAnsi="GHEA Grapalat"/>
          <w:b/>
          <w:lang w:val="en-US"/>
        </w:rPr>
        <w:t>6.2.</w:t>
      </w:r>
      <w:r w:rsidR="005B7B66">
        <w:rPr>
          <w:rFonts w:ascii="GHEA Grapalat" w:hAnsi="GHEA Grapalat"/>
          <w:b/>
          <w:lang w:val="en-US"/>
        </w:rPr>
        <w:t>11</w:t>
      </w:r>
      <w:r w:rsidR="00FA426E" w:rsidRPr="008B794A">
        <w:rPr>
          <w:rFonts w:ascii="GHEA Grapalat" w:hAnsi="GHEA Grapalat"/>
          <w:b/>
          <w:lang w:val="en-US"/>
        </w:rPr>
        <w:t>.1</w:t>
      </w:r>
      <w:r w:rsidR="00FA426E" w:rsidRPr="008B794A">
        <w:rPr>
          <w:rFonts w:ascii="GHEA Grapalat" w:hAnsi="GHEA Grapalat"/>
          <w:lang w:val="en-US"/>
        </w:rPr>
        <w:t xml:space="preserve"> After closing meeting, assessment team within 5 working days submit their reports/conclusions to the </w:t>
      </w:r>
      <w:r w:rsidR="00E7433A" w:rsidRPr="008B794A">
        <w:rPr>
          <w:rFonts w:ascii="GHEA Grapalat" w:hAnsi="GHEA Grapalat"/>
          <w:lang w:val="en-US"/>
        </w:rPr>
        <w:t xml:space="preserve">team leader. </w:t>
      </w:r>
    </w:p>
    <w:p w14:paraId="3F0231F1" w14:textId="5E3AE837" w:rsidR="002860BA" w:rsidRPr="008B794A" w:rsidRDefault="002860BA" w:rsidP="002860BA">
      <w:pPr>
        <w:spacing w:line="360" w:lineRule="auto"/>
        <w:ind w:firstLine="720"/>
        <w:jc w:val="both"/>
        <w:rPr>
          <w:rFonts w:ascii="GHEA Grapalat" w:hAnsi="GHEA Grapalat"/>
          <w:lang w:val="en-US"/>
        </w:rPr>
      </w:pPr>
      <w:r w:rsidRPr="008B794A">
        <w:rPr>
          <w:rFonts w:ascii="GHEA Grapalat" w:hAnsi="GHEA Grapalat"/>
          <w:lang w:val="en-US"/>
        </w:rPr>
        <w:t>Accreditation experts (assessors), technical assessors submit reports in the forms approved by the ARMNAB, and technical experts in the voluntary forms (signed, scanned versions are accepted).</w:t>
      </w:r>
    </w:p>
    <w:p w14:paraId="07854184" w14:textId="0A401CB3" w:rsidR="002860BA" w:rsidRDefault="005C62FA" w:rsidP="00FA426E">
      <w:pPr>
        <w:spacing w:line="360" w:lineRule="auto"/>
        <w:ind w:firstLine="720"/>
        <w:jc w:val="both"/>
        <w:rPr>
          <w:rFonts w:ascii="GHEA Grapalat" w:hAnsi="GHEA Grapalat"/>
          <w:lang w:val="en-US"/>
        </w:rPr>
      </w:pPr>
      <w:r>
        <w:rPr>
          <w:rFonts w:ascii="GHEA Grapalat" w:hAnsi="GHEA Grapalat"/>
          <w:b/>
          <w:lang w:val="en-US"/>
        </w:rPr>
        <w:t>6.2.</w:t>
      </w:r>
      <w:r w:rsidR="005B7B66">
        <w:rPr>
          <w:rFonts w:ascii="GHEA Grapalat" w:hAnsi="GHEA Grapalat"/>
          <w:b/>
          <w:lang w:val="en-US"/>
        </w:rPr>
        <w:t>11</w:t>
      </w:r>
      <w:r>
        <w:rPr>
          <w:rFonts w:ascii="GHEA Grapalat" w:hAnsi="GHEA Grapalat"/>
          <w:b/>
          <w:lang w:val="en-US"/>
        </w:rPr>
        <w:t>.2</w:t>
      </w:r>
      <w:r w:rsidR="00FA426E" w:rsidRPr="008B794A">
        <w:rPr>
          <w:rFonts w:ascii="GHEA Grapalat" w:hAnsi="GHEA Grapalat"/>
          <w:lang w:val="en-US"/>
        </w:rPr>
        <w:t xml:space="preserve"> </w:t>
      </w:r>
      <w:r w:rsidR="002860BA" w:rsidRPr="008B794A">
        <w:rPr>
          <w:rFonts w:ascii="GHEA Grapalat" w:hAnsi="GHEA Grapalat"/>
          <w:lang w:val="en-US"/>
        </w:rPr>
        <w:t>The team leader analyzes the results of the assessment within 10 working days following the term provided by the assessment plan, taking into account the reports</w:t>
      </w:r>
      <w:r w:rsidR="00371B98" w:rsidRPr="008B794A">
        <w:rPr>
          <w:rFonts w:ascii="GHEA Grapalat" w:hAnsi="GHEA Grapalat"/>
          <w:lang w:val="en-US"/>
        </w:rPr>
        <w:t>/</w:t>
      </w:r>
      <w:r w:rsidR="002860BA" w:rsidRPr="008B794A">
        <w:rPr>
          <w:rFonts w:ascii="GHEA Grapalat" w:hAnsi="GHEA Grapalat"/>
          <w:lang w:val="en-US"/>
        </w:rPr>
        <w:t>conclusions of the assessors/experts (accepted prepares the signed assessment report</w:t>
      </w:r>
      <w:r w:rsidR="00326535" w:rsidRPr="008B794A">
        <w:rPr>
          <w:rFonts w:ascii="GHEA Grapalat" w:hAnsi="GHEA Grapalat"/>
          <w:lang w:val="en-US"/>
        </w:rPr>
        <w:t xml:space="preserve">) prepares the on-site assessment report according to Annexes </w:t>
      </w:r>
      <w:r w:rsidR="0002686E" w:rsidRPr="0002686E">
        <w:rPr>
          <w:rFonts w:ascii="GHEA Grapalat" w:hAnsi="GHEA Grapalat" w:cs="GHEA Grapalat"/>
          <w:lang w:val="hy-AM"/>
        </w:rPr>
        <w:t>ACB-01-R, ACB-02-R, ACB-03-R, ATL-01-R, ACL-01-R, AIB-01-R, AIB-02-R, APT-01-R</w:t>
      </w:r>
      <w:r w:rsidR="00326535" w:rsidRPr="008B794A">
        <w:rPr>
          <w:rFonts w:ascii="GHEA Grapalat" w:hAnsi="GHEA Grapalat" w:cs="GHEA Grapalat"/>
          <w:lang w:val="en-US"/>
        </w:rPr>
        <w:t xml:space="preserve">, </w:t>
      </w:r>
      <w:r w:rsidR="00D309AB" w:rsidRPr="00D309AB">
        <w:rPr>
          <w:rFonts w:ascii="GHEA Grapalat" w:hAnsi="GHEA Grapalat"/>
          <w:lang w:val="en-US"/>
        </w:rPr>
        <w:t xml:space="preserve">is provided to the </w:t>
      </w:r>
      <w:r w:rsidR="00D309AB">
        <w:rPr>
          <w:rFonts w:ascii="GHEA Grapalat" w:hAnsi="GHEA Grapalat"/>
          <w:lang w:val="en-US"/>
        </w:rPr>
        <w:t>CAB</w:t>
      </w:r>
      <w:r w:rsidR="002860BA" w:rsidRPr="008B794A">
        <w:rPr>
          <w:rFonts w:ascii="GHEA Grapalat" w:hAnsi="GHEA Grapalat"/>
          <w:lang w:val="en-US"/>
        </w:rPr>
        <w:t>.</w:t>
      </w:r>
    </w:p>
    <w:p w14:paraId="3D5F9D8E" w14:textId="6EE9A75F" w:rsidR="0002686E" w:rsidRPr="0002686E" w:rsidRDefault="0002686E" w:rsidP="0002686E">
      <w:pPr>
        <w:spacing w:line="360" w:lineRule="auto"/>
        <w:ind w:firstLine="720"/>
        <w:jc w:val="both"/>
        <w:rPr>
          <w:rFonts w:ascii="GHEA Grapalat" w:hAnsi="GHEA Grapalat"/>
          <w:lang w:val="en-US"/>
        </w:rPr>
      </w:pPr>
      <w:r>
        <w:rPr>
          <w:rFonts w:ascii="GHEA Grapalat" w:hAnsi="GHEA Grapalat"/>
          <w:lang w:val="en-US"/>
        </w:rPr>
        <w:t>U</w:t>
      </w:r>
      <w:r w:rsidRPr="0002686E">
        <w:rPr>
          <w:rFonts w:ascii="GHEA Grapalat" w:hAnsi="GHEA Grapalat"/>
          <w:lang w:val="en-US"/>
        </w:rPr>
        <w:t>ngrounded, unsubstantiated conclusions of technical experts</w:t>
      </w:r>
      <w:r w:rsidR="006206C5">
        <w:rPr>
          <w:rFonts w:ascii="GHEA Grapalat" w:hAnsi="GHEA Grapalat"/>
          <w:lang w:val="en-US"/>
        </w:rPr>
        <w:t xml:space="preserve"> the</w:t>
      </w:r>
      <w:r w:rsidRPr="0002686E">
        <w:rPr>
          <w:rFonts w:ascii="GHEA Grapalat" w:hAnsi="GHEA Grapalat"/>
          <w:lang w:val="en-US"/>
        </w:rPr>
        <w:t xml:space="preserve"> </w:t>
      </w:r>
      <w:r w:rsidR="00D309AB">
        <w:rPr>
          <w:rFonts w:ascii="GHEA Grapalat" w:hAnsi="GHEA Grapalat"/>
          <w:lang w:val="en-US"/>
        </w:rPr>
        <w:t xml:space="preserve">team leader </w:t>
      </w:r>
      <w:r w:rsidRPr="0002686E">
        <w:rPr>
          <w:rFonts w:ascii="GHEA Grapalat" w:hAnsi="GHEA Grapalat"/>
          <w:lang w:val="en-US"/>
        </w:rPr>
        <w:t>may not be included in the final report</w:t>
      </w:r>
      <w:r>
        <w:rPr>
          <w:rFonts w:ascii="GHEA Grapalat" w:hAnsi="GHEA Grapalat"/>
          <w:lang w:val="en-US"/>
        </w:rPr>
        <w:t>.</w:t>
      </w:r>
    </w:p>
    <w:p w14:paraId="3021B382" w14:textId="2E25B7DD" w:rsidR="0072793F" w:rsidRPr="0072793F" w:rsidRDefault="00D309AB" w:rsidP="0072793F">
      <w:pPr>
        <w:spacing w:line="360" w:lineRule="auto"/>
        <w:ind w:firstLine="720"/>
        <w:jc w:val="both"/>
        <w:rPr>
          <w:rFonts w:ascii="GHEA Grapalat" w:hAnsi="GHEA Grapalat"/>
          <w:lang w:val="en-US"/>
        </w:rPr>
      </w:pPr>
      <w:r w:rsidRPr="00D309AB">
        <w:rPr>
          <w:rFonts w:ascii="GHEA Grapalat" w:hAnsi="GHEA Grapalat"/>
          <w:b/>
          <w:lang w:val="en-US"/>
        </w:rPr>
        <w:t>6.2.</w:t>
      </w:r>
      <w:r w:rsidR="005B7B66">
        <w:rPr>
          <w:rFonts w:ascii="GHEA Grapalat" w:hAnsi="GHEA Grapalat"/>
          <w:b/>
          <w:lang w:val="en-US"/>
        </w:rPr>
        <w:t>11</w:t>
      </w:r>
      <w:r w:rsidRPr="00D309AB">
        <w:rPr>
          <w:rFonts w:ascii="GHEA Grapalat" w:hAnsi="GHEA Grapalat"/>
          <w:b/>
          <w:lang w:val="en-US"/>
        </w:rPr>
        <w:t xml:space="preserve">.3 </w:t>
      </w:r>
      <w:r w:rsidR="0072793F" w:rsidRPr="0072793F">
        <w:rPr>
          <w:rFonts w:ascii="GHEA Grapalat" w:hAnsi="GHEA Grapalat"/>
          <w:lang w:val="en-US"/>
        </w:rPr>
        <w:t>In case of identification of nonconformities by the assessment team</w:t>
      </w:r>
      <w:r w:rsidR="00941043">
        <w:rPr>
          <w:rFonts w:ascii="GHEA Grapalat" w:hAnsi="GHEA Grapalat"/>
          <w:lang w:val="en-US"/>
        </w:rPr>
        <w:t>,</w:t>
      </w:r>
      <w:r w:rsidR="0072793F" w:rsidRPr="0072793F">
        <w:rPr>
          <w:rFonts w:ascii="GHEA Grapalat" w:hAnsi="GHEA Grapalat"/>
          <w:lang w:val="en-US"/>
        </w:rPr>
        <w:t xml:space="preserve"> </w:t>
      </w:r>
      <w:r w:rsidR="00941043" w:rsidRPr="00941043">
        <w:rPr>
          <w:rFonts w:ascii="GHEA Grapalat" w:hAnsi="GHEA Grapalat"/>
          <w:lang w:val="en-US"/>
        </w:rPr>
        <w:t xml:space="preserve">after the report is provided to the </w:t>
      </w:r>
      <w:r w:rsidR="00941043">
        <w:rPr>
          <w:rFonts w:ascii="GHEA Grapalat" w:hAnsi="GHEA Grapalat"/>
          <w:lang w:val="en-US"/>
        </w:rPr>
        <w:t>CAB</w:t>
      </w:r>
      <w:r w:rsidR="0072793F" w:rsidRPr="0072793F">
        <w:rPr>
          <w:rFonts w:ascii="GHEA Grapalat" w:hAnsi="GHEA Grapalat"/>
          <w:lang w:val="en-US"/>
        </w:rPr>
        <w:t xml:space="preserve"> within 10 working days </w:t>
      </w:r>
      <w:r w:rsidR="00941043">
        <w:rPr>
          <w:rFonts w:ascii="GHEA Grapalat" w:hAnsi="GHEA Grapalat"/>
          <w:lang w:val="en-US"/>
        </w:rPr>
        <w:t xml:space="preserve">CAB </w:t>
      </w:r>
      <w:r w:rsidR="0072793F" w:rsidRPr="0072793F">
        <w:rPr>
          <w:rFonts w:ascii="GHEA Grapalat" w:hAnsi="GHEA Grapalat"/>
          <w:lang w:val="en-US"/>
        </w:rPr>
        <w:t xml:space="preserve">develops and submits to the ARMNAB a </w:t>
      </w:r>
      <w:r w:rsidR="003079EC" w:rsidRPr="003079EC">
        <w:rPr>
          <w:rFonts w:ascii="GHEA Grapalat" w:hAnsi="GHEA Grapalat"/>
          <w:lang w:val="en-US"/>
        </w:rPr>
        <w:t xml:space="preserve">corrections, </w:t>
      </w:r>
      <w:r w:rsidR="0072793F" w:rsidRPr="0072793F">
        <w:rPr>
          <w:rFonts w:ascii="GHEA Grapalat" w:hAnsi="GHEA Grapalat"/>
          <w:lang w:val="en-US"/>
        </w:rPr>
        <w:t>corrective actions program</w:t>
      </w:r>
      <w:r w:rsidR="007B58DF" w:rsidRPr="007B58DF">
        <w:rPr>
          <w:rFonts w:ascii="GHEA Grapalat" w:hAnsi="GHEA Grapalat"/>
          <w:lang w:val="en-US"/>
        </w:rPr>
        <w:t>, report</w:t>
      </w:r>
      <w:r w:rsidR="0072793F" w:rsidRPr="0072793F">
        <w:rPr>
          <w:rFonts w:ascii="GHEA Grapalat" w:hAnsi="GHEA Grapalat"/>
          <w:lang w:val="en-US"/>
        </w:rPr>
        <w:t xml:space="preserve"> (</w:t>
      </w:r>
      <w:r w:rsidR="00E7568E">
        <w:rPr>
          <w:rFonts w:ascii="GHEA Grapalat" w:hAnsi="GHEA Grapalat"/>
          <w:lang w:val="en-GB"/>
        </w:rPr>
        <w:t>CAB</w:t>
      </w:r>
      <w:r w:rsidR="00E7568E" w:rsidRPr="00E7568E">
        <w:rPr>
          <w:rFonts w:ascii="GHEA Grapalat" w:hAnsi="GHEA Grapalat"/>
          <w:lang w:val="en-US"/>
        </w:rPr>
        <w:t xml:space="preserve"> completes Part 1 of Annex PR-7-09</w:t>
      </w:r>
      <w:r w:rsidR="0072793F" w:rsidRPr="0072793F">
        <w:rPr>
          <w:rFonts w:ascii="GHEA Grapalat" w:hAnsi="GHEA Grapalat"/>
          <w:lang w:val="en-US"/>
        </w:rPr>
        <w:t>) composed on the basis of nonconformity lists</w:t>
      </w:r>
      <w:r w:rsidR="001C3EC5">
        <w:rPr>
          <w:rFonts w:ascii="GHEA Grapalat" w:hAnsi="GHEA Grapalat"/>
          <w:lang w:val="en-US"/>
        </w:rPr>
        <w:t>,</w:t>
      </w:r>
      <w:r w:rsidR="001C3EC5" w:rsidRPr="001C3EC5">
        <w:t xml:space="preserve"> </w:t>
      </w:r>
      <w:r w:rsidR="001C3EC5" w:rsidRPr="001C3EC5">
        <w:rPr>
          <w:rFonts w:ascii="GHEA Grapalat" w:hAnsi="GHEA Grapalat"/>
          <w:lang w:val="en-US"/>
        </w:rPr>
        <w:t>setting a period of not more than 50 working days for the elimination of nonconformities</w:t>
      </w:r>
      <w:r w:rsidR="001C3EC5">
        <w:rPr>
          <w:rFonts w:ascii="GHEA Grapalat" w:hAnsi="GHEA Grapalat"/>
          <w:lang w:val="en-US"/>
        </w:rPr>
        <w:t>,</w:t>
      </w:r>
      <w:r w:rsidR="001C3EC5" w:rsidRPr="001C3EC5">
        <w:rPr>
          <w:rFonts w:ascii="GHEA Grapalat" w:hAnsi="GHEA Grapalat"/>
          <w:lang w:val="en-US"/>
        </w:rPr>
        <w:t xml:space="preserve"> after the date of receipt of the report</w:t>
      </w:r>
      <w:r w:rsidR="0072793F" w:rsidRPr="0072793F">
        <w:rPr>
          <w:rFonts w:ascii="GHEA Grapalat" w:hAnsi="GHEA Grapalat"/>
          <w:lang w:val="en-US"/>
        </w:rPr>
        <w:t>.</w:t>
      </w:r>
    </w:p>
    <w:p w14:paraId="39E44236" w14:textId="377D6D6B" w:rsidR="006206C5" w:rsidRDefault="001C3EC5" w:rsidP="00371B98">
      <w:pPr>
        <w:spacing w:line="360" w:lineRule="auto"/>
        <w:ind w:firstLine="720"/>
        <w:jc w:val="both"/>
        <w:rPr>
          <w:rFonts w:ascii="GHEA Grapalat" w:hAnsi="GHEA Grapalat"/>
          <w:lang w:val="en-US"/>
        </w:rPr>
      </w:pPr>
      <w:r w:rsidRPr="001C3EC5">
        <w:rPr>
          <w:rFonts w:ascii="GHEA Grapalat" w:hAnsi="GHEA Grapalat"/>
          <w:b/>
          <w:bCs/>
          <w:lang w:val="en-US"/>
        </w:rPr>
        <w:t>6.2.11.</w:t>
      </w:r>
      <w:r>
        <w:rPr>
          <w:rFonts w:ascii="GHEA Grapalat" w:hAnsi="GHEA Grapalat"/>
          <w:b/>
          <w:bCs/>
          <w:lang w:val="en-US"/>
        </w:rPr>
        <w:t xml:space="preserve">4 </w:t>
      </w:r>
      <w:r w:rsidR="006206C5" w:rsidRPr="006206C5">
        <w:rPr>
          <w:rFonts w:ascii="GHEA Grapalat" w:hAnsi="GHEA Grapalat"/>
          <w:lang w:val="en-US"/>
        </w:rPr>
        <w:t xml:space="preserve">After receiving the nonconformity sheets filled out by the </w:t>
      </w:r>
      <w:r w:rsidR="006206C5">
        <w:rPr>
          <w:rFonts w:ascii="GHEA Grapalat" w:hAnsi="GHEA Grapalat"/>
          <w:lang w:val="en-US"/>
        </w:rPr>
        <w:t>CAB</w:t>
      </w:r>
      <w:r w:rsidR="006206C5" w:rsidRPr="006206C5">
        <w:rPr>
          <w:rFonts w:ascii="GHEA Grapalat" w:hAnsi="GHEA Grapalat"/>
          <w:lang w:val="en-US"/>
        </w:rPr>
        <w:t xml:space="preserve"> within the specified period, the </w:t>
      </w:r>
      <w:r w:rsidR="006206C5">
        <w:rPr>
          <w:rFonts w:ascii="GHEA Grapalat" w:hAnsi="GHEA Grapalat"/>
          <w:lang w:val="en-US"/>
        </w:rPr>
        <w:t>team leader</w:t>
      </w:r>
      <w:r w:rsidR="006206C5" w:rsidRPr="006206C5">
        <w:rPr>
          <w:rFonts w:ascii="GHEA Grapalat" w:hAnsi="GHEA Grapalat"/>
          <w:lang w:val="en-US"/>
        </w:rPr>
        <w:t xml:space="preserve"> </w:t>
      </w:r>
      <w:r>
        <w:rPr>
          <w:rFonts w:ascii="GHEA Grapalat" w:hAnsi="GHEA Grapalat"/>
          <w:lang w:val="en-US"/>
        </w:rPr>
        <w:t>a</w:t>
      </w:r>
      <w:r w:rsidRPr="001C3EC5">
        <w:rPr>
          <w:rFonts w:ascii="GHEA Grapalat" w:hAnsi="GHEA Grapalat"/>
          <w:lang w:val="en-US"/>
        </w:rPr>
        <w:t xml:space="preserve">nalyzes within </w:t>
      </w:r>
      <w:r w:rsidR="00E7568E">
        <w:rPr>
          <w:rFonts w:ascii="GHEA Grapalat" w:hAnsi="GHEA Grapalat"/>
          <w:lang w:val="en-US"/>
        </w:rPr>
        <w:t>2</w:t>
      </w:r>
      <w:r w:rsidRPr="001C3EC5">
        <w:rPr>
          <w:rFonts w:ascii="GHEA Grapalat" w:hAnsi="GHEA Grapalat"/>
          <w:lang w:val="en-US"/>
        </w:rPr>
        <w:t xml:space="preserve"> working days</w:t>
      </w:r>
      <w:r w:rsidR="006206C5" w:rsidRPr="006206C5">
        <w:rPr>
          <w:rFonts w:ascii="GHEA Grapalat" w:hAnsi="GHEA Grapalat"/>
          <w:lang w:val="en-US"/>
        </w:rPr>
        <w:t xml:space="preserve"> with the assessors/experts who found the nonconformities the correct w</w:t>
      </w:r>
      <w:r w:rsidR="006206C5">
        <w:rPr>
          <w:rFonts w:ascii="GHEA Grapalat" w:hAnsi="GHEA Grapalat"/>
          <w:lang w:val="en-US"/>
        </w:rPr>
        <w:t>ording of the causes</w:t>
      </w:r>
      <w:r w:rsidR="00243117">
        <w:rPr>
          <w:rFonts w:ascii="GHEA Grapalat" w:hAnsi="GHEA Grapalat"/>
          <w:lang w:val="en-US"/>
        </w:rPr>
        <w:t xml:space="preserve"> </w:t>
      </w:r>
      <w:r w:rsidR="00243117" w:rsidRPr="00243117">
        <w:rPr>
          <w:rFonts w:ascii="GHEA Grapalat" w:hAnsi="GHEA Grapalat"/>
          <w:color w:val="FF0000"/>
          <w:lang w:val="en-US"/>
        </w:rPr>
        <w:t>and extent</w:t>
      </w:r>
      <w:r w:rsidR="006206C5" w:rsidRPr="00243117">
        <w:rPr>
          <w:rFonts w:ascii="GHEA Grapalat" w:hAnsi="GHEA Grapalat"/>
          <w:color w:val="FF0000"/>
          <w:lang w:val="en-US"/>
        </w:rPr>
        <w:t xml:space="preserve"> </w:t>
      </w:r>
      <w:r w:rsidR="00B73FD9" w:rsidRPr="008E5E80">
        <w:rPr>
          <w:rFonts w:ascii="GHEA Grapalat" w:hAnsi="GHEA Grapalat"/>
          <w:lang w:val="en-US"/>
        </w:rPr>
        <w:t>analyses</w:t>
      </w:r>
      <w:r w:rsidR="00B73FD9">
        <w:rPr>
          <w:rFonts w:ascii="GHEA Grapalat" w:hAnsi="GHEA Grapalat"/>
          <w:color w:val="FF0000"/>
          <w:lang w:val="en-US"/>
        </w:rPr>
        <w:t xml:space="preserve"> </w:t>
      </w:r>
      <w:r w:rsidR="006206C5">
        <w:rPr>
          <w:rFonts w:ascii="GHEA Grapalat" w:hAnsi="GHEA Grapalat"/>
          <w:lang w:val="en-US"/>
        </w:rPr>
        <w:t>of the non</w:t>
      </w:r>
      <w:r w:rsidR="006206C5" w:rsidRPr="006206C5">
        <w:rPr>
          <w:rFonts w:ascii="GHEA Grapalat" w:hAnsi="GHEA Grapalat"/>
          <w:lang w:val="en-US"/>
        </w:rPr>
        <w:t>conformities filled by the</w:t>
      </w:r>
      <w:r w:rsidR="006206C5">
        <w:rPr>
          <w:rFonts w:ascii="GHEA Grapalat" w:hAnsi="GHEA Grapalat"/>
          <w:lang w:val="en-US"/>
        </w:rPr>
        <w:t xml:space="preserve"> CAB</w:t>
      </w:r>
      <w:r w:rsidR="006206C5" w:rsidRPr="006206C5">
        <w:rPr>
          <w:rFonts w:ascii="GHEA Grapalat" w:hAnsi="GHEA Grapalat"/>
          <w:lang w:val="en-US"/>
        </w:rPr>
        <w:t xml:space="preserve">, the sufficiency of the corrections/corrective actions and the deadlines for eliminating the </w:t>
      </w:r>
      <w:r w:rsidR="0059749C" w:rsidRPr="0059749C">
        <w:rPr>
          <w:rFonts w:ascii="GHEA Grapalat" w:hAnsi="GHEA Grapalat"/>
          <w:lang w:val="en-US"/>
        </w:rPr>
        <w:t>nonconformities</w:t>
      </w:r>
      <w:r w:rsidR="004621B8">
        <w:rPr>
          <w:rFonts w:ascii="GHEA Grapalat" w:hAnsi="GHEA Grapalat"/>
          <w:lang w:val="hy-AM"/>
        </w:rPr>
        <w:t xml:space="preserve">, </w:t>
      </w:r>
      <w:r w:rsidR="004621B8" w:rsidRPr="004621B8">
        <w:rPr>
          <w:rFonts w:ascii="GHEA Grapalat" w:hAnsi="GHEA Grapalat"/>
          <w:lang w:val="en-US"/>
        </w:rPr>
        <w:t xml:space="preserve">the </w:t>
      </w:r>
      <w:r w:rsidR="004621B8">
        <w:rPr>
          <w:rFonts w:ascii="GHEA Grapalat" w:hAnsi="GHEA Grapalat"/>
          <w:lang w:val="hy-AM"/>
        </w:rPr>
        <w:t xml:space="preserve">team leader </w:t>
      </w:r>
      <w:r w:rsidR="006206C5" w:rsidRPr="006206C5">
        <w:rPr>
          <w:rFonts w:ascii="GHEA Grapalat" w:hAnsi="GHEA Grapalat"/>
          <w:lang w:val="en-US"/>
        </w:rPr>
        <w:t xml:space="preserve">filled </w:t>
      </w:r>
      <w:r w:rsidR="004621B8">
        <w:rPr>
          <w:rFonts w:ascii="GHEA Grapalat" w:hAnsi="GHEA Grapalat"/>
          <w:lang w:val="en-US"/>
        </w:rPr>
        <w:t xml:space="preserve">the </w:t>
      </w:r>
      <w:r w:rsidR="004621B8" w:rsidRPr="004621B8">
        <w:rPr>
          <w:rFonts w:ascii="GHEA Grapalat" w:hAnsi="GHEA Grapalat"/>
          <w:lang w:val="en-US"/>
        </w:rPr>
        <w:t>corresponding column</w:t>
      </w:r>
      <w:r w:rsidR="004621B8">
        <w:rPr>
          <w:rFonts w:ascii="GHEA Grapalat" w:hAnsi="GHEA Grapalat"/>
          <w:lang w:val="en-US"/>
        </w:rPr>
        <w:t xml:space="preserve"> of </w:t>
      </w:r>
      <w:r w:rsidR="00BE31E3" w:rsidRPr="0072793F">
        <w:rPr>
          <w:rFonts w:ascii="GHEA Grapalat" w:hAnsi="GHEA Grapalat"/>
          <w:lang w:val="en-US"/>
        </w:rPr>
        <w:t>corrective actions program</w:t>
      </w:r>
      <w:r w:rsidR="006206C5" w:rsidRPr="006206C5">
        <w:rPr>
          <w:rFonts w:ascii="GHEA Grapalat" w:hAnsi="GHEA Grapalat"/>
          <w:lang w:val="en-US"/>
        </w:rPr>
        <w:t>.</w:t>
      </w:r>
    </w:p>
    <w:p w14:paraId="59757B92" w14:textId="2014228C" w:rsidR="005C62FA" w:rsidRDefault="005C62FA" w:rsidP="005C62FA">
      <w:pPr>
        <w:spacing w:line="360" w:lineRule="auto"/>
        <w:ind w:firstLine="720"/>
        <w:jc w:val="both"/>
        <w:rPr>
          <w:rFonts w:ascii="GHEA Grapalat" w:hAnsi="GHEA Grapalat"/>
          <w:lang w:val="en-US"/>
        </w:rPr>
      </w:pPr>
      <w:r w:rsidRPr="005C62FA">
        <w:rPr>
          <w:rFonts w:ascii="GHEA Grapalat" w:hAnsi="GHEA Grapalat"/>
          <w:lang w:val="en-US"/>
        </w:rPr>
        <w:t xml:space="preserve">If the members of the </w:t>
      </w:r>
      <w:r>
        <w:rPr>
          <w:rFonts w:ascii="GHEA Grapalat" w:hAnsi="GHEA Grapalat"/>
          <w:lang w:val="en-US"/>
        </w:rPr>
        <w:t>assessment</w:t>
      </w:r>
      <w:r w:rsidRPr="005C62FA">
        <w:rPr>
          <w:rFonts w:ascii="GHEA Grapalat" w:hAnsi="GHEA Grapalat"/>
          <w:lang w:val="en-US"/>
        </w:rPr>
        <w:t xml:space="preserve"> team do not agree with the corrections/corrective actions and/or deadlines, appropriate notes are made in the </w:t>
      </w:r>
      <w:r w:rsidR="00D86236">
        <w:rPr>
          <w:rFonts w:ascii="GHEA Grapalat" w:hAnsi="GHEA Grapalat"/>
          <w:lang w:val="en-US"/>
        </w:rPr>
        <w:t xml:space="preserve">5 column </w:t>
      </w:r>
      <w:r w:rsidR="00BE31E3">
        <w:rPr>
          <w:rFonts w:ascii="GHEA Grapalat" w:hAnsi="GHEA Grapalat"/>
          <w:lang w:val="en-US"/>
        </w:rPr>
        <w:t xml:space="preserve">of </w:t>
      </w:r>
      <w:r w:rsidR="00D86236">
        <w:rPr>
          <w:rFonts w:ascii="GHEA Grapalat" w:hAnsi="GHEA Grapalat"/>
          <w:lang w:val="en-US"/>
        </w:rPr>
        <w:t>C</w:t>
      </w:r>
      <w:r w:rsidR="00D86236" w:rsidRPr="00D86236">
        <w:rPr>
          <w:rFonts w:ascii="GHEA Grapalat" w:hAnsi="GHEA Grapalat"/>
          <w:lang w:val="en-US"/>
        </w:rPr>
        <w:t>orrections, corrective actions program</w:t>
      </w:r>
      <w:r w:rsidRPr="005C62FA">
        <w:rPr>
          <w:rFonts w:ascii="GHEA Grapalat" w:hAnsi="GHEA Grapalat"/>
          <w:lang w:val="en-US"/>
        </w:rPr>
        <w:t xml:space="preserve"> and the </w:t>
      </w:r>
      <w:r w:rsidR="000901A7">
        <w:rPr>
          <w:rFonts w:ascii="GHEA Grapalat" w:hAnsi="GHEA Grapalat"/>
          <w:lang w:val="en-US"/>
        </w:rPr>
        <w:t>team leader</w:t>
      </w:r>
      <w:r w:rsidRPr="005C62FA">
        <w:rPr>
          <w:rFonts w:ascii="GHEA Grapalat" w:hAnsi="GHEA Grapalat"/>
          <w:lang w:val="en-US"/>
        </w:rPr>
        <w:t xml:space="preserve"> informs the head of the </w:t>
      </w:r>
      <w:r w:rsidR="000901A7">
        <w:rPr>
          <w:rFonts w:ascii="GHEA Grapalat" w:hAnsi="GHEA Grapalat"/>
          <w:lang w:val="en-US"/>
        </w:rPr>
        <w:t>CAB</w:t>
      </w:r>
      <w:r w:rsidRPr="005C62FA">
        <w:rPr>
          <w:rFonts w:ascii="GHEA Grapalat" w:hAnsi="GHEA Grapalat"/>
          <w:lang w:val="en-US"/>
        </w:rPr>
        <w:t xml:space="preserve"> about the need to revise the corrective actions. The </w:t>
      </w:r>
      <w:r w:rsidR="000901A7" w:rsidRPr="000901A7">
        <w:rPr>
          <w:rFonts w:ascii="GHEA Grapalat" w:hAnsi="GHEA Grapalat"/>
          <w:lang w:val="en-US"/>
        </w:rPr>
        <w:t>nonconformities</w:t>
      </w:r>
      <w:r w:rsidR="000901A7" w:rsidRPr="005C62FA">
        <w:rPr>
          <w:rFonts w:ascii="GHEA Grapalat" w:hAnsi="GHEA Grapalat"/>
          <w:lang w:val="en-US"/>
        </w:rPr>
        <w:t xml:space="preserve"> </w:t>
      </w:r>
      <w:r w:rsidRPr="005C62FA">
        <w:rPr>
          <w:rFonts w:ascii="GHEA Grapalat" w:hAnsi="GHEA Grapalat"/>
          <w:lang w:val="en-US"/>
        </w:rPr>
        <w:t xml:space="preserve">(content) of corrections/corrective </w:t>
      </w:r>
      <w:r w:rsidRPr="005C62FA">
        <w:rPr>
          <w:rFonts w:ascii="GHEA Grapalat" w:hAnsi="GHEA Grapalat"/>
          <w:lang w:val="en-US"/>
        </w:rPr>
        <w:lastRenderedPageBreak/>
        <w:t>actions</w:t>
      </w:r>
      <w:r w:rsidR="005F32ED">
        <w:rPr>
          <w:rFonts w:ascii="GHEA Grapalat" w:hAnsi="GHEA Grapalat"/>
          <w:lang w:val="en-US"/>
        </w:rPr>
        <w:t xml:space="preserve"> and extent</w:t>
      </w:r>
      <w:r w:rsidRPr="005C62FA">
        <w:rPr>
          <w:rFonts w:ascii="GHEA Grapalat" w:hAnsi="GHEA Grapalat"/>
          <w:lang w:val="en-US"/>
        </w:rPr>
        <w:t xml:space="preserve"> is re-formulated by the </w:t>
      </w:r>
      <w:r w:rsidR="000901A7">
        <w:rPr>
          <w:rFonts w:ascii="GHEA Grapalat" w:hAnsi="GHEA Grapalat"/>
          <w:lang w:val="en-US"/>
        </w:rPr>
        <w:t>CAB</w:t>
      </w:r>
      <w:r w:rsidRPr="005C62FA">
        <w:rPr>
          <w:rFonts w:ascii="GHEA Grapalat" w:hAnsi="GHEA Grapalat"/>
          <w:lang w:val="en-US"/>
        </w:rPr>
        <w:t xml:space="preserve"> and provided to the ARMNAB for approval. The revision by the </w:t>
      </w:r>
      <w:r w:rsidR="000901A7">
        <w:rPr>
          <w:rFonts w:ascii="GHEA Grapalat" w:hAnsi="GHEA Grapalat"/>
          <w:lang w:val="en-US"/>
        </w:rPr>
        <w:t xml:space="preserve">CAB </w:t>
      </w:r>
      <w:r w:rsidRPr="005C62FA">
        <w:rPr>
          <w:rFonts w:ascii="GHEA Grapalat" w:hAnsi="GHEA Grapalat"/>
          <w:lang w:val="en-US"/>
        </w:rPr>
        <w:t>and coordination with the ARMNAB should not exceed the deadline of 10 working days after receiving the report.</w:t>
      </w:r>
    </w:p>
    <w:p w14:paraId="57E6235A" w14:textId="20B94F3C" w:rsidR="00B60394" w:rsidRDefault="008E42AC" w:rsidP="00B60394">
      <w:pPr>
        <w:spacing w:line="360" w:lineRule="auto"/>
        <w:ind w:firstLine="720"/>
        <w:jc w:val="both"/>
        <w:rPr>
          <w:rFonts w:ascii="GHEA Grapalat" w:hAnsi="GHEA Grapalat"/>
          <w:lang w:val="en-US"/>
        </w:rPr>
      </w:pPr>
      <w:r w:rsidRPr="008E42AC">
        <w:rPr>
          <w:rFonts w:ascii="GHEA Grapalat" w:hAnsi="GHEA Grapalat"/>
          <w:b/>
          <w:lang w:val="en-US"/>
        </w:rPr>
        <w:t>6.2.</w:t>
      </w:r>
      <w:r w:rsidR="001C3EC5">
        <w:rPr>
          <w:rFonts w:ascii="GHEA Grapalat" w:hAnsi="GHEA Grapalat"/>
          <w:b/>
          <w:lang w:val="en-US"/>
        </w:rPr>
        <w:t>11</w:t>
      </w:r>
      <w:r w:rsidRPr="008E42AC">
        <w:rPr>
          <w:rFonts w:ascii="GHEA Grapalat" w:hAnsi="GHEA Grapalat"/>
          <w:b/>
          <w:lang w:val="en-US"/>
        </w:rPr>
        <w:t>.</w:t>
      </w:r>
      <w:r w:rsidR="0060296B">
        <w:rPr>
          <w:rFonts w:ascii="GHEA Grapalat" w:hAnsi="GHEA Grapalat"/>
          <w:b/>
          <w:lang w:val="en-US"/>
        </w:rPr>
        <w:t>5</w:t>
      </w:r>
      <w:r w:rsidRPr="008E42AC">
        <w:rPr>
          <w:rFonts w:ascii="GHEA Grapalat" w:hAnsi="GHEA Grapalat"/>
          <w:lang w:val="en-US"/>
        </w:rPr>
        <w:t xml:space="preserve"> 50 working days are given after the report is provided to the </w:t>
      </w:r>
      <w:r w:rsidR="00EC7ADD">
        <w:rPr>
          <w:rFonts w:ascii="GHEA Grapalat" w:hAnsi="GHEA Grapalat"/>
          <w:lang w:val="en-US"/>
        </w:rPr>
        <w:t>CAB</w:t>
      </w:r>
      <w:r w:rsidRPr="008E42AC">
        <w:rPr>
          <w:rFonts w:ascii="GHEA Grapalat" w:hAnsi="GHEA Grapalat"/>
          <w:lang w:val="en-US"/>
        </w:rPr>
        <w:t xml:space="preserve"> to eliminate </w:t>
      </w:r>
      <w:r w:rsidR="00EC7ADD" w:rsidRPr="00EC7ADD">
        <w:rPr>
          <w:rFonts w:ascii="GHEA Grapalat" w:hAnsi="GHEA Grapalat"/>
          <w:lang w:val="en-US"/>
        </w:rPr>
        <w:t>nonconformities</w:t>
      </w:r>
      <w:r w:rsidRPr="00EC7ADD">
        <w:rPr>
          <w:rFonts w:ascii="GHEA Grapalat" w:hAnsi="GHEA Grapalat"/>
          <w:lang w:val="en-US"/>
        </w:rPr>
        <w:t xml:space="preserve"> </w:t>
      </w:r>
      <w:r w:rsidRPr="008E42AC">
        <w:rPr>
          <w:rFonts w:ascii="GHEA Grapalat" w:hAnsi="GHEA Grapalat"/>
          <w:lang w:val="en-US"/>
        </w:rPr>
        <w:t xml:space="preserve">(in the case of </w:t>
      </w:r>
      <w:r w:rsidR="00EC7ADD">
        <w:rPr>
          <w:rFonts w:ascii="GHEA Grapalat" w:hAnsi="GHEA Grapalat"/>
          <w:lang w:val="en-US"/>
        </w:rPr>
        <w:t>surveillance</w:t>
      </w:r>
      <w:r w:rsidRPr="008E42AC">
        <w:rPr>
          <w:rFonts w:ascii="GHEA Grapalat" w:hAnsi="GHEA Grapalat"/>
          <w:lang w:val="en-US"/>
        </w:rPr>
        <w:t>, extraordinary assessments</w:t>
      </w:r>
      <w:r w:rsidR="00EC7ADD">
        <w:rPr>
          <w:rFonts w:ascii="GHEA Grapalat" w:hAnsi="GHEA Grapalat"/>
          <w:lang w:val="en-US"/>
        </w:rPr>
        <w:t xml:space="preserve"> -</w:t>
      </w:r>
      <w:r w:rsidRPr="008E42AC">
        <w:rPr>
          <w:rFonts w:ascii="GHEA Grapalat" w:hAnsi="GHEA Grapalat"/>
          <w:lang w:val="en-US"/>
        </w:rPr>
        <w:t xml:space="preserve"> 25 working days are provided for the development of corrections/corrective actions by the </w:t>
      </w:r>
      <w:r w:rsidR="00EC7ADD">
        <w:rPr>
          <w:rFonts w:ascii="GHEA Grapalat" w:hAnsi="GHEA Grapalat"/>
          <w:lang w:val="en-US"/>
        </w:rPr>
        <w:t>CAB</w:t>
      </w:r>
      <w:r w:rsidRPr="008E42AC">
        <w:rPr>
          <w:rFonts w:ascii="GHEA Grapalat" w:hAnsi="GHEA Grapalat"/>
          <w:lang w:val="en-US"/>
        </w:rPr>
        <w:t xml:space="preserve">, submission to ARMNAB, agreement, elimination of </w:t>
      </w:r>
      <w:r w:rsidR="00EC7ADD" w:rsidRPr="00EC7ADD">
        <w:rPr>
          <w:rFonts w:ascii="GHEA Grapalat" w:hAnsi="GHEA Grapalat"/>
          <w:lang w:val="en-US"/>
        </w:rPr>
        <w:t>nonconformities</w:t>
      </w:r>
      <w:r w:rsidRPr="00EC7ADD">
        <w:rPr>
          <w:rFonts w:ascii="GHEA Grapalat" w:hAnsi="GHEA Grapalat"/>
          <w:lang w:val="en-US"/>
        </w:rPr>
        <w:t>)</w:t>
      </w:r>
      <w:r w:rsidRPr="008E42AC">
        <w:rPr>
          <w:rFonts w:ascii="GHEA Grapalat" w:hAnsi="GHEA Grapalat"/>
          <w:lang w:val="en-US"/>
        </w:rPr>
        <w:t xml:space="preserve"> regarding them to submit the report with attached evidence </w:t>
      </w:r>
      <w:r w:rsidR="00D86236" w:rsidRPr="00D86236">
        <w:rPr>
          <w:rFonts w:ascii="GHEA Grapalat" w:hAnsi="GHEA Grapalat"/>
          <w:lang w:val="en-US"/>
        </w:rPr>
        <w:t>completing columns 6 and 7 of Part 2 of Annex PR-7-09</w:t>
      </w:r>
      <w:r w:rsidRPr="008E42AC">
        <w:rPr>
          <w:rFonts w:ascii="GHEA Grapalat" w:hAnsi="GHEA Grapalat"/>
          <w:lang w:val="en-US"/>
        </w:rPr>
        <w:t xml:space="preserve">. </w:t>
      </w:r>
      <w:r w:rsidR="00B60394" w:rsidRPr="00D86236">
        <w:rPr>
          <w:rFonts w:ascii="GHEA Grapalat" w:hAnsi="GHEA Grapalat"/>
          <w:lang w:val="en-US"/>
        </w:rPr>
        <w:t xml:space="preserve">Failure to implement corrections/corrective actions within the specified period, failure to submit information on elimination of nonconformities or submission of false information is grounds for </w:t>
      </w:r>
      <w:r w:rsidR="00B60394" w:rsidRPr="00C7468E">
        <w:rPr>
          <w:rFonts w:ascii="GHEA Grapalat" w:hAnsi="GHEA Grapalat"/>
          <w:lang w:val="en-US"/>
        </w:rPr>
        <w:t>refuse</w:t>
      </w:r>
      <w:r w:rsidR="00B60394" w:rsidRPr="00D86236">
        <w:rPr>
          <w:rFonts w:ascii="GHEA Grapalat" w:hAnsi="GHEA Grapalat"/>
          <w:lang w:val="en-US"/>
        </w:rPr>
        <w:t xml:space="preserve"> of accreditation.</w:t>
      </w:r>
    </w:p>
    <w:p w14:paraId="2853CBE1" w14:textId="20801005" w:rsidR="00EC7ADD" w:rsidRDefault="00EC7ADD" w:rsidP="005C62FA">
      <w:pPr>
        <w:spacing w:line="360" w:lineRule="auto"/>
        <w:ind w:firstLine="720"/>
        <w:jc w:val="both"/>
        <w:rPr>
          <w:rFonts w:ascii="GHEA Grapalat" w:hAnsi="GHEA Grapalat"/>
          <w:lang w:val="en-US"/>
        </w:rPr>
      </w:pPr>
      <w:r w:rsidRPr="00EC7ADD">
        <w:rPr>
          <w:rFonts w:ascii="GHEA Grapalat" w:hAnsi="GHEA Grapalat"/>
          <w:b/>
          <w:lang w:val="en-US"/>
        </w:rPr>
        <w:t>6.2.</w:t>
      </w:r>
      <w:r w:rsidR="001C3EC5">
        <w:rPr>
          <w:rFonts w:ascii="GHEA Grapalat" w:hAnsi="GHEA Grapalat"/>
          <w:b/>
          <w:lang w:val="en-US"/>
        </w:rPr>
        <w:t>11</w:t>
      </w:r>
      <w:r w:rsidRPr="00EC7ADD">
        <w:rPr>
          <w:rFonts w:ascii="GHEA Grapalat" w:hAnsi="GHEA Grapalat"/>
          <w:b/>
          <w:lang w:val="en-US"/>
        </w:rPr>
        <w:t>.</w:t>
      </w:r>
      <w:r w:rsidR="0060296B">
        <w:rPr>
          <w:rFonts w:ascii="GHEA Grapalat" w:hAnsi="GHEA Grapalat"/>
          <w:b/>
          <w:lang w:val="en-US"/>
        </w:rPr>
        <w:t>6</w:t>
      </w:r>
      <w:r w:rsidRPr="00EC7ADD">
        <w:rPr>
          <w:rFonts w:ascii="GHEA Grapalat" w:hAnsi="GHEA Grapalat"/>
          <w:lang w:val="en-US"/>
        </w:rPr>
        <w:t xml:space="preserve"> After receiving th</w:t>
      </w:r>
      <w:r w:rsidR="00FE21E4">
        <w:rPr>
          <w:rFonts w:ascii="GHEA Grapalat" w:hAnsi="GHEA Grapalat"/>
          <w:lang w:val="en-US"/>
        </w:rPr>
        <w:t xml:space="preserve">e report on the elimination of </w:t>
      </w:r>
      <w:r w:rsidR="00FE21E4" w:rsidRPr="00FE21E4">
        <w:rPr>
          <w:rFonts w:ascii="GHEA Grapalat" w:hAnsi="GHEA Grapalat"/>
          <w:lang w:val="en-US"/>
        </w:rPr>
        <w:t>nonconformities</w:t>
      </w:r>
      <w:r w:rsidRPr="00EC7ADD">
        <w:rPr>
          <w:rFonts w:ascii="GHEA Grapalat" w:hAnsi="GHEA Grapalat"/>
          <w:lang w:val="en-US"/>
        </w:rPr>
        <w:t xml:space="preserve"> with the attached evidence </w:t>
      </w:r>
      <w:r w:rsidR="001C3EC5">
        <w:rPr>
          <w:rFonts w:ascii="GHEA Grapalat" w:hAnsi="GHEA Grapalat"/>
          <w:lang w:val="en-US"/>
        </w:rPr>
        <w:t>(</w:t>
      </w:r>
      <w:r w:rsidR="00B60394" w:rsidRPr="00B60394">
        <w:rPr>
          <w:rFonts w:ascii="GHEA Grapalat" w:hAnsi="GHEA Grapalat"/>
          <w:lang w:val="en-US"/>
        </w:rPr>
        <w:t>Column 8 of Part 2 of A</w:t>
      </w:r>
      <w:r w:rsidR="00B60394">
        <w:rPr>
          <w:rFonts w:ascii="GHEA Grapalat" w:hAnsi="GHEA Grapalat"/>
          <w:lang w:val="en-US"/>
        </w:rPr>
        <w:t>nnex</w:t>
      </w:r>
      <w:r w:rsidR="00B60394" w:rsidRPr="00B60394">
        <w:rPr>
          <w:rFonts w:ascii="GHEA Grapalat" w:hAnsi="GHEA Grapalat"/>
          <w:lang w:val="en-US"/>
        </w:rPr>
        <w:t xml:space="preserve"> PR-7-09</w:t>
      </w:r>
      <w:r w:rsidR="001C3EC5">
        <w:rPr>
          <w:rFonts w:ascii="GHEA Grapalat" w:hAnsi="GHEA Grapalat"/>
          <w:lang w:val="en-US"/>
        </w:rPr>
        <w:t>)</w:t>
      </w:r>
      <w:r w:rsidR="001C3EC5" w:rsidRPr="001C3EC5">
        <w:rPr>
          <w:rFonts w:ascii="GHEA Grapalat" w:hAnsi="GHEA Grapalat"/>
          <w:lang w:val="en-US"/>
        </w:rPr>
        <w:t xml:space="preserve"> </w:t>
      </w:r>
      <w:r w:rsidRPr="00EC7ADD">
        <w:rPr>
          <w:rFonts w:ascii="GHEA Grapalat" w:hAnsi="GHEA Grapalat"/>
          <w:lang w:val="en-US"/>
        </w:rPr>
        <w:t xml:space="preserve">within the specified period, ARMNAB provides it to the assessment </w:t>
      </w:r>
      <w:r w:rsidR="00FE21E4">
        <w:rPr>
          <w:rFonts w:ascii="GHEA Grapalat" w:hAnsi="GHEA Grapalat"/>
          <w:lang w:val="en-US"/>
        </w:rPr>
        <w:t>team</w:t>
      </w:r>
      <w:r w:rsidRPr="00EC7ADD">
        <w:rPr>
          <w:rFonts w:ascii="GHEA Grapalat" w:hAnsi="GHEA Grapalat"/>
          <w:lang w:val="en-US"/>
        </w:rPr>
        <w:t>. Within 10 working days, the assessment team conducts an additional assessment by studying the received information and, if necessary, conducts an additional on-site assessment.</w:t>
      </w:r>
    </w:p>
    <w:p w14:paraId="41025246" w14:textId="5EA30835" w:rsidR="001C3EC5" w:rsidRDefault="001C3EC5" w:rsidP="005C62FA">
      <w:pPr>
        <w:spacing w:line="360" w:lineRule="auto"/>
        <w:ind w:firstLine="720"/>
        <w:jc w:val="both"/>
        <w:rPr>
          <w:rFonts w:ascii="GHEA Grapalat" w:hAnsi="GHEA Grapalat"/>
          <w:lang w:val="en-US"/>
        </w:rPr>
      </w:pPr>
      <w:r w:rsidRPr="001C3EC5">
        <w:rPr>
          <w:rFonts w:ascii="GHEA Grapalat" w:hAnsi="GHEA Grapalat"/>
          <w:lang w:val="en-US"/>
        </w:rPr>
        <w:t xml:space="preserve">If there is sufficient evidence to eliminate the </w:t>
      </w:r>
      <w:r w:rsidR="00FC61B7" w:rsidRPr="00FC61B7">
        <w:rPr>
          <w:rFonts w:ascii="GHEA Grapalat" w:hAnsi="GHEA Grapalat"/>
          <w:lang w:val="en-US"/>
        </w:rPr>
        <w:t>nonconformities</w:t>
      </w:r>
      <w:r w:rsidRPr="001C3EC5">
        <w:rPr>
          <w:rFonts w:ascii="GHEA Grapalat" w:hAnsi="GHEA Grapalat"/>
          <w:lang w:val="en-US"/>
        </w:rPr>
        <w:t>, the team</w:t>
      </w:r>
      <w:r w:rsidR="00FC61B7">
        <w:rPr>
          <w:rFonts w:ascii="GHEA Grapalat" w:hAnsi="GHEA Grapalat"/>
          <w:lang w:val="en-US"/>
        </w:rPr>
        <w:t xml:space="preserve"> leader</w:t>
      </w:r>
      <w:r w:rsidRPr="001C3EC5">
        <w:rPr>
          <w:rFonts w:ascii="GHEA Grapalat" w:hAnsi="GHEA Grapalat"/>
          <w:lang w:val="en-US"/>
        </w:rPr>
        <w:t xml:space="preserve"> in coordination with the member of the </w:t>
      </w:r>
      <w:r w:rsidR="00FC61B7">
        <w:rPr>
          <w:rFonts w:ascii="GHEA Grapalat" w:hAnsi="GHEA Grapalat"/>
          <w:lang w:val="en-US"/>
        </w:rPr>
        <w:t>assessment</w:t>
      </w:r>
      <w:r w:rsidRPr="001C3EC5">
        <w:rPr>
          <w:rFonts w:ascii="GHEA Grapalat" w:hAnsi="GHEA Grapalat"/>
          <w:lang w:val="en-US"/>
        </w:rPr>
        <w:t xml:space="preserve"> team who found the nonconformity, makes an appropriate note in Part </w:t>
      </w:r>
      <w:r w:rsidR="00B60394" w:rsidRPr="00B60394">
        <w:rPr>
          <w:rFonts w:ascii="GHEA Grapalat" w:hAnsi="GHEA Grapalat"/>
          <w:lang w:val="en-US"/>
        </w:rPr>
        <w:t>4</w:t>
      </w:r>
      <w:r w:rsidRPr="001C3EC5">
        <w:rPr>
          <w:rFonts w:ascii="GHEA Grapalat" w:hAnsi="GHEA Grapalat"/>
          <w:lang w:val="en-US"/>
        </w:rPr>
        <w:t xml:space="preserve"> of the </w:t>
      </w:r>
      <w:r w:rsidR="00FC61B7" w:rsidRPr="00FC61B7">
        <w:rPr>
          <w:rFonts w:ascii="GHEA Grapalat" w:hAnsi="GHEA Grapalat"/>
          <w:lang w:val="en-US"/>
        </w:rPr>
        <w:t>nonconformities</w:t>
      </w:r>
      <w:r w:rsidRPr="001C3EC5">
        <w:rPr>
          <w:rFonts w:ascii="GHEA Grapalat" w:hAnsi="GHEA Grapalat"/>
          <w:lang w:val="en-US"/>
        </w:rPr>
        <w:t xml:space="preserve"> sheet</w:t>
      </w:r>
      <w:r w:rsidR="00B60394" w:rsidRPr="00B60394">
        <w:rPr>
          <w:rFonts w:ascii="GHEA Grapalat" w:hAnsi="GHEA Grapalat"/>
          <w:lang w:val="en-US"/>
        </w:rPr>
        <w:t xml:space="preserve"> and in column 8 of Part 2 of Annex PR-7-09</w:t>
      </w:r>
      <w:r w:rsidRPr="001C3EC5">
        <w:rPr>
          <w:rFonts w:ascii="GHEA Grapalat" w:hAnsi="GHEA Grapalat"/>
          <w:lang w:val="en-US"/>
        </w:rPr>
        <w:t>.</w:t>
      </w:r>
    </w:p>
    <w:p w14:paraId="269E8E0F" w14:textId="639BFDB9" w:rsidR="007D412B" w:rsidRDefault="007D412B" w:rsidP="003063A4">
      <w:pPr>
        <w:spacing w:line="360" w:lineRule="auto"/>
        <w:ind w:firstLine="720"/>
        <w:jc w:val="both"/>
        <w:rPr>
          <w:rFonts w:ascii="GHEA Grapalat" w:hAnsi="GHEA Grapalat"/>
          <w:lang w:val="en-US"/>
        </w:rPr>
      </w:pPr>
      <w:r w:rsidRPr="007D412B">
        <w:rPr>
          <w:rFonts w:ascii="GHEA Grapalat" w:hAnsi="GHEA Grapalat"/>
          <w:lang w:val="en-US"/>
        </w:rPr>
        <w:t>In case of incomplete implementation of corrections, corrective actions, or the provided information is insufficient, the</w:t>
      </w:r>
      <w:r w:rsidR="004E35BB">
        <w:rPr>
          <w:rFonts w:ascii="GHEA Grapalat" w:hAnsi="GHEA Grapalat"/>
          <w:lang w:val="en-US"/>
        </w:rPr>
        <w:t xml:space="preserve"> t</w:t>
      </w:r>
      <w:r w:rsidRPr="007D412B">
        <w:rPr>
          <w:rFonts w:ascii="GHEA Grapalat" w:hAnsi="GHEA Grapalat"/>
          <w:lang w:val="en-US"/>
        </w:rPr>
        <w:t>eam</w:t>
      </w:r>
      <w:r w:rsidR="004E35BB">
        <w:rPr>
          <w:rFonts w:ascii="GHEA Grapalat" w:hAnsi="GHEA Grapalat"/>
          <w:lang w:val="en-US"/>
        </w:rPr>
        <w:t xml:space="preserve"> leader</w:t>
      </w:r>
      <w:r w:rsidRPr="007D412B">
        <w:rPr>
          <w:rFonts w:ascii="GHEA Grapalat" w:hAnsi="GHEA Grapalat"/>
          <w:lang w:val="en-US"/>
        </w:rPr>
        <w:t xml:space="preserve"> requests additional information from the </w:t>
      </w:r>
      <w:r w:rsidR="004E35BB">
        <w:rPr>
          <w:rFonts w:ascii="GHEA Grapalat" w:hAnsi="GHEA Grapalat"/>
          <w:lang w:val="en-US"/>
        </w:rPr>
        <w:t>CAB</w:t>
      </w:r>
      <w:r w:rsidRPr="007D412B">
        <w:rPr>
          <w:rFonts w:ascii="GHEA Grapalat" w:hAnsi="GHEA Grapalat"/>
          <w:lang w:val="en-US"/>
        </w:rPr>
        <w:t xml:space="preserve"> or an additional on-site </w:t>
      </w:r>
      <w:r w:rsidR="004E35BB">
        <w:rPr>
          <w:rFonts w:ascii="GHEA Grapalat" w:hAnsi="GHEA Grapalat"/>
          <w:lang w:val="en-US"/>
        </w:rPr>
        <w:t>assessment</w:t>
      </w:r>
      <w:r w:rsidRPr="007D412B">
        <w:rPr>
          <w:rFonts w:ascii="GHEA Grapalat" w:hAnsi="GHEA Grapalat"/>
          <w:lang w:val="en-US"/>
        </w:rPr>
        <w:t xml:space="preserve"> is performed (the members of the </w:t>
      </w:r>
      <w:r w:rsidR="004E35BB">
        <w:rPr>
          <w:rFonts w:ascii="GHEA Grapalat" w:hAnsi="GHEA Grapalat"/>
          <w:lang w:val="en-US"/>
        </w:rPr>
        <w:t>assessment</w:t>
      </w:r>
      <w:r w:rsidRPr="007D412B">
        <w:rPr>
          <w:rFonts w:ascii="GHEA Grapalat" w:hAnsi="GHEA Grapalat"/>
          <w:lang w:val="en-US"/>
        </w:rPr>
        <w:t xml:space="preserve"> team make a note about conducting an additional on-site </w:t>
      </w:r>
      <w:r w:rsidR="004E35BB">
        <w:rPr>
          <w:rFonts w:ascii="GHEA Grapalat" w:hAnsi="GHEA Grapalat"/>
          <w:lang w:val="en-US"/>
        </w:rPr>
        <w:t>assessment</w:t>
      </w:r>
      <w:r w:rsidR="004E35BB" w:rsidRPr="007D412B">
        <w:rPr>
          <w:rFonts w:ascii="GHEA Grapalat" w:hAnsi="GHEA Grapalat"/>
          <w:lang w:val="en-US"/>
        </w:rPr>
        <w:t xml:space="preserve"> </w:t>
      </w:r>
      <w:r w:rsidRPr="007D412B">
        <w:rPr>
          <w:rFonts w:ascii="GHEA Grapalat" w:hAnsi="GHEA Grapalat"/>
          <w:lang w:val="en-US"/>
        </w:rPr>
        <w:t xml:space="preserve">in </w:t>
      </w:r>
      <w:r w:rsidR="004E35BB">
        <w:rPr>
          <w:rFonts w:ascii="GHEA Grapalat" w:hAnsi="GHEA Grapalat"/>
          <w:lang w:val="en-US"/>
        </w:rPr>
        <w:t>part</w:t>
      </w:r>
      <w:r w:rsidRPr="007D412B">
        <w:rPr>
          <w:rFonts w:ascii="GHEA Grapalat" w:hAnsi="GHEA Grapalat"/>
          <w:lang w:val="en-US"/>
        </w:rPr>
        <w:t xml:space="preserve"> </w:t>
      </w:r>
      <w:r w:rsidR="00B60394">
        <w:rPr>
          <w:rFonts w:ascii="GHEA Grapalat" w:hAnsi="GHEA Grapalat"/>
          <w:lang w:val="en-US"/>
        </w:rPr>
        <w:t>1</w:t>
      </w:r>
      <w:r w:rsidRPr="007D412B">
        <w:rPr>
          <w:rFonts w:ascii="GHEA Grapalat" w:hAnsi="GHEA Grapalat"/>
          <w:lang w:val="en-US"/>
        </w:rPr>
        <w:t xml:space="preserve"> of the </w:t>
      </w:r>
      <w:r w:rsidR="004E35BB" w:rsidRPr="004E35BB">
        <w:rPr>
          <w:rFonts w:ascii="GHEA Grapalat" w:hAnsi="GHEA Grapalat"/>
          <w:lang w:val="en-US"/>
        </w:rPr>
        <w:t>nonconformity</w:t>
      </w:r>
      <w:r w:rsidRPr="007D412B">
        <w:rPr>
          <w:rFonts w:ascii="GHEA Grapalat" w:hAnsi="GHEA Grapalat"/>
          <w:lang w:val="en-US"/>
        </w:rPr>
        <w:t xml:space="preserve"> sheet).</w:t>
      </w:r>
    </w:p>
    <w:p w14:paraId="327A0288" w14:textId="719CAF72" w:rsidR="003063A4" w:rsidRPr="003063A4" w:rsidRDefault="003063A4" w:rsidP="003063A4">
      <w:pPr>
        <w:spacing w:line="360" w:lineRule="auto"/>
        <w:ind w:firstLine="720"/>
        <w:jc w:val="both"/>
        <w:rPr>
          <w:rFonts w:ascii="GHEA Grapalat" w:hAnsi="GHEA Grapalat"/>
          <w:lang w:val="en-US"/>
        </w:rPr>
      </w:pPr>
      <w:r w:rsidRPr="003063A4">
        <w:rPr>
          <w:rFonts w:ascii="GHEA Grapalat" w:hAnsi="GHEA Grapalat"/>
          <w:b/>
          <w:lang w:val="en-US"/>
        </w:rPr>
        <w:t>6.2.</w:t>
      </w:r>
      <w:r w:rsidR="007D412B">
        <w:rPr>
          <w:rFonts w:ascii="GHEA Grapalat" w:hAnsi="GHEA Grapalat"/>
          <w:b/>
          <w:lang w:val="en-US"/>
        </w:rPr>
        <w:t>11</w:t>
      </w:r>
      <w:r w:rsidRPr="003063A4">
        <w:rPr>
          <w:rFonts w:ascii="GHEA Grapalat" w:hAnsi="GHEA Grapalat"/>
          <w:b/>
          <w:lang w:val="en-US"/>
        </w:rPr>
        <w:t>.</w:t>
      </w:r>
      <w:r w:rsidR="0060296B">
        <w:rPr>
          <w:rFonts w:ascii="GHEA Grapalat" w:hAnsi="GHEA Grapalat"/>
          <w:b/>
          <w:lang w:val="en-US"/>
        </w:rPr>
        <w:t>7</w:t>
      </w:r>
      <w:r w:rsidRPr="003063A4">
        <w:rPr>
          <w:rFonts w:ascii="GHEA Grapalat" w:hAnsi="GHEA Grapalat"/>
          <w:lang w:val="en-US"/>
        </w:rPr>
        <w:t xml:space="preserve"> Additional on-site assessment is carried out if:</w:t>
      </w:r>
    </w:p>
    <w:p w14:paraId="0DBFE391" w14:textId="77777777" w:rsidR="003063A4" w:rsidRPr="003063A4" w:rsidRDefault="003063A4" w:rsidP="003063A4">
      <w:pPr>
        <w:spacing w:line="360" w:lineRule="auto"/>
        <w:ind w:firstLine="720"/>
        <w:jc w:val="both"/>
        <w:rPr>
          <w:rFonts w:ascii="GHEA Grapalat" w:hAnsi="GHEA Grapalat"/>
          <w:lang w:val="en-US"/>
        </w:rPr>
      </w:pPr>
      <w:r w:rsidRPr="003063A4">
        <w:rPr>
          <w:rFonts w:ascii="GHEA Grapalat" w:hAnsi="GHEA Grapalat"/>
          <w:lang w:val="en-US"/>
        </w:rPr>
        <w:t>- for some reason, not all measures planned in the evaluation plan were implemented,</w:t>
      </w:r>
    </w:p>
    <w:p w14:paraId="1589E215" w14:textId="3103F9AF" w:rsidR="003063A4" w:rsidRPr="003063A4" w:rsidRDefault="003063A4" w:rsidP="003063A4">
      <w:pPr>
        <w:spacing w:line="360" w:lineRule="auto"/>
        <w:ind w:firstLine="720"/>
        <w:jc w:val="both"/>
        <w:rPr>
          <w:rFonts w:ascii="GHEA Grapalat" w:hAnsi="GHEA Grapalat"/>
          <w:lang w:val="en-US"/>
        </w:rPr>
      </w:pPr>
      <w:r w:rsidRPr="003063A4">
        <w:rPr>
          <w:rFonts w:ascii="GHEA Grapalat" w:hAnsi="GHEA Grapalat"/>
          <w:lang w:val="en-US"/>
        </w:rPr>
        <w:lastRenderedPageBreak/>
        <w:t xml:space="preserve">- it is impossible to assess the elimination of </w:t>
      </w:r>
      <w:r w:rsidR="004E35BB" w:rsidRPr="004E35BB">
        <w:rPr>
          <w:rFonts w:ascii="GHEA Grapalat" w:hAnsi="GHEA Grapalat"/>
          <w:lang w:val="en-US"/>
        </w:rPr>
        <w:t>nonconformities</w:t>
      </w:r>
      <w:r w:rsidRPr="003063A4">
        <w:rPr>
          <w:rFonts w:ascii="GHEA Grapalat" w:hAnsi="GHEA Grapalat"/>
          <w:lang w:val="en-US"/>
        </w:rPr>
        <w:t xml:space="preserve"> based on documentary evidence,</w:t>
      </w:r>
    </w:p>
    <w:p w14:paraId="65B30024" w14:textId="067CFE8E" w:rsidR="003063A4" w:rsidRPr="003063A4" w:rsidRDefault="003063A4" w:rsidP="003063A4">
      <w:pPr>
        <w:spacing w:line="360" w:lineRule="auto"/>
        <w:ind w:firstLine="720"/>
        <w:jc w:val="both"/>
        <w:rPr>
          <w:rFonts w:ascii="GHEA Grapalat" w:hAnsi="GHEA Grapalat"/>
          <w:lang w:val="en-US"/>
        </w:rPr>
      </w:pPr>
      <w:r>
        <w:rPr>
          <w:rFonts w:ascii="GHEA Grapalat" w:hAnsi="GHEA Grapalat"/>
          <w:lang w:val="en-US"/>
        </w:rPr>
        <w:t>- t</w:t>
      </w:r>
      <w:r w:rsidRPr="003063A4">
        <w:rPr>
          <w:rFonts w:ascii="GHEA Grapalat" w:hAnsi="GHEA Grapalat"/>
          <w:lang w:val="en-US"/>
        </w:rPr>
        <w:t xml:space="preserve">he results of monitoring the activities of the </w:t>
      </w:r>
      <w:r>
        <w:rPr>
          <w:rFonts w:ascii="GHEA Grapalat" w:hAnsi="GHEA Grapalat"/>
          <w:lang w:val="en-US"/>
        </w:rPr>
        <w:t>CAB</w:t>
      </w:r>
      <w:r w:rsidRPr="003063A4">
        <w:rPr>
          <w:rFonts w:ascii="GHEA Grapalat" w:hAnsi="GHEA Grapalat"/>
          <w:lang w:val="en-US"/>
        </w:rPr>
        <w:t xml:space="preserve"> are insufficient,</w:t>
      </w:r>
    </w:p>
    <w:p w14:paraId="1F194DFB" w14:textId="198A6262" w:rsidR="003063A4" w:rsidRPr="003063A4" w:rsidRDefault="003063A4" w:rsidP="003063A4">
      <w:pPr>
        <w:spacing w:line="360" w:lineRule="auto"/>
        <w:ind w:firstLine="720"/>
        <w:jc w:val="both"/>
        <w:rPr>
          <w:rFonts w:ascii="GHEA Grapalat" w:hAnsi="GHEA Grapalat"/>
          <w:lang w:val="en-US"/>
        </w:rPr>
      </w:pPr>
      <w:r w:rsidRPr="003063A4">
        <w:rPr>
          <w:rFonts w:ascii="GHEA Grapalat" w:hAnsi="GHEA Grapalat"/>
          <w:lang w:val="en-US"/>
        </w:rPr>
        <w:t xml:space="preserve">- it is necessary to verify the effectiveness of the corrective actions/corrections of the </w:t>
      </w:r>
      <w:r>
        <w:rPr>
          <w:rFonts w:ascii="GHEA Grapalat" w:hAnsi="GHEA Grapalat"/>
          <w:lang w:val="en-US"/>
        </w:rPr>
        <w:t>CAB</w:t>
      </w:r>
      <w:r w:rsidRPr="003063A4">
        <w:rPr>
          <w:rFonts w:ascii="GHEA Grapalat" w:hAnsi="GHEA Grapalat"/>
          <w:lang w:val="en-US"/>
        </w:rPr>
        <w:t>.</w:t>
      </w:r>
    </w:p>
    <w:p w14:paraId="363F4AFC" w14:textId="28A13415" w:rsidR="00EC7ADD" w:rsidRDefault="003063A4" w:rsidP="003063A4">
      <w:pPr>
        <w:spacing w:line="360" w:lineRule="auto"/>
        <w:ind w:firstLine="720"/>
        <w:jc w:val="both"/>
        <w:rPr>
          <w:rFonts w:ascii="GHEA Grapalat" w:hAnsi="GHEA Grapalat"/>
          <w:lang w:val="en-US"/>
        </w:rPr>
      </w:pPr>
      <w:r w:rsidRPr="003063A4">
        <w:rPr>
          <w:rFonts w:ascii="GHEA Grapalat" w:hAnsi="GHEA Grapalat"/>
          <w:lang w:val="en-US"/>
        </w:rPr>
        <w:t xml:space="preserve">In the above cases, </w:t>
      </w:r>
      <w:r w:rsidR="00B112E0">
        <w:rPr>
          <w:rFonts w:ascii="GHEA Grapalat" w:hAnsi="GHEA Grapalat"/>
          <w:lang w:val="en-US"/>
        </w:rPr>
        <w:t xml:space="preserve">assessment </w:t>
      </w:r>
      <w:r w:rsidR="00B112E0" w:rsidRPr="00B112E0">
        <w:rPr>
          <w:rFonts w:ascii="GHEA Grapalat" w:hAnsi="GHEA Grapalat"/>
          <w:lang w:val="en-US"/>
        </w:rPr>
        <w:t>team members</w:t>
      </w:r>
      <w:r w:rsidR="00B112E0">
        <w:rPr>
          <w:rFonts w:ascii="GHEA Grapalat" w:hAnsi="GHEA Grapalat"/>
          <w:lang w:val="en-US"/>
        </w:rPr>
        <w:t xml:space="preserve"> in</w:t>
      </w:r>
      <w:r w:rsidR="00B112E0" w:rsidRPr="00B112E0">
        <w:rPr>
          <w:rFonts w:ascii="GHEA Grapalat" w:hAnsi="GHEA Grapalat"/>
          <w:lang w:val="en-US"/>
        </w:rPr>
        <w:t xml:space="preserve"> </w:t>
      </w:r>
      <w:r w:rsidRPr="003063A4">
        <w:rPr>
          <w:rFonts w:ascii="GHEA Grapalat" w:hAnsi="GHEA Grapalat"/>
          <w:lang w:val="en-US"/>
        </w:rPr>
        <w:t>the nonconformities sheet(s) should indicate the need for additional on-site assessment.</w:t>
      </w:r>
    </w:p>
    <w:p w14:paraId="54F331B2" w14:textId="5A18B8CE" w:rsidR="006A5C8F" w:rsidRPr="006A5C8F" w:rsidRDefault="00B112E0" w:rsidP="006A5C8F">
      <w:pPr>
        <w:spacing w:line="360" w:lineRule="auto"/>
        <w:ind w:firstLine="720"/>
        <w:jc w:val="both"/>
        <w:rPr>
          <w:rFonts w:ascii="GHEA Grapalat" w:hAnsi="GHEA Grapalat"/>
          <w:lang w:val="en-US"/>
        </w:rPr>
      </w:pPr>
      <w:r w:rsidRPr="00B112E0">
        <w:rPr>
          <w:rFonts w:ascii="GHEA Grapalat" w:hAnsi="GHEA Grapalat"/>
          <w:b/>
          <w:lang w:val="en-US"/>
        </w:rPr>
        <w:t>6.2.</w:t>
      </w:r>
      <w:r w:rsidR="004E35BB">
        <w:rPr>
          <w:rFonts w:ascii="GHEA Grapalat" w:hAnsi="GHEA Grapalat"/>
          <w:b/>
          <w:lang w:val="en-US"/>
        </w:rPr>
        <w:t>11</w:t>
      </w:r>
      <w:r w:rsidRPr="00B112E0">
        <w:rPr>
          <w:rFonts w:ascii="GHEA Grapalat" w:hAnsi="GHEA Grapalat"/>
          <w:b/>
          <w:lang w:val="en-US"/>
        </w:rPr>
        <w:t>.</w:t>
      </w:r>
      <w:r w:rsidR="0060296B">
        <w:rPr>
          <w:rFonts w:ascii="GHEA Grapalat" w:hAnsi="GHEA Grapalat"/>
          <w:b/>
          <w:lang w:val="en-US"/>
        </w:rPr>
        <w:t>8</w:t>
      </w:r>
      <w:r w:rsidRPr="00B112E0">
        <w:rPr>
          <w:rFonts w:ascii="GHEA Grapalat" w:hAnsi="GHEA Grapalat"/>
          <w:lang w:val="en-US"/>
        </w:rPr>
        <w:t xml:space="preserve"> </w:t>
      </w:r>
      <w:r w:rsidR="006A5C8F" w:rsidRPr="006A5C8F">
        <w:rPr>
          <w:rFonts w:ascii="GHEA Grapalat" w:hAnsi="GHEA Grapalat"/>
          <w:lang w:val="en-US"/>
        </w:rPr>
        <w:t>In order to carry out additional assessment, the team leader</w:t>
      </w:r>
      <w:r w:rsidR="004E35BB">
        <w:rPr>
          <w:rFonts w:ascii="GHEA Grapalat" w:hAnsi="GHEA Grapalat"/>
          <w:lang w:val="en-US"/>
        </w:rPr>
        <w:t xml:space="preserve"> </w:t>
      </w:r>
      <w:r w:rsidR="004E35BB" w:rsidRPr="004E35BB">
        <w:rPr>
          <w:rFonts w:ascii="GHEA Grapalat" w:hAnsi="GHEA Grapalat"/>
          <w:lang w:val="en-US"/>
        </w:rPr>
        <w:t>within 3 working days</w:t>
      </w:r>
      <w:r w:rsidR="006A5C8F" w:rsidRPr="006A5C8F">
        <w:rPr>
          <w:rFonts w:ascii="GHEA Grapalat" w:hAnsi="GHEA Grapalat"/>
          <w:lang w:val="en-US"/>
        </w:rPr>
        <w:t xml:space="preserve"> shall develop an additional on-site assessment plan (Annex PR-06), which shall be provided to the CAB</w:t>
      </w:r>
      <w:r w:rsidR="004E35BB">
        <w:rPr>
          <w:rFonts w:ascii="GHEA Grapalat" w:hAnsi="GHEA Grapalat"/>
          <w:lang w:val="en-US"/>
        </w:rPr>
        <w:t xml:space="preserve"> and a</w:t>
      </w:r>
      <w:r w:rsidR="004E35BB" w:rsidRPr="004E35BB">
        <w:rPr>
          <w:rFonts w:ascii="GHEA Grapalat" w:hAnsi="GHEA Grapalat"/>
          <w:lang w:val="en-US"/>
        </w:rPr>
        <w:t xml:space="preserve">n additional on-site assessment is carried out within 5 working days (3 working days in case of </w:t>
      </w:r>
      <w:r w:rsidR="004E35BB">
        <w:rPr>
          <w:rFonts w:ascii="GHEA Grapalat" w:hAnsi="GHEA Grapalat"/>
          <w:lang w:val="en-US"/>
        </w:rPr>
        <w:t>surveillance</w:t>
      </w:r>
      <w:r w:rsidR="004E35BB" w:rsidRPr="004E35BB">
        <w:rPr>
          <w:rFonts w:ascii="GHEA Grapalat" w:hAnsi="GHEA Grapalat"/>
          <w:lang w:val="en-US"/>
        </w:rPr>
        <w:t>, extraordinary assessments).</w:t>
      </w:r>
    </w:p>
    <w:p w14:paraId="5157E031" w14:textId="79BADCA6" w:rsidR="003063A4" w:rsidRDefault="006A5C8F" w:rsidP="006A5C8F">
      <w:pPr>
        <w:spacing w:line="360" w:lineRule="auto"/>
        <w:ind w:firstLine="720"/>
        <w:jc w:val="both"/>
        <w:rPr>
          <w:rFonts w:ascii="GHEA Grapalat" w:hAnsi="GHEA Grapalat"/>
          <w:lang w:val="en-US"/>
        </w:rPr>
      </w:pPr>
      <w:r w:rsidRPr="006A5C8F">
        <w:rPr>
          <w:rFonts w:ascii="GHEA Grapalat" w:hAnsi="GHEA Grapalat"/>
          <w:lang w:val="en-US"/>
        </w:rPr>
        <w:t xml:space="preserve">In additional on-site assessment team are included only those assessors/experts </w:t>
      </w:r>
      <w:r w:rsidR="004E35BB" w:rsidRPr="004E35BB">
        <w:rPr>
          <w:rFonts w:ascii="GHEA Grapalat" w:hAnsi="GHEA Grapalat"/>
          <w:lang w:val="en-US"/>
        </w:rPr>
        <w:t xml:space="preserve">whose recommendation is indicated in </w:t>
      </w:r>
      <w:r w:rsidR="004E35BB">
        <w:rPr>
          <w:rFonts w:ascii="GHEA Grapalat" w:hAnsi="GHEA Grapalat"/>
          <w:lang w:val="en-US"/>
        </w:rPr>
        <w:t>part</w:t>
      </w:r>
      <w:r w:rsidR="004E35BB" w:rsidRPr="004E35BB">
        <w:rPr>
          <w:rFonts w:ascii="GHEA Grapalat" w:hAnsi="GHEA Grapalat"/>
          <w:lang w:val="en-US"/>
        </w:rPr>
        <w:t xml:space="preserve"> </w:t>
      </w:r>
      <w:r w:rsidR="00B60394">
        <w:rPr>
          <w:rFonts w:ascii="GHEA Grapalat" w:hAnsi="GHEA Grapalat"/>
          <w:lang w:val="en-US"/>
        </w:rPr>
        <w:t>1</w:t>
      </w:r>
      <w:r w:rsidR="004E35BB" w:rsidRPr="004E35BB">
        <w:rPr>
          <w:rFonts w:ascii="GHEA Grapalat" w:hAnsi="GHEA Grapalat"/>
          <w:lang w:val="en-US"/>
        </w:rPr>
        <w:t xml:space="preserve"> of the nonconformities </w:t>
      </w:r>
      <w:r w:rsidR="004E35BB">
        <w:rPr>
          <w:rFonts w:ascii="GHEA Grapalat" w:hAnsi="GHEA Grapalat"/>
          <w:lang w:val="en-US"/>
        </w:rPr>
        <w:t>s</w:t>
      </w:r>
      <w:r w:rsidR="004E35BB" w:rsidRPr="004E35BB">
        <w:rPr>
          <w:rFonts w:ascii="GHEA Grapalat" w:hAnsi="GHEA Grapalat"/>
          <w:lang w:val="en-US"/>
        </w:rPr>
        <w:t>heet</w:t>
      </w:r>
      <w:r w:rsidRPr="006A5C8F">
        <w:rPr>
          <w:rFonts w:ascii="GHEA Grapalat" w:hAnsi="GHEA Grapalat"/>
          <w:lang w:val="en-US"/>
        </w:rPr>
        <w:t>.</w:t>
      </w:r>
    </w:p>
    <w:p w14:paraId="5BDA3268" w14:textId="3F0312B7" w:rsidR="003063A4" w:rsidRDefault="00CB0A60" w:rsidP="005C62FA">
      <w:pPr>
        <w:spacing w:line="360" w:lineRule="auto"/>
        <w:ind w:firstLine="720"/>
        <w:jc w:val="both"/>
        <w:rPr>
          <w:rFonts w:ascii="GHEA Grapalat" w:hAnsi="GHEA Grapalat"/>
          <w:lang w:val="en-US"/>
        </w:rPr>
      </w:pPr>
      <w:r w:rsidRPr="00CB0A60">
        <w:rPr>
          <w:rFonts w:ascii="GHEA Grapalat" w:hAnsi="GHEA Grapalat"/>
          <w:b/>
          <w:lang w:val="en-US"/>
        </w:rPr>
        <w:t>6.2.</w:t>
      </w:r>
      <w:r w:rsidR="00F55CD5">
        <w:rPr>
          <w:rFonts w:ascii="GHEA Grapalat" w:hAnsi="GHEA Grapalat"/>
          <w:b/>
          <w:lang w:val="en-US"/>
        </w:rPr>
        <w:t>11</w:t>
      </w:r>
      <w:r w:rsidRPr="00CB0A60">
        <w:rPr>
          <w:rFonts w:ascii="GHEA Grapalat" w:hAnsi="GHEA Grapalat"/>
          <w:b/>
          <w:lang w:val="en-US"/>
        </w:rPr>
        <w:t>.</w:t>
      </w:r>
      <w:r w:rsidR="0060296B">
        <w:rPr>
          <w:rFonts w:ascii="GHEA Grapalat" w:hAnsi="GHEA Grapalat"/>
          <w:b/>
          <w:lang w:val="en-US"/>
        </w:rPr>
        <w:t>9</w:t>
      </w:r>
      <w:r w:rsidRPr="00CB0A60">
        <w:rPr>
          <w:rFonts w:ascii="GHEA Grapalat" w:hAnsi="GHEA Grapalat"/>
          <w:b/>
          <w:lang w:val="en-US"/>
        </w:rPr>
        <w:t xml:space="preserve"> </w:t>
      </w:r>
      <w:r w:rsidR="00795C87" w:rsidRPr="00795C87">
        <w:rPr>
          <w:rFonts w:ascii="GHEA Grapalat" w:hAnsi="GHEA Grapalat"/>
          <w:bCs/>
          <w:lang w:val="en-US"/>
        </w:rPr>
        <w:t xml:space="preserve">Based on the results of the additional documentary assessment and the on-site assessment, a report is drawn up and submitted to the </w:t>
      </w:r>
      <w:r w:rsidR="00795C87">
        <w:rPr>
          <w:rFonts w:ascii="GHEA Grapalat" w:hAnsi="GHEA Grapalat"/>
          <w:bCs/>
          <w:lang w:val="en-US"/>
        </w:rPr>
        <w:t>CAB</w:t>
      </w:r>
      <w:r w:rsidR="00795C87" w:rsidRPr="00795C87">
        <w:rPr>
          <w:rFonts w:ascii="GHEA Grapalat" w:hAnsi="GHEA Grapalat"/>
          <w:bCs/>
          <w:lang w:val="en-US"/>
        </w:rPr>
        <w:t xml:space="preserve"> within 5 working days.</w:t>
      </w:r>
      <w:r w:rsidR="00795C87">
        <w:rPr>
          <w:rFonts w:ascii="GHEA Grapalat" w:hAnsi="GHEA Grapalat"/>
          <w:b/>
          <w:lang w:val="en-US"/>
        </w:rPr>
        <w:t xml:space="preserve"> </w:t>
      </w:r>
      <w:r w:rsidRPr="00CB0A60">
        <w:rPr>
          <w:rFonts w:ascii="GHEA Grapalat" w:hAnsi="GHEA Grapalat"/>
          <w:lang w:val="en-US"/>
        </w:rPr>
        <w:t xml:space="preserve">  Accreditation experts (assessors), technical assessors submit reports in the forms approved by the ARMNAB</w:t>
      </w:r>
      <w:r w:rsidR="00795C87">
        <w:rPr>
          <w:rFonts w:ascii="GHEA Grapalat" w:hAnsi="GHEA Grapalat"/>
          <w:lang w:val="en-US"/>
        </w:rPr>
        <w:t xml:space="preserve"> </w:t>
      </w:r>
      <w:r w:rsidR="00795C87" w:rsidRPr="00CB0A60">
        <w:rPr>
          <w:rFonts w:ascii="GHEA Grapalat" w:hAnsi="GHEA Grapalat"/>
          <w:lang w:val="en-US"/>
        </w:rPr>
        <w:t xml:space="preserve">(according to annexes </w:t>
      </w:r>
      <w:r w:rsidR="00795C87" w:rsidRPr="006F2F2C">
        <w:rPr>
          <w:rFonts w:ascii="GHEA Grapalat" w:hAnsi="GHEA Grapalat" w:cs="Sylfaen"/>
          <w:lang w:val="hy-AM"/>
        </w:rPr>
        <w:t xml:space="preserve">ACB-01-AR, ACB-02-AR, ACB-03-AR, ATL-01-AR, ACL-01-AR, </w:t>
      </w:r>
      <w:r w:rsidR="00795C87" w:rsidRPr="006F2F2C">
        <w:rPr>
          <w:rFonts w:ascii="GHEA Grapalat" w:hAnsi="GHEA Grapalat"/>
          <w:lang w:val="hy-AM"/>
        </w:rPr>
        <w:t>AIB-01-AR, AIB-02-AR</w:t>
      </w:r>
      <w:r w:rsidR="00795C87" w:rsidRPr="00B87834">
        <w:rPr>
          <w:rFonts w:ascii="GHEA Grapalat" w:hAnsi="GHEA Grapalat"/>
          <w:lang w:val="hy-AM"/>
        </w:rPr>
        <w:t>, APT-01-AR</w:t>
      </w:r>
      <w:r w:rsidR="00795C87" w:rsidRPr="00CB0A60">
        <w:rPr>
          <w:rFonts w:ascii="GHEA Grapalat" w:hAnsi="GHEA Grapalat"/>
          <w:lang w:val="en-US"/>
        </w:rPr>
        <w:t>)</w:t>
      </w:r>
      <w:r w:rsidRPr="00CB0A60">
        <w:rPr>
          <w:rFonts w:ascii="GHEA Grapalat" w:hAnsi="GHEA Grapalat"/>
          <w:lang w:val="en-US"/>
        </w:rPr>
        <w:t>, and technical experts in the voluntary forms (signed, scanned versions are accepted).</w:t>
      </w:r>
    </w:p>
    <w:p w14:paraId="64BF089F" w14:textId="3D42B37C" w:rsidR="008E1286" w:rsidRPr="008E1286" w:rsidRDefault="008E1286" w:rsidP="008E1286">
      <w:pPr>
        <w:spacing w:line="360" w:lineRule="auto"/>
        <w:ind w:firstLine="720"/>
        <w:jc w:val="both"/>
        <w:rPr>
          <w:rFonts w:ascii="GHEA Grapalat" w:hAnsi="GHEA Grapalat"/>
          <w:lang w:val="en-US"/>
        </w:rPr>
      </w:pPr>
      <w:r w:rsidRPr="008E1286">
        <w:rPr>
          <w:rFonts w:ascii="GHEA Grapalat" w:hAnsi="GHEA Grapalat"/>
          <w:b/>
          <w:lang w:val="en-US"/>
        </w:rPr>
        <w:t>6.2.</w:t>
      </w:r>
      <w:r w:rsidR="00F55CD5">
        <w:rPr>
          <w:rFonts w:ascii="GHEA Grapalat" w:hAnsi="GHEA Grapalat"/>
          <w:b/>
          <w:lang w:val="en-US"/>
        </w:rPr>
        <w:t>11</w:t>
      </w:r>
      <w:r w:rsidRPr="008E1286">
        <w:rPr>
          <w:rFonts w:ascii="GHEA Grapalat" w:hAnsi="GHEA Grapalat"/>
          <w:b/>
          <w:lang w:val="en-US"/>
        </w:rPr>
        <w:t>.</w:t>
      </w:r>
      <w:r w:rsidR="0060296B">
        <w:rPr>
          <w:rFonts w:ascii="GHEA Grapalat" w:hAnsi="GHEA Grapalat"/>
          <w:b/>
          <w:lang w:val="en-US"/>
        </w:rPr>
        <w:t>10</w:t>
      </w:r>
      <w:r w:rsidRPr="008E1286">
        <w:rPr>
          <w:rFonts w:ascii="GHEA Grapalat" w:hAnsi="GHEA Grapalat"/>
          <w:lang w:val="en-US"/>
        </w:rPr>
        <w:t xml:space="preserve"> If the report on the </w:t>
      </w:r>
      <w:r>
        <w:rPr>
          <w:rFonts w:ascii="GHEA Grapalat" w:hAnsi="GHEA Grapalat"/>
          <w:lang w:val="en-US"/>
        </w:rPr>
        <w:t>assessment</w:t>
      </w:r>
      <w:r w:rsidRPr="008E1286">
        <w:rPr>
          <w:rFonts w:ascii="GHEA Grapalat" w:hAnsi="GHEA Grapalat"/>
          <w:lang w:val="en-US"/>
        </w:rPr>
        <w:t xml:space="preserve"> results differs from the results of </w:t>
      </w:r>
      <w:r w:rsidR="00CD419D" w:rsidRPr="008E1286">
        <w:rPr>
          <w:rFonts w:ascii="GHEA Grapalat" w:hAnsi="GHEA Grapalat"/>
          <w:lang w:val="en-US"/>
        </w:rPr>
        <w:t>the presented</w:t>
      </w:r>
      <w:r w:rsidRPr="008E1286">
        <w:rPr>
          <w:rFonts w:ascii="GHEA Grapalat" w:hAnsi="GHEA Grapalat"/>
          <w:lang w:val="en-US"/>
        </w:rPr>
        <w:t xml:space="preserve"> </w:t>
      </w:r>
      <w:r>
        <w:rPr>
          <w:rFonts w:ascii="GHEA Grapalat" w:hAnsi="GHEA Grapalat"/>
          <w:lang w:val="en-US"/>
        </w:rPr>
        <w:t>report</w:t>
      </w:r>
      <w:r w:rsidRPr="008E1286">
        <w:rPr>
          <w:rFonts w:ascii="GHEA Grapalat" w:hAnsi="GHEA Grapalat"/>
          <w:lang w:val="en-US"/>
        </w:rPr>
        <w:t xml:space="preserve">, the </w:t>
      </w:r>
      <w:r>
        <w:rPr>
          <w:rFonts w:ascii="GHEA Grapalat" w:hAnsi="GHEA Grapalat"/>
          <w:lang w:val="en-US"/>
        </w:rPr>
        <w:t xml:space="preserve">team leader </w:t>
      </w:r>
      <w:r w:rsidRPr="008E1286">
        <w:rPr>
          <w:rFonts w:ascii="GHEA Grapalat" w:hAnsi="GHEA Grapalat"/>
          <w:lang w:val="en-US"/>
        </w:rPr>
        <w:t xml:space="preserve">shall detail this difference in the final report provided to the </w:t>
      </w:r>
      <w:r>
        <w:rPr>
          <w:rFonts w:ascii="GHEA Grapalat" w:hAnsi="GHEA Grapalat"/>
          <w:lang w:val="en-US"/>
        </w:rPr>
        <w:t>CAB</w:t>
      </w:r>
      <w:r w:rsidRPr="008E1286">
        <w:rPr>
          <w:rFonts w:ascii="GHEA Grapalat" w:hAnsi="GHEA Grapalat"/>
          <w:lang w:val="en-US"/>
        </w:rPr>
        <w:t>.</w:t>
      </w:r>
    </w:p>
    <w:p w14:paraId="70D0C658" w14:textId="02DE0960" w:rsidR="003063A4" w:rsidRDefault="008E1286" w:rsidP="008E1286">
      <w:pPr>
        <w:spacing w:line="360" w:lineRule="auto"/>
        <w:ind w:firstLine="720"/>
        <w:jc w:val="both"/>
        <w:rPr>
          <w:rFonts w:ascii="GHEA Grapalat" w:hAnsi="GHEA Grapalat"/>
          <w:lang w:val="en-US"/>
        </w:rPr>
      </w:pPr>
      <w:r w:rsidRPr="008E1286">
        <w:rPr>
          <w:rFonts w:ascii="GHEA Grapalat" w:hAnsi="GHEA Grapalat"/>
          <w:b/>
          <w:lang w:val="en-US"/>
        </w:rPr>
        <w:t>6.2.</w:t>
      </w:r>
      <w:r w:rsidR="00F55CD5">
        <w:rPr>
          <w:rFonts w:ascii="GHEA Grapalat" w:hAnsi="GHEA Grapalat"/>
          <w:b/>
          <w:lang w:val="en-US"/>
        </w:rPr>
        <w:t>11</w:t>
      </w:r>
      <w:r w:rsidRPr="008E1286">
        <w:rPr>
          <w:rFonts w:ascii="GHEA Grapalat" w:hAnsi="GHEA Grapalat"/>
          <w:b/>
          <w:lang w:val="en-US"/>
        </w:rPr>
        <w:t>.1</w:t>
      </w:r>
      <w:r w:rsidR="0060296B">
        <w:rPr>
          <w:rFonts w:ascii="GHEA Grapalat" w:hAnsi="GHEA Grapalat"/>
          <w:b/>
          <w:lang w:val="en-US"/>
        </w:rPr>
        <w:t>1</w:t>
      </w:r>
      <w:r w:rsidRPr="008E1286">
        <w:rPr>
          <w:rFonts w:ascii="GHEA Grapalat" w:hAnsi="GHEA Grapalat"/>
          <w:lang w:val="en-US"/>
        </w:rPr>
        <w:t xml:space="preserve"> ARMNAB is responsible for the </w:t>
      </w:r>
      <w:r w:rsidR="00CD419D">
        <w:rPr>
          <w:rFonts w:ascii="GHEA Grapalat" w:hAnsi="GHEA Grapalat"/>
          <w:lang w:val="en-US"/>
        </w:rPr>
        <w:t>assessment</w:t>
      </w:r>
      <w:r w:rsidRPr="008E1286">
        <w:rPr>
          <w:rFonts w:ascii="GHEA Grapalat" w:hAnsi="GHEA Grapalat"/>
          <w:lang w:val="en-US"/>
        </w:rPr>
        <w:t xml:space="preserve"> reports, including the </w:t>
      </w:r>
      <w:r w:rsidR="00CD419D">
        <w:rPr>
          <w:rFonts w:ascii="GHEA Grapalat" w:hAnsi="GHEA Grapalat"/>
          <w:lang w:val="en-US"/>
        </w:rPr>
        <w:t>nonconformities</w:t>
      </w:r>
      <w:r w:rsidRPr="008E1286">
        <w:rPr>
          <w:rFonts w:ascii="GHEA Grapalat" w:hAnsi="GHEA Grapalat"/>
          <w:lang w:val="en-US"/>
        </w:rPr>
        <w:t xml:space="preserve"> mentioned in the report.</w:t>
      </w:r>
    </w:p>
    <w:p w14:paraId="2F9078AA" w14:textId="157EE2FB" w:rsidR="00CE204B" w:rsidRPr="008B794A" w:rsidRDefault="00CE204B" w:rsidP="00CE204B">
      <w:pPr>
        <w:spacing w:line="360" w:lineRule="auto"/>
        <w:ind w:firstLine="720"/>
        <w:jc w:val="both"/>
        <w:rPr>
          <w:rFonts w:ascii="GHEA Grapalat" w:hAnsi="GHEA Grapalat" w:cs="Sylfaen"/>
          <w:b/>
          <w:bCs/>
          <w:i/>
          <w:iCs/>
          <w:kern w:val="36"/>
          <w:lang w:val="hy-AM"/>
        </w:rPr>
      </w:pPr>
      <w:r>
        <w:rPr>
          <w:rFonts w:ascii="GHEA Grapalat" w:hAnsi="GHEA Grapalat" w:cs="Sylfaen"/>
          <w:b/>
          <w:bCs/>
          <w:i/>
          <w:iCs/>
          <w:kern w:val="36"/>
          <w:lang w:val="en-US"/>
        </w:rPr>
        <w:t>6.2.1</w:t>
      </w:r>
      <w:r w:rsidR="001551DE">
        <w:rPr>
          <w:rFonts w:ascii="GHEA Grapalat" w:hAnsi="GHEA Grapalat" w:cs="Sylfaen"/>
          <w:b/>
          <w:bCs/>
          <w:i/>
          <w:iCs/>
          <w:kern w:val="36"/>
          <w:lang w:val="en-US"/>
        </w:rPr>
        <w:t>2</w:t>
      </w:r>
      <w:r w:rsidRPr="008B794A">
        <w:rPr>
          <w:rFonts w:ascii="GHEA Grapalat" w:hAnsi="GHEA Grapalat" w:cs="Sylfaen"/>
          <w:b/>
          <w:bCs/>
          <w:i/>
          <w:iCs/>
          <w:kern w:val="36"/>
          <w:lang w:val="hy-AM"/>
        </w:rPr>
        <w:t xml:space="preserve"> </w:t>
      </w:r>
      <w:r w:rsidRPr="008B794A">
        <w:rPr>
          <w:rFonts w:ascii="GHEA Grapalat" w:hAnsi="GHEA Grapalat" w:cs="Sylfaen"/>
          <w:b/>
          <w:bCs/>
          <w:i/>
          <w:iCs/>
          <w:kern w:val="36"/>
          <w:lang w:val="en-US"/>
        </w:rPr>
        <w:t>W</w:t>
      </w:r>
      <w:r w:rsidRPr="008B794A">
        <w:rPr>
          <w:rFonts w:ascii="GHEA Grapalat" w:hAnsi="GHEA Grapalat" w:cs="Sylfaen"/>
          <w:b/>
          <w:bCs/>
          <w:i/>
          <w:iCs/>
          <w:kern w:val="36"/>
          <w:lang w:val="hy-AM"/>
        </w:rPr>
        <w:t>itnessing</w:t>
      </w:r>
    </w:p>
    <w:p w14:paraId="5471E8C0" w14:textId="21C92FEB" w:rsidR="00CE204B" w:rsidRPr="008B794A" w:rsidRDefault="00CE204B" w:rsidP="00CE204B">
      <w:pPr>
        <w:spacing w:line="360" w:lineRule="auto"/>
        <w:ind w:firstLine="720"/>
        <w:jc w:val="both"/>
        <w:rPr>
          <w:rFonts w:ascii="GHEA Grapalat" w:hAnsi="GHEA Grapalat" w:cs="Sylfaen"/>
          <w:lang w:val="hy-AM"/>
        </w:rPr>
      </w:pPr>
      <w:r w:rsidRPr="00CE204B">
        <w:rPr>
          <w:rFonts w:ascii="GHEA Grapalat" w:hAnsi="GHEA Grapalat" w:cs="Sylfaen"/>
          <w:b/>
          <w:lang w:val="en-US"/>
        </w:rPr>
        <w:t>6.2.1</w:t>
      </w:r>
      <w:r w:rsidR="001551DE">
        <w:rPr>
          <w:rFonts w:ascii="GHEA Grapalat" w:hAnsi="GHEA Grapalat" w:cs="Sylfaen"/>
          <w:b/>
          <w:lang w:val="en-US"/>
        </w:rPr>
        <w:t>2</w:t>
      </w:r>
      <w:r w:rsidRPr="00CE204B">
        <w:rPr>
          <w:rFonts w:ascii="GHEA Grapalat" w:hAnsi="GHEA Grapalat" w:cs="Sylfaen"/>
          <w:b/>
          <w:lang w:val="en-US"/>
        </w:rPr>
        <w:t xml:space="preserve">.1 </w:t>
      </w:r>
      <w:r w:rsidRPr="008B794A">
        <w:rPr>
          <w:rFonts w:ascii="GHEA Grapalat" w:hAnsi="GHEA Grapalat" w:cs="Sylfaen"/>
          <w:lang w:val="en-US"/>
        </w:rPr>
        <w:t>W</w:t>
      </w:r>
      <w:r w:rsidRPr="008B794A">
        <w:rPr>
          <w:rFonts w:ascii="GHEA Grapalat" w:hAnsi="GHEA Grapalat" w:cs="Sylfaen"/>
          <w:lang w:val="hy-AM"/>
        </w:rPr>
        <w:t xml:space="preserve">itnessing of conformity assessment activities is carried out by </w:t>
      </w:r>
      <w:r w:rsidRPr="008B794A">
        <w:rPr>
          <w:rFonts w:ascii="GHEA Grapalat" w:hAnsi="GHEA Grapalat" w:cs="Sylfaen"/>
          <w:lang w:val="en-US"/>
        </w:rPr>
        <w:t>ARMNAB</w:t>
      </w:r>
      <w:r w:rsidRPr="008B794A">
        <w:rPr>
          <w:rFonts w:ascii="GHEA Grapalat" w:hAnsi="GHEA Grapalat" w:cs="Sylfaen"/>
          <w:lang w:val="hy-AM"/>
        </w:rPr>
        <w:t xml:space="preserve"> </w:t>
      </w:r>
      <w:r w:rsidRPr="008B794A">
        <w:rPr>
          <w:rFonts w:ascii="GHEA Grapalat" w:hAnsi="GHEA Grapalat" w:cs="Sylfaen"/>
          <w:lang w:val="en-US"/>
        </w:rPr>
        <w:t xml:space="preserve">within scope </w:t>
      </w:r>
      <w:r w:rsidRPr="008B794A">
        <w:rPr>
          <w:rFonts w:ascii="GHEA Grapalat" w:hAnsi="GHEA Grapalat" w:cs="Sylfaen"/>
          <w:lang w:val="hy-AM"/>
        </w:rPr>
        <w:t xml:space="preserve">of accreditation in the places of </w:t>
      </w:r>
      <w:r w:rsidRPr="008B794A">
        <w:rPr>
          <w:rFonts w:ascii="GHEA Grapalat" w:hAnsi="GHEA Grapalat" w:cs="Sylfaen"/>
          <w:lang w:val="en-US"/>
        </w:rPr>
        <w:t>CAB</w:t>
      </w:r>
      <w:r w:rsidRPr="008B794A">
        <w:rPr>
          <w:rFonts w:ascii="GHEA Grapalat" w:hAnsi="GHEA Grapalat" w:cs="Sylfaen"/>
          <w:lang w:val="hy-AM"/>
        </w:rPr>
        <w:t xml:space="preserve"> applicants'</w:t>
      </w:r>
      <w:r w:rsidRPr="008B794A">
        <w:rPr>
          <w:rFonts w:ascii="GHEA Grapalat" w:hAnsi="GHEA Grapalat" w:cs="Sylfaen"/>
          <w:lang w:val="en-US"/>
        </w:rPr>
        <w:t xml:space="preserve"> </w:t>
      </w:r>
      <w:r w:rsidRPr="008B794A">
        <w:rPr>
          <w:rFonts w:ascii="GHEA Grapalat" w:hAnsi="GHEA Grapalat" w:cs="Sylfaen"/>
          <w:lang w:val="hy-AM"/>
        </w:rPr>
        <w:t>(</w:t>
      </w:r>
      <w:r w:rsidR="001E6174">
        <w:rPr>
          <w:rFonts w:ascii="GHEA Grapalat" w:hAnsi="GHEA Grapalat" w:cs="Sylfaen"/>
          <w:lang w:val="en-US"/>
        </w:rPr>
        <w:t xml:space="preserve">calibration, </w:t>
      </w:r>
      <w:r w:rsidRPr="008B794A">
        <w:rPr>
          <w:rFonts w:ascii="GHEA Grapalat" w:hAnsi="GHEA Grapalat" w:cs="Sylfaen"/>
          <w:lang w:val="hy-AM"/>
        </w:rPr>
        <w:t>certification process, testing, inspection, etc.)</w:t>
      </w:r>
      <w:r w:rsidR="001E6174">
        <w:rPr>
          <w:rFonts w:ascii="GHEA Grapalat" w:hAnsi="GHEA Grapalat" w:cs="Sylfaen"/>
          <w:lang w:val="en-US"/>
        </w:rPr>
        <w:t xml:space="preserve"> </w:t>
      </w:r>
      <w:r w:rsidR="001E6174" w:rsidRPr="001E6174">
        <w:rPr>
          <w:rFonts w:ascii="GHEA Grapalat" w:hAnsi="GHEA Grapalat" w:cs="Sylfaen"/>
          <w:lang w:val="en-US"/>
        </w:rPr>
        <w:t xml:space="preserve">and in the </w:t>
      </w:r>
      <w:r w:rsidR="001E6174">
        <w:rPr>
          <w:rFonts w:ascii="GHEA Grapalat" w:hAnsi="GHEA Grapalat" w:cs="Sylfaen"/>
          <w:lang w:val="en-US"/>
        </w:rPr>
        <w:t>CAB’s premises (</w:t>
      </w:r>
      <w:r w:rsidR="001E6174" w:rsidRPr="001E6174">
        <w:rPr>
          <w:rFonts w:ascii="GHEA Grapalat" w:hAnsi="GHEA Grapalat" w:cs="Sylfaen"/>
          <w:lang w:val="en-US"/>
        </w:rPr>
        <w:t xml:space="preserve">testing, calibration, medical </w:t>
      </w:r>
      <w:r w:rsidR="001E6174" w:rsidRPr="001E6174">
        <w:rPr>
          <w:rFonts w:ascii="GHEA Grapalat" w:hAnsi="GHEA Grapalat" w:cs="Sylfaen"/>
          <w:lang w:val="en-US"/>
        </w:rPr>
        <w:lastRenderedPageBreak/>
        <w:t xml:space="preserve">laboratories, </w:t>
      </w:r>
      <w:r w:rsidR="001E6174">
        <w:rPr>
          <w:rFonts w:ascii="GHEA Grapalat" w:hAnsi="GHEA Grapalat" w:cs="Sylfaen"/>
          <w:lang w:val="en-US"/>
        </w:rPr>
        <w:t>PT</w:t>
      </w:r>
      <w:r w:rsidR="001E6174" w:rsidRPr="001E6174">
        <w:rPr>
          <w:rFonts w:ascii="GHEA Grapalat" w:hAnsi="GHEA Grapalat" w:cs="Sylfaen"/>
          <w:lang w:val="en-US"/>
        </w:rPr>
        <w:t xml:space="preserve"> providers, etc.)</w:t>
      </w:r>
      <w:r w:rsidRPr="008B794A">
        <w:rPr>
          <w:rFonts w:ascii="GHEA Grapalat" w:hAnsi="GHEA Grapalat" w:cs="Sylfaen"/>
          <w:lang w:val="hy-AM"/>
        </w:rPr>
        <w:t>.</w:t>
      </w:r>
      <w:r w:rsidRPr="008B794A">
        <w:rPr>
          <w:rFonts w:ascii="GHEA Grapalat" w:hAnsi="GHEA Grapalat"/>
          <w:lang w:val="en-US"/>
        </w:rPr>
        <w:t xml:space="preserve"> </w:t>
      </w:r>
      <w:r w:rsidRPr="008B794A">
        <w:rPr>
          <w:rFonts w:ascii="GHEA Grapalat" w:hAnsi="GHEA Grapalat" w:cs="Sylfaen"/>
          <w:lang w:val="hy-AM"/>
        </w:rPr>
        <w:t xml:space="preserve">The purpose of </w:t>
      </w:r>
      <w:r w:rsidRPr="008B794A">
        <w:rPr>
          <w:rFonts w:ascii="GHEA Grapalat" w:hAnsi="GHEA Grapalat" w:cs="Sylfaen"/>
          <w:lang w:val="en-US"/>
        </w:rPr>
        <w:t>w</w:t>
      </w:r>
      <w:r w:rsidRPr="008B794A">
        <w:rPr>
          <w:rFonts w:ascii="GHEA Grapalat" w:hAnsi="GHEA Grapalat" w:cs="Sylfaen"/>
          <w:lang w:val="hy-AM"/>
        </w:rPr>
        <w:t xml:space="preserve">itnessing </w:t>
      </w:r>
      <w:r w:rsidRPr="008B794A">
        <w:rPr>
          <w:rFonts w:ascii="GHEA Grapalat" w:hAnsi="GHEA Grapalat" w:cs="Sylfaen"/>
          <w:lang w:val="en-US"/>
        </w:rPr>
        <w:t>CAB</w:t>
      </w:r>
      <w:r w:rsidRPr="008B794A">
        <w:rPr>
          <w:rFonts w:ascii="GHEA Grapalat" w:hAnsi="GHEA Grapalat" w:cs="Sylfaen"/>
          <w:lang w:val="hy-AM"/>
        </w:rPr>
        <w:t xml:space="preserve"> activity is to practically evaluate </w:t>
      </w:r>
      <w:r w:rsidRPr="008B794A">
        <w:rPr>
          <w:rFonts w:ascii="GHEA Grapalat" w:hAnsi="GHEA Grapalat" w:cs="Sylfaen"/>
          <w:lang w:val="en-US"/>
        </w:rPr>
        <w:t>c</w:t>
      </w:r>
      <w:r w:rsidRPr="008B794A">
        <w:rPr>
          <w:rFonts w:ascii="GHEA Grapalat" w:hAnsi="GHEA Grapalat" w:cs="Sylfaen"/>
          <w:lang w:val="hy-AM"/>
        </w:rPr>
        <w:t>onformity assessment activities.</w:t>
      </w:r>
    </w:p>
    <w:p w14:paraId="30FAFA2C" w14:textId="3C586D32" w:rsidR="00CE204B" w:rsidRPr="008B794A" w:rsidRDefault="00802499" w:rsidP="00CE204B">
      <w:pPr>
        <w:spacing w:line="360" w:lineRule="auto"/>
        <w:ind w:firstLine="720"/>
        <w:jc w:val="both"/>
        <w:rPr>
          <w:rFonts w:ascii="GHEA Grapalat" w:hAnsi="GHEA Grapalat" w:cs="Sylfaen"/>
          <w:lang w:val="en-US"/>
        </w:rPr>
      </w:pPr>
      <w:r w:rsidRPr="00802499">
        <w:rPr>
          <w:rFonts w:ascii="GHEA Grapalat" w:hAnsi="GHEA Grapalat" w:cs="Sylfaen"/>
          <w:b/>
          <w:lang w:val="hy-AM"/>
        </w:rPr>
        <w:t>6.2.1</w:t>
      </w:r>
      <w:r w:rsidR="001551DE">
        <w:rPr>
          <w:rFonts w:ascii="GHEA Grapalat" w:hAnsi="GHEA Grapalat" w:cs="Sylfaen"/>
          <w:b/>
          <w:lang w:val="en-US"/>
        </w:rPr>
        <w:t>2</w:t>
      </w:r>
      <w:r w:rsidRPr="00802499">
        <w:rPr>
          <w:rFonts w:ascii="GHEA Grapalat" w:hAnsi="GHEA Grapalat" w:cs="Sylfaen"/>
          <w:b/>
          <w:lang w:val="hy-AM"/>
        </w:rPr>
        <w:t>.</w:t>
      </w:r>
      <w:r w:rsidR="00CE204B" w:rsidRPr="008B794A">
        <w:rPr>
          <w:rFonts w:ascii="GHEA Grapalat" w:hAnsi="GHEA Grapalat" w:cs="Sylfaen"/>
          <w:b/>
          <w:lang w:val="en-US"/>
        </w:rPr>
        <w:t>2</w:t>
      </w:r>
      <w:r w:rsidR="00CE204B" w:rsidRPr="008B794A">
        <w:rPr>
          <w:rFonts w:ascii="GHEA Grapalat" w:hAnsi="GHEA Grapalat" w:cs="Sylfaen"/>
          <w:lang w:val="hy-AM"/>
        </w:rPr>
        <w:t xml:space="preserve"> </w:t>
      </w:r>
      <w:r w:rsidR="00CE204B" w:rsidRPr="008B794A">
        <w:rPr>
          <w:rFonts w:ascii="GHEA Grapalat" w:hAnsi="GHEA Grapalat" w:cs="Sylfaen"/>
          <w:lang w:val="en-US"/>
        </w:rPr>
        <w:t>W</w:t>
      </w:r>
      <w:r w:rsidR="00CE204B" w:rsidRPr="008B794A">
        <w:rPr>
          <w:rFonts w:ascii="GHEA Grapalat" w:hAnsi="GHEA Grapalat" w:cs="Sylfaen"/>
          <w:lang w:val="hy-AM"/>
        </w:rPr>
        <w:t>itnessing of</w:t>
      </w:r>
      <w:r w:rsidR="00CE204B" w:rsidRPr="008B794A">
        <w:rPr>
          <w:rFonts w:ascii="GHEA Grapalat" w:hAnsi="GHEA Grapalat" w:cs="Sylfaen"/>
          <w:lang w:val="en-US"/>
        </w:rPr>
        <w:t xml:space="preserve"> CAB</w:t>
      </w:r>
      <w:r w:rsidR="00CE204B" w:rsidRPr="008B794A">
        <w:rPr>
          <w:rFonts w:ascii="GHEA Grapalat" w:hAnsi="GHEA Grapalat" w:cs="Sylfaen"/>
          <w:lang w:val="hy-AM"/>
        </w:rPr>
        <w:t xml:space="preserve"> activities is part of the </w:t>
      </w:r>
      <w:r w:rsidR="00CE204B" w:rsidRPr="008B794A">
        <w:rPr>
          <w:rFonts w:ascii="GHEA Grapalat" w:hAnsi="GHEA Grapalat" w:cs="Sylfaen"/>
          <w:lang w:val="en-US"/>
        </w:rPr>
        <w:t>assessment</w:t>
      </w:r>
      <w:r w:rsidR="00CE204B" w:rsidRPr="008B794A">
        <w:rPr>
          <w:rFonts w:ascii="GHEA Grapalat" w:hAnsi="GHEA Grapalat" w:cs="Sylfaen"/>
          <w:lang w:val="hy-AM"/>
        </w:rPr>
        <w:t xml:space="preserve"> process. </w:t>
      </w:r>
      <w:r w:rsidR="00CE204B" w:rsidRPr="008B794A">
        <w:rPr>
          <w:rFonts w:ascii="GHEA Grapalat" w:hAnsi="GHEA Grapalat" w:cs="Sylfaen"/>
          <w:lang w:val="en-US"/>
        </w:rPr>
        <w:t>W</w:t>
      </w:r>
      <w:r w:rsidR="00CE204B" w:rsidRPr="008B794A">
        <w:rPr>
          <w:rFonts w:ascii="GHEA Grapalat" w:hAnsi="GHEA Grapalat" w:cs="Sylfaen"/>
          <w:lang w:val="hy-AM"/>
        </w:rPr>
        <w:t xml:space="preserve">itnessing should be coordinated with the </w:t>
      </w:r>
      <w:r w:rsidR="00CE204B" w:rsidRPr="008B794A">
        <w:rPr>
          <w:rFonts w:ascii="GHEA Grapalat" w:hAnsi="GHEA Grapalat" w:cs="Sylfaen"/>
          <w:lang w:val="en-US"/>
        </w:rPr>
        <w:t>CAB</w:t>
      </w:r>
      <w:r w:rsidR="00CE204B" w:rsidRPr="008B794A">
        <w:rPr>
          <w:rFonts w:ascii="GHEA Grapalat" w:hAnsi="GHEA Grapalat" w:cs="Sylfaen"/>
          <w:lang w:val="hy-AM"/>
        </w:rPr>
        <w:t xml:space="preserve"> and then included in the </w:t>
      </w:r>
      <w:r w:rsidR="00CE204B" w:rsidRPr="008B794A">
        <w:rPr>
          <w:rFonts w:ascii="GHEA Grapalat" w:hAnsi="GHEA Grapalat" w:cs="Sylfaen"/>
          <w:lang w:val="en-US"/>
        </w:rPr>
        <w:t>assessment</w:t>
      </w:r>
      <w:r w:rsidR="00CE204B" w:rsidRPr="008B794A">
        <w:rPr>
          <w:rFonts w:ascii="GHEA Grapalat" w:hAnsi="GHEA Grapalat" w:cs="Sylfaen"/>
          <w:lang w:val="hy-AM"/>
        </w:rPr>
        <w:t xml:space="preserve"> plan. During the </w:t>
      </w:r>
      <w:r w:rsidR="00CE204B" w:rsidRPr="008B794A">
        <w:rPr>
          <w:rFonts w:ascii="GHEA Grapalat" w:hAnsi="GHEA Grapalat" w:cs="Sylfaen"/>
          <w:lang w:val="en-US"/>
        </w:rPr>
        <w:t>assessment</w:t>
      </w:r>
      <w:r w:rsidR="00CE204B" w:rsidRPr="008B794A">
        <w:rPr>
          <w:rFonts w:ascii="GHEA Grapalat" w:hAnsi="GHEA Grapalat" w:cs="Sylfaen"/>
          <w:lang w:val="hy-AM"/>
        </w:rPr>
        <w:t xml:space="preserve">, the number of </w:t>
      </w:r>
      <w:r w:rsidR="00CE204B" w:rsidRPr="008B794A">
        <w:rPr>
          <w:rFonts w:ascii="GHEA Grapalat" w:hAnsi="GHEA Grapalat" w:cs="Sylfaen"/>
          <w:lang w:val="en-US"/>
        </w:rPr>
        <w:t>w</w:t>
      </w:r>
      <w:r w:rsidR="00CE204B" w:rsidRPr="008B794A">
        <w:rPr>
          <w:rFonts w:ascii="GHEA Grapalat" w:hAnsi="GHEA Grapalat" w:cs="Sylfaen"/>
          <w:lang w:val="hy-AM"/>
        </w:rPr>
        <w:t>itnessing</w:t>
      </w:r>
      <w:r w:rsidR="00CE204B" w:rsidRPr="008B794A">
        <w:rPr>
          <w:rFonts w:ascii="GHEA Grapalat" w:hAnsi="GHEA Grapalat" w:cs="Sylfaen"/>
          <w:lang w:val="en-US"/>
        </w:rPr>
        <w:t xml:space="preserve"> CAB</w:t>
      </w:r>
      <w:r w:rsidR="00CE204B" w:rsidRPr="008B794A">
        <w:rPr>
          <w:rFonts w:ascii="GHEA Grapalat" w:hAnsi="GHEA Grapalat" w:cs="Sylfaen"/>
          <w:lang w:val="hy-AM"/>
        </w:rPr>
        <w:t xml:space="preserve"> </w:t>
      </w:r>
      <w:r w:rsidR="00CE204B" w:rsidRPr="008B794A">
        <w:rPr>
          <w:rFonts w:ascii="GHEA Grapalat" w:hAnsi="GHEA Grapalat" w:cs="Sylfaen"/>
          <w:lang w:val="en-US"/>
        </w:rPr>
        <w:t>and</w:t>
      </w:r>
      <w:r w:rsidR="00CE204B" w:rsidRPr="008B794A">
        <w:rPr>
          <w:rFonts w:ascii="GHEA Grapalat" w:hAnsi="GHEA Grapalat" w:cs="Sylfaen"/>
          <w:lang w:val="hy-AM"/>
        </w:rPr>
        <w:t xml:space="preserve"> staff's activities is defined so as to cover the whole </w:t>
      </w:r>
      <w:r w:rsidR="00CE204B" w:rsidRPr="008B794A">
        <w:rPr>
          <w:rFonts w:ascii="GHEA Grapalat" w:hAnsi="GHEA Grapalat" w:cs="Sylfaen"/>
          <w:lang w:val="en-US"/>
        </w:rPr>
        <w:t>scope</w:t>
      </w:r>
      <w:r w:rsidR="00CE204B" w:rsidRPr="008B794A">
        <w:rPr>
          <w:rFonts w:ascii="GHEA Grapalat" w:hAnsi="GHEA Grapalat" w:cs="Sylfaen"/>
          <w:lang w:val="hy-AM"/>
        </w:rPr>
        <w:t xml:space="preserve"> of accreditation/ex</w:t>
      </w:r>
      <w:r w:rsidR="00CE204B" w:rsidRPr="008B794A">
        <w:rPr>
          <w:rFonts w:ascii="GHEA Grapalat" w:hAnsi="GHEA Grapalat" w:cs="Sylfaen"/>
          <w:lang w:val="en-US"/>
        </w:rPr>
        <w:t>t</w:t>
      </w:r>
      <w:r w:rsidR="00CE204B" w:rsidRPr="008B794A">
        <w:rPr>
          <w:rFonts w:ascii="GHEA Grapalat" w:hAnsi="GHEA Grapalat" w:cs="Sylfaen"/>
          <w:lang w:val="hy-AM"/>
        </w:rPr>
        <w:t>ansion.</w:t>
      </w:r>
    </w:p>
    <w:p w14:paraId="275C3D75" w14:textId="748F97B6" w:rsidR="00CE204B" w:rsidRPr="008B794A" w:rsidRDefault="00802499" w:rsidP="00CE204B">
      <w:pPr>
        <w:spacing w:line="360" w:lineRule="auto"/>
        <w:ind w:firstLine="720"/>
        <w:jc w:val="both"/>
        <w:rPr>
          <w:rFonts w:ascii="GHEA Grapalat" w:hAnsi="GHEA Grapalat" w:cs="Sylfaen"/>
          <w:lang w:val="en-US"/>
        </w:rPr>
      </w:pPr>
      <w:r w:rsidRPr="00802499">
        <w:rPr>
          <w:rFonts w:ascii="GHEA Grapalat" w:hAnsi="GHEA Grapalat" w:cs="Sylfaen"/>
          <w:b/>
          <w:lang w:val="hy-AM"/>
        </w:rPr>
        <w:t>6.2.1</w:t>
      </w:r>
      <w:r w:rsidR="001551DE">
        <w:rPr>
          <w:rFonts w:ascii="GHEA Grapalat" w:hAnsi="GHEA Grapalat" w:cs="Sylfaen"/>
          <w:b/>
          <w:lang w:val="en-US"/>
        </w:rPr>
        <w:t>2</w:t>
      </w:r>
      <w:r w:rsidRPr="00802499">
        <w:rPr>
          <w:rFonts w:ascii="GHEA Grapalat" w:hAnsi="GHEA Grapalat" w:cs="Sylfaen"/>
          <w:b/>
          <w:lang w:val="hy-AM"/>
        </w:rPr>
        <w:t>.</w:t>
      </w:r>
      <w:r w:rsidR="00CE204B" w:rsidRPr="008B794A">
        <w:rPr>
          <w:rFonts w:ascii="GHEA Grapalat" w:hAnsi="GHEA Grapalat" w:cs="Sylfaen"/>
          <w:b/>
          <w:lang w:val="en-US"/>
        </w:rPr>
        <w:t>3</w:t>
      </w:r>
      <w:r w:rsidR="00CE204B" w:rsidRPr="008B794A">
        <w:rPr>
          <w:rFonts w:ascii="GHEA Grapalat" w:hAnsi="GHEA Grapalat" w:cs="Sylfaen"/>
          <w:lang w:val="hy-AM"/>
        </w:rPr>
        <w:t xml:space="preserve"> Witnessing of conformity assessment activities may also be carried out separately from the assessment period (if no applications were received during the assessment period) in accordance with the CAB letter</w:t>
      </w:r>
      <w:r w:rsidR="00CE204B" w:rsidRPr="008B794A">
        <w:rPr>
          <w:rFonts w:ascii="GHEA Grapalat" w:hAnsi="GHEA Grapalat" w:cs="Sylfaen"/>
          <w:lang w:val="en-US"/>
        </w:rPr>
        <w:t>/program,</w:t>
      </w:r>
      <w:r w:rsidR="00CE204B" w:rsidRPr="008B794A">
        <w:rPr>
          <w:rFonts w:ascii="GHEA Grapalat" w:hAnsi="GHEA Grapalat"/>
          <w:lang w:val="en-US"/>
        </w:rPr>
        <w:t xml:space="preserve"> </w:t>
      </w:r>
      <w:r w:rsidR="00CE204B" w:rsidRPr="008B794A">
        <w:rPr>
          <w:rFonts w:ascii="GHEA Grapalat" w:hAnsi="GHEA Grapalat" w:cs="Sylfaen"/>
          <w:lang w:val="hy-AM"/>
        </w:rPr>
        <w:t xml:space="preserve">on the basis of which an </w:t>
      </w:r>
      <w:r w:rsidR="00CE204B" w:rsidRPr="008B794A">
        <w:rPr>
          <w:rFonts w:ascii="GHEA Grapalat" w:hAnsi="GHEA Grapalat" w:cs="Sylfaen"/>
          <w:lang w:val="en-US"/>
        </w:rPr>
        <w:t>assessment team</w:t>
      </w:r>
      <w:r w:rsidR="00CE204B" w:rsidRPr="008B794A">
        <w:rPr>
          <w:rFonts w:ascii="GHEA Grapalat" w:hAnsi="GHEA Grapalat" w:cs="Sylfaen"/>
          <w:lang w:val="hy-AM"/>
        </w:rPr>
        <w:t xml:space="preserve"> is established by the order of the </w:t>
      </w:r>
      <w:r w:rsidR="00CE204B" w:rsidRPr="008B794A">
        <w:rPr>
          <w:rFonts w:ascii="GHEA Grapalat" w:hAnsi="GHEA Grapalat" w:cs="Sylfaen"/>
          <w:lang w:val="en-US"/>
        </w:rPr>
        <w:t>ARMNAB</w:t>
      </w:r>
      <w:r w:rsidR="00CE204B" w:rsidRPr="008B794A">
        <w:rPr>
          <w:rFonts w:ascii="GHEA Grapalat" w:hAnsi="GHEA Grapalat" w:cs="Sylfaen"/>
          <w:lang w:val="hy-AM"/>
        </w:rPr>
        <w:t xml:space="preserve"> director or this process is carried out by the accreditation expert (assessor)</w:t>
      </w:r>
      <w:r w:rsidR="006A3C3E">
        <w:rPr>
          <w:rFonts w:ascii="GHEA Grapalat" w:hAnsi="GHEA Grapalat" w:cs="Sylfaen"/>
          <w:lang w:val="hy-AM"/>
        </w:rPr>
        <w:t xml:space="preserve">/technical assessor alone. </w:t>
      </w:r>
    </w:p>
    <w:p w14:paraId="18AE7252" w14:textId="0BB5A33C" w:rsidR="00CE204B" w:rsidRPr="008B794A" w:rsidRDefault="002C2A84" w:rsidP="00CE204B">
      <w:pPr>
        <w:spacing w:line="360" w:lineRule="auto"/>
        <w:ind w:firstLine="720"/>
        <w:jc w:val="both"/>
        <w:rPr>
          <w:rFonts w:ascii="GHEA Grapalat" w:hAnsi="GHEA Grapalat" w:cs="Sylfaen"/>
          <w:lang w:val="en-US"/>
        </w:rPr>
      </w:pPr>
      <w:r w:rsidRPr="002C2A84">
        <w:rPr>
          <w:rFonts w:ascii="GHEA Grapalat" w:hAnsi="GHEA Grapalat" w:cs="Sylfaen"/>
          <w:b/>
          <w:lang w:val="hy-AM"/>
        </w:rPr>
        <w:t>6.2.1</w:t>
      </w:r>
      <w:r w:rsidR="001551DE">
        <w:rPr>
          <w:rFonts w:ascii="GHEA Grapalat" w:hAnsi="GHEA Grapalat" w:cs="Sylfaen"/>
          <w:b/>
          <w:lang w:val="en-US"/>
        </w:rPr>
        <w:t>2</w:t>
      </w:r>
      <w:r w:rsidRPr="002C2A84">
        <w:rPr>
          <w:rFonts w:ascii="GHEA Grapalat" w:hAnsi="GHEA Grapalat" w:cs="Sylfaen"/>
          <w:b/>
          <w:lang w:val="hy-AM"/>
        </w:rPr>
        <w:t xml:space="preserve">.4 </w:t>
      </w:r>
      <w:r w:rsidR="00CE204B" w:rsidRPr="008B794A">
        <w:rPr>
          <w:rFonts w:ascii="GHEA Grapalat" w:hAnsi="GHEA Grapalat" w:cs="Sylfaen"/>
          <w:lang w:val="hy-AM"/>
        </w:rPr>
        <w:t>The assessment team is formed in accordance with cl</w:t>
      </w:r>
      <w:r w:rsidR="008E3014">
        <w:rPr>
          <w:rFonts w:ascii="GHEA Grapalat" w:hAnsi="GHEA Grapalat" w:cs="Sylfaen"/>
          <w:lang w:val="hy-AM"/>
        </w:rPr>
        <w:t>auses 5.5.</w:t>
      </w:r>
      <w:r w:rsidR="001551DE">
        <w:rPr>
          <w:rFonts w:ascii="GHEA Grapalat" w:hAnsi="GHEA Grapalat" w:cs="Sylfaen"/>
          <w:lang w:val="en-US"/>
        </w:rPr>
        <w:t>3</w:t>
      </w:r>
      <w:r w:rsidR="00CE204B" w:rsidRPr="008B794A">
        <w:rPr>
          <w:rFonts w:ascii="GHEA Grapalat" w:hAnsi="GHEA Grapalat" w:cs="Sylfaen"/>
          <w:lang w:val="hy-AM"/>
        </w:rPr>
        <w:t>-5.5.</w:t>
      </w:r>
      <w:r w:rsidR="001551DE">
        <w:rPr>
          <w:rFonts w:ascii="GHEA Grapalat" w:hAnsi="GHEA Grapalat" w:cs="Sylfaen"/>
          <w:lang w:val="en-US"/>
        </w:rPr>
        <w:t>6</w:t>
      </w:r>
      <w:r w:rsidR="00CE204B" w:rsidRPr="008B794A">
        <w:rPr>
          <w:rFonts w:ascii="GHEA Grapalat" w:hAnsi="GHEA Grapalat" w:cs="Sylfaen"/>
          <w:lang w:val="hy-AM"/>
        </w:rPr>
        <w:t xml:space="preserve"> of this procedure, taking into account the scope of activities defined in the </w:t>
      </w:r>
      <w:r w:rsidR="00CE204B" w:rsidRPr="008B794A">
        <w:rPr>
          <w:rFonts w:ascii="GHEA Grapalat" w:hAnsi="GHEA Grapalat" w:cs="Sylfaen"/>
          <w:lang w:val="en-US"/>
        </w:rPr>
        <w:t>scope</w:t>
      </w:r>
      <w:r w:rsidR="00CE204B" w:rsidRPr="008B794A">
        <w:rPr>
          <w:rFonts w:ascii="GHEA Grapalat" w:hAnsi="GHEA Grapalat" w:cs="Sylfaen"/>
          <w:lang w:val="hy-AM"/>
        </w:rPr>
        <w:t xml:space="preserve"> of accreditation, according to the information provided by the </w:t>
      </w:r>
      <w:r w:rsidR="00CE204B" w:rsidRPr="008B794A">
        <w:rPr>
          <w:rFonts w:ascii="GHEA Grapalat" w:hAnsi="GHEA Grapalat" w:cs="Sylfaen"/>
          <w:lang w:val="en-US"/>
        </w:rPr>
        <w:t>CAB</w:t>
      </w:r>
      <w:r w:rsidR="00CE204B" w:rsidRPr="008B794A">
        <w:rPr>
          <w:rFonts w:ascii="GHEA Grapalat" w:hAnsi="GHEA Grapalat" w:cs="Sylfaen"/>
          <w:lang w:val="hy-AM"/>
        </w:rPr>
        <w:t>.</w:t>
      </w:r>
    </w:p>
    <w:p w14:paraId="77646BD5" w14:textId="10D3E6E2" w:rsidR="00CE204B" w:rsidRPr="008B794A" w:rsidRDefault="008E3014" w:rsidP="00CE204B">
      <w:pPr>
        <w:spacing w:line="360" w:lineRule="auto"/>
        <w:ind w:firstLine="720"/>
        <w:jc w:val="both"/>
        <w:rPr>
          <w:rFonts w:ascii="GHEA Grapalat" w:hAnsi="GHEA Grapalat" w:cs="Sylfaen"/>
          <w:lang w:val="en-US"/>
        </w:rPr>
      </w:pPr>
      <w:r w:rsidRPr="008E3014">
        <w:rPr>
          <w:rFonts w:ascii="GHEA Grapalat" w:hAnsi="GHEA Grapalat" w:cs="Sylfaen"/>
          <w:b/>
          <w:lang w:val="hy-AM"/>
        </w:rPr>
        <w:t>6.2.1</w:t>
      </w:r>
      <w:r w:rsidR="001551DE">
        <w:rPr>
          <w:rFonts w:ascii="GHEA Grapalat" w:hAnsi="GHEA Grapalat" w:cs="Sylfaen"/>
          <w:b/>
          <w:lang w:val="en-US"/>
        </w:rPr>
        <w:t>2</w:t>
      </w:r>
      <w:r w:rsidRPr="008E3014">
        <w:rPr>
          <w:rFonts w:ascii="GHEA Grapalat" w:hAnsi="GHEA Grapalat" w:cs="Sylfaen"/>
          <w:b/>
          <w:lang w:val="hy-AM"/>
        </w:rPr>
        <w:t>.</w:t>
      </w:r>
      <w:r w:rsidR="00CE204B" w:rsidRPr="008B794A">
        <w:rPr>
          <w:rFonts w:ascii="GHEA Grapalat" w:hAnsi="GHEA Grapalat" w:cs="Sylfaen"/>
          <w:b/>
          <w:lang w:val="en-US"/>
        </w:rPr>
        <w:t>5</w:t>
      </w:r>
      <w:r w:rsidR="00CE204B" w:rsidRPr="008B794A">
        <w:rPr>
          <w:rFonts w:ascii="GHEA Grapalat" w:hAnsi="GHEA Grapalat" w:cs="Sylfaen"/>
          <w:lang w:val="hy-AM"/>
        </w:rPr>
        <w:t xml:space="preserve"> </w:t>
      </w:r>
      <w:r w:rsidR="00CE204B" w:rsidRPr="008B794A">
        <w:rPr>
          <w:rFonts w:ascii="GHEA Grapalat" w:hAnsi="GHEA Grapalat" w:cs="Sylfaen"/>
          <w:lang w:val="en-US"/>
        </w:rPr>
        <w:t>The process of w</w:t>
      </w:r>
      <w:r w:rsidR="00CE204B" w:rsidRPr="008B794A">
        <w:rPr>
          <w:rFonts w:ascii="GHEA Grapalat" w:hAnsi="GHEA Grapalat" w:cs="Sylfaen"/>
          <w:lang w:val="hy-AM"/>
        </w:rPr>
        <w:t>itnessing</w:t>
      </w:r>
      <w:r w:rsidR="00CE204B" w:rsidRPr="008B794A">
        <w:rPr>
          <w:rFonts w:ascii="GHEA Grapalat" w:hAnsi="GHEA Grapalat" w:cs="Sylfaen"/>
          <w:lang w:val="en-US"/>
        </w:rPr>
        <w:t xml:space="preserve"> CAB activities shall be carried out in accordance w</w:t>
      </w:r>
      <w:r>
        <w:rPr>
          <w:rFonts w:ascii="GHEA Grapalat" w:hAnsi="GHEA Grapalat" w:cs="Sylfaen"/>
          <w:lang w:val="en-US"/>
        </w:rPr>
        <w:t>ith sub-clause d) of 6.2.9.3</w:t>
      </w:r>
      <w:r w:rsidR="00CE204B" w:rsidRPr="008B794A">
        <w:rPr>
          <w:rFonts w:ascii="GHEA Grapalat" w:hAnsi="GHEA Grapalat" w:cs="Sylfaen"/>
          <w:lang w:val="en-US"/>
        </w:rPr>
        <w:t xml:space="preserve"> of this procedure.</w:t>
      </w:r>
    </w:p>
    <w:p w14:paraId="6289C57C" w14:textId="195C1CCA" w:rsidR="00CE204B" w:rsidRPr="008B794A" w:rsidRDefault="008E3014" w:rsidP="00CE204B">
      <w:pPr>
        <w:spacing w:line="360" w:lineRule="auto"/>
        <w:ind w:firstLine="720"/>
        <w:jc w:val="both"/>
        <w:rPr>
          <w:rFonts w:ascii="GHEA Grapalat" w:hAnsi="GHEA Grapalat" w:cs="Sylfaen"/>
          <w:lang w:val="en-US"/>
        </w:rPr>
      </w:pPr>
      <w:r>
        <w:rPr>
          <w:rFonts w:ascii="GHEA Grapalat" w:hAnsi="GHEA Grapalat" w:cs="Sylfaen"/>
          <w:b/>
          <w:lang w:val="hy-AM"/>
        </w:rPr>
        <w:t>6.2.1</w:t>
      </w:r>
      <w:r w:rsidR="001551DE">
        <w:rPr>
          <w:rFonts w:ascii="GHEA Grapalat" w:hAnsi="GHEA Grapalat" w:cs="Sylfaen"/>
          <w:b/>
          <w:lang w:val="en-US"/>
        </w:rPr>
        <w:t>2</w:t>
      </w:r>
      <w:r>
        <w:rPr>
          <w:rFonts w:ascii="GHEA Grapalat" w:hAnsi="GHEA Grapalat" w:cs="Sylfaen"/>
          <w:b/>
          <w:lang w:val="hy-AM"/>
        </w:rPr>
        <w:t>.</w:t>
      </w:r>
      <w:r w:rsidR="00CE204B" w:rsidRPr="008B794A">
        <w:rPr>
          <w:rFonts w:ascii="GHEA Grapalat" w:hAnsi="GHEA Grapalat" w:cs="Sylfaen"/>
          <w:b/>
          <w:lang w:val="en-US"/>
        </w:rPr>
        <w:t>6</w:t>
      </w:r>
      <w:r w:rsidR="00CE204B" w:rsidRPr="008B794A">
        <w:rPr>
          <w:rFonts w:ascii="GHEA Grapalat" w:hAnsi="GHEA Grapalat" w:cs="Sylfaen"/>
          <w:lang w:val="hy-AM"/>
        </w:rPr>
        <w:t xml:space="preserve"> </w:t>
      </w:r>
      <w:r w:rsidR="00CE204B" w:rsidRPr="008B794A">
        <w:rPr>
          <w:rFonts w:ascii="GHEA Grapalat" w:hAnsi="GHEA Grapalat" w:cs="Sylfaen"/>
          <w:lang w:val="en-US"/>
        </w:rPr>
        <w:t>After the w</w:t>
      </w:r>
      <w:r w:rsidR="00CE204B" w:rsidRPr="008B794A">
        <w:rPr>
          <w:rFonts w:ascii="GHEA Grapalat" w:hAnsi="GHEA Grapalat" w:cs="Sylfaen"/>
          <w:lang w:val="hy-AM"/>
        </w:rPr>
        <w:t>itnessing</w:t>
      </w:r>
      <w:r w:rsidR="00CE204B" w:rsidRPr="008B794A">
        <w:rPr>
          <w:rFonts w:ascii="GHEA Grapalat" w:hAnsi="GHEA Grapalat" w:cs="Sylfaen"/>
          <w:lang w:val="en-US"/>
        </w:rPr>
        <w:t xml:space="preserve"> activity, the assessment team or accreditation expert (assessor) analyzes the results, based on which it prepares a report within 5 working days </w:t>
      </w:r>
      <w:r w:rsidR="00837093">
        <w:rPr>
          <w:rFonts w:ascii="GHEA Grapalat" w:hAnsi="GHEA Grapalat" w:cs="Sylfaen"/>
          <w:lang w:val="hy-AM"/>
        </w:rPr>
        <w:t>-</w:t>
      </w:r>
      <w:r w:rsidR="00CE204B" w:rsidRPr="008B794A">
        <w:rPr>
          <w:rFonts w:ascii="GHEA Grapalat" w:hAnsi="GHEA Grapalat" w:cs="Sylfaen"/>
          <w:lang w:val="en-US"/>
        </w:rPr>
        <w:t xml:space="preserve"> 2 copies and provides to the CAB (paper-electronic).</w:t>
      </w:r>
    </w:p>
    <w:p w14:paraId="320E5C2B" w14:textId="75B83812" w:rsidR="00CE204B" w:rsidRPr="008B794A" w:rsidRDefault="00837093" w:rsidP="00CE204B">
      <w:pPr>
        <w:spacing w:line="360" w:lineRule="auto"/>
        <w:ind w:firstLine="720"/>
        <w:jc w:val="both"/>
        <w:rPr>
          <w:rFonts w:ascii="GHEA Grapalat" w:hAnsi="GHEA Grapalat" w:cs="Sylfaen"/>
          <w:b/>
          <w:lang w:val="en-US"/>
        </w:rPr>
      </w:pPr>
      <w:r w:rsidRPr="00837093">
        <w:rPr>
          <w:rFonts w:ascii="GHEA Grapalat" w:hAnsi="GHEA Grapalat" w:cs="Sylfaen"/>
          <w:b/>
          <w:lang w:val="hy-AM"/>
        </w:rPr>
        <w:t>6.2.1</w:t>
      </w:r>
      <w:r w:rsidR="001551DE">
        <w:rPr>
          <w:rFonts w:ascii="GHEA Grapalat" w:hAnsi="GHEA Grapalat" w:cs="Sylfaen"/>
          <w:b/>
          <w:lang w:val="en-US"/>
        </w:rPr>
        <w:t>2</w:t>
      </w:r>
      <w:r w:rsidRPr="00837093">
        <w:rPr>
          <w:rFonts w:ascii="GHEA Grapalat" w:hAnsi="GHEA Grapalat" w:cs="Sylfaen"/>
          <w:b/>
          <w:lang w:val="hy-AM"/>
        </w:rPr>
        <w:t>.</w:t>
      </w:r>
      <w:r w:rsidR="00CE204B" w:rsidRPr="008B794A">
        <w:rPr>
          <w:rFonts w:ascii="GHEA Grapalat" w:hAnsi="GHEA Grapalat" w:cs="Sylfaen"/>
          <w:b/>
          <w:lang w:val="en-US"/>
        </w:rPr>
        <w:t xml:space="preserve">7 </w:t>
      </w:r>
      <w:r w:rsidR="009E2EF9" w:rsidRPr="009E2EF9">
        <w:rPr>
          <w:rFonts w:ascii="GHEA Grapalat" w:hAnsi="GHEA Grapalat" w:cs="Sylfaen"/>
          <w:lang w:val="en-US"/>
        </w:rPr>
        <w:t xml:space="preserve">Within 5 working days of receiving the report, the </w:t>
      </w:r>
      <w:r w:rsidR="009E2EF9">
        <w:rPr>
          <w:rFonts w:ascii="GHEA Grapalat" w:hAnsi="GHEA Grapalat" w:cs="Sylfaen"/>
          <w:lang w:val="en-US"/>
        </w:rPr>
        <w:t>CAB</w:t>
      </w:r>
      <w:r w:rsidR="009E2EF9" w:rsidRPr="009E2EF9">
        <w:rPr>
          <w:rFonts w:ascii="GHEA Grapalat" w:hAnsi="GHEA Grapalat" w:cs="Sylfaen"/>
          <w:lang w:val="en-US"/>
        </w:rPr>
        <w:t xml:space="preserve"> prepares and submits </w:t>
      </w:r>
      <w:r w:rsidR="001551DE">
        <w:rPr>
          <w:rFonts w:ascii="GHEA Grapalat" w:hAnsi="GHEA Grapalat" w:cs="Sylfaen"/>
          <w:lang w:val="en-US"/>
        </w:rPr>
        <w:t xml:space="preserve">part </w:t>
      </w:r>
      <w:r w:rsidR="009E2EF9">
        <w:rPr>
          <w:rFonts w:ascii="GHEA Grapalat" w:hAnsi="GHEA Grapalat" w:cs="Sylfaen"/>
          <w:lang w:val="en-US"/>
        </w:rPr>
        <w:t>2 (</w:t>
      </w:r>
      <w:r w:rsidR="00310CD3">
        <w:rPr>
          <w:rFonts w:ascii="GHEA Grapalat" w:hAnsi="GHEA Grapalat" w:cs="Sylfaen"/>
          <w:lang w:val="en-US"/>
        </w:rPr>
        <w:t>rude</w:t>
      </w:r>
      <w:r w:rsidR="00310CD3" w:rsidRPr="00310CD3">
        <w:rPr>
          <w:rFonts w:ascii="GHEA Grapalat" w:hAnsi="GHEA Grapalat" w:cs="Sylfaen"/>
          <w:lang w:val="en-US"/>
        </w:rPr>
        <w:t xml:space="preserve"> cause</w:t>
      </w:r>
      <w:r w:rsidR="00D11CE7" w:rsidRPr="00D11CE7">
        <w:rPr>
          <w:rFonts w:ascii="GHEA Grapalat" w:hAnsi="GHEA Grapalat" w:cs="Sylfaen"/>
          <w:lang w:val="en-US"/>
        </w:rPr>
        <w:t xml:space="preserve"> </w:t>
      </w:r>
      <w:r w:rsidR="00D11CE7" w:rsidRPr="00D11CE7">
        <w:rPr>
          <w:rFonts w:ascii="GHEA Grapalat" w:hAnsi="GHEA Grapalat" w:cs="Sylfaen"/>
          <w:color w:val="FF0000"/>
          <w:lang w:val="en-US"/>
        </w:rPr>
        <w:t>and extent</w:t>
      </w:r>
      <w:r w:rsidR="00310CD3" w:rsidRPr="00D11CE7">
        <w:rPr>
          <w:rFonts w:ascii="GHEA Grapalat" w:hAnsi="GHEA Grapalat" w:cs="Sylfaen"/>
          <w:color w:val="FF0000"/>
          <w:lang w:val="en-US"/>
        </w:rPr>
        <w:t xml:space="preserve"> </w:t>
      </w:r>
      <w:r w:rsidR="00310CD3">
        <w:rPr>
          <w:rFonts w:ascii="GHEA Grapalat" w:hAnsi="GHEA Grapalat" w:cs="Sylfaen"/>
          <w:lang w:val="en-US"/>
        </w:rPr>
        <w:t>analyses</w:t>
      </w:r>
      <w:r w:rsidR="00310CD3" w:rsidRPr="00310CD3">
        <w:rPr>
          <w:rFonts w:ascii="GHEA Grapalat" w:hAnsi="GHEA Grapalat" w:cs="Sylfaen"/>
          <w:lang w:val="en-US"/>
        </w:rPr>
        <w:t xml:space="preserve"> of nonconformities and corrections, corrective actions </w:t>
      </w:r>
      <w:r w:rsidR="009E2EF9">
        <w:rPr>
          <w:rFonts w:ascii="GHEA Grapalat" w:hAnsi="GHEA Grapalat" w:cs="Sylfaen"/>
          <w:lang w:val="en-US"/>
        </w:rPr>
        <w:t>p</w:t>
      </w:r>
      <w:r w:rsidR="009E2EF9" w:rsidRPr="009E2EF9">
        <w:rPr>
          <w:rFonts w:ascii="GHEA Grapalat" w:hAnsi="GHEA Grapalat" w:cs="Sylfaen"/>
          <w:lang w:val="en-US"/>
        </w:rPr>
        <w:t>art) of the completed nonconform</w:t>
      </w:r>
      <w:r w:rsidR="009E2EF9">
        <w:rPr>
          <w:rFonts w:ascii="GHEA Grapalat" w:hAnsi="GHEA Grapalat" w:cs="Sylfaen"/>
          <w:lang w:val="en-US"/>
        </w:rPr>
        <w:t>ities</w:t>
      </w:r>
      <w:r w:rsidR="009E2EF9" w:rsidRPr="009E2EF9">
        <w:rPr>
          <w:rFonts w:ascii="GHEA Grapalat" w:hAnsi="GHEA Grapalat" w:cs="Sylfaen"/>
          <w:lang w:val="en-US"/>
        </w:rPr>
        <w:t xml:space="preserve"> sheet (A</w:t>
      </w:r>
      <w:r w:rsidR="009E2EF9">
        <w:rPr>
          <w:rFonts w:ascii="GHEA Grapalat" w:hAnsi="GHEA Grapalat" w:cs="Sylfaen"/>
          <w:lang w:val="en-US"/>
        </w:rPr>
        <w:t>nnex</w:t>
      </w:r>
      <w:r w:rsidR="009E2EF9" w:rsidRPr="009E2EF9">
        <w:rPr>
          <w:rFonts w:ascii="GHEA Grapalat" w:hAnsi="GHEA Grapalat" w:cs="Sylfaen"/>
          <w:lang w:val="en-US"/>
        </w:rPr>
        <w:t xml:space="preserve"> PR-7-NCR) to ARMNAB based on the completed nonconform</w:t>
      </w:r>
      <w:r w:rsidR="009E2EF9">
        <w:rPr>
          <w:rFonts w:ascii="GHEA Grapalat" w:hAnsi="GHEA Grapalat" w:cs="Sylfaen"/>
          <w:lang w:val="en-US"/>
        </w:rPr>
        <w:t>ities</w:t>
      </w:r>
      <w:r w:rsidR="009E2EF9" w:rsidRPr="009E2EF9">
        <w:rPr>
          <w:rFonts w:ascii="GHEA Grapalat" w:hAnsi="GHEA Grapalat" w:cs="Sylfaen"/>
          <w:lang w:val="en-US"/>
        </w:rPr>
        <w:t xml:space="preserve"> sheets.</w:t>
      </w:r>
      <w:r w:rsidR="00CE204B" w:rsidRPr="008B794A">
        <w:rPr>
          <w:rFonts w:ascii="GHEA Grapalat" w:hAnsi="GHEA Grapalat"/>
          <w:lang w:val="en-US"/>
        </w:rPr>
        <w:t xml:space="preserve"> </w:t>
      </w:r>
      <w:r w:rsidR="00CE204B" w:rsidRPr="008B794A">
        <w:rPr>
          <w:rFonts w:ascii="GHEA Grapalat" w:hAnsi="GHEA Grapalat" w:cs="Sylfaen"/>
          <w:lang w:val="en-US"/>
        </w:rPr>
        <w:t xml:space="preserve">The </w:t>
      </w:r>
      <w:r w:rsidR="006D0C56">
        <w:rPr>
          <w:rFonts w:ascii="GHEA Grapalat" w:hAnsi="GHEA Grapalat" w:cs="Sylfaen"/>
          <w:lang w:val="en-US"/>
        </w:rPr>
        <w:t xml:space="preserve">assessment team </w:t>
      </w:r>
      <w:r w:rsidR="00CE204B" w:rsidRPr="008B794A">
        <w:rPr>
          <w:rFonts w:ascii="GHEA Grapalat" w:hAnsi="GHEA Grapalat" w:cs="Sylfaen"/>
          <w:lang w:val="en-US"/>
        </w:rPr>
        <w:t>analyze the accuracy of the dates of planned corrective actions.</w:t>
      </w:r>
      <w:r w:rsidR="00CE204B" w:rsidRPr="008B794A">
        <w:rPr>
          <w:rFonts w:ascii="GHEA Grapalat" w:hAnsi="GHEA Grapalat" w:cs="Sylfaen"/>
          <w:b/>
          <w:lang w:val="en-US"/>
        </w:rPr>
        <w:t xml:space="preserve"> </w:t>
      </w:r>
    </w:p>
    <w:p w14:paraId="491CDB8C" w14:textId="3F73038A" w:rsidR="00483CEC" w:rsidRDefault="006D0C56" w:rsidP="00CE204B">
      <w:pPr>
        <w:spacing w:line="360" w:lineRule="auto"/>
        <w:ind w:firstLine="720"/>
        <w:jc w:val="both"/>
        <w:rPr>
          <w:rFonts w:ascii="GHEA Grapalat" w:hAnsi="GHEA Grapalat" w:cs="Sylfaen"/>
          <w:lang w:val="en-US"/>
        </w:rPr>
      </w:pPr>
      <w:r w:rsidRPr="006D0C56">
        <w:rPr>
          <w:rFonts w:ascii="GHEA Grapalat" w:hAnsi="GHEA Grapalat" w:cs="Sylfaen"/>
          <w:b/>
          <w:lang w:val="hy-AM"/>
        </w:rPr>
        <w:t>6.2.1</w:t>
      </w:r>
      <w:r w:rsidR="001551DE">
        <w:rPr>
          <w:rFonts w:ascii="GHEA Grapalat" w:hAnsi="GHEA Grapalat" w:cs="Sylfaen"/>
          <w:b/>
          <w:lang w:val="en-US"/>
        </w:rPr>
        <w:t>2</w:t>
      </w:r>
      <w:r w:rsidRPr="006D0C56">
        <w:rPr>
          <w:rFonts w:ascii="GHEA Grapalat" w:hAnsi="GHEA Grapalat" w:cs="Sylfaen"/>
          <w:b/>
          <w:lang w:val="hy-AM"/>
        </w:rPr>
        <w:t>.</w:t>
      </w:r>
      <w:r>
        <w:rPr>
          <w:rFonts w:ascii="GHEA Grapalat" w:hAnsi="GHEA Grapalat" w:cs="Sylfaen"/>
          <w:b/>
          <w:lang w:val="en-US"/>
        </w:rPr>
        <w:t>8</w:t>
      </w:r>
      <w:r w:rsidR="00CE204B" w:rsidRPr="008B794A">
        <w:rPr>
          <w:rFonts w:ascii="GHEA Grapalat" w:hAnsi="GHEA Grapalat"/>
          <w:lang w:val="en-US"/>
        </w:rPr>
        <w:t xml:space="preserve"> </w:t>
      </w:r>
      <w:r w:rsidR="00CE204B" w:rsidRPr="008B794A">
        <w:rPr>
          <w:rFonts w:ascii="GHEA Grapalat" w:hAnsi="GHEA Grapalat" w:cs="Sylfaen"/>
          <w:lang w:val="en-US"/>
        </w:rPr>
        <w:t>The CAB is provided with a deadline no more than 20</w:t>
      </w:r>
      <w:r w:rsidR="001551DE">
        <w:rPr>
          <w:rFonts w:ascii="GHEA Grapalat" w:hAnsi="GHEA Grapalat" w:cs="Sylfaen"/>
          <w:lang w:val="en-US"/>
        </w:rPr>
        <w:t xml:space="preserve"> working</w:t>
      </w:r>
      <w:r w:rsidR="00CE204B" w:rsidRPr="008B794A">
        <w:rPr>
          <w:rFonts w:ascii="GHEA Grapalat" w:hAnsi="GHEA Grapalat" w:cs="Sylfaen"/>
          <w:lang w:val="en-US"/>
        </w:rPr>
        <w:t xml:space="preserve"> days to eliminate nonconformities</w:t>
      </w:r>
      <w:r w:rsidR="00483CEC">
        <w:rPr>
          <w:rFonts w:ascii="GHEA Grapalat" w:hAnsi="GHEA Grapalat" w:cs="Sylfaen"/>
          <w:lang w:val="en-US"/>
        </w:rPr>
        <w:t>.</w:t>
      </w:r>
    </w:p>
    <w:p w14:paraId="2B6ED584" w14:textId="7E6521D9" w:rsidR="008A2DB7" w:rsidRDefault="00483CEC" w:rsidP="00CE204B">
      <w:pPr>
        <w:spacing w:line="360" w:lineRule="auto"/>
        <w:ind w:firstLine="720"/>
        <w:jc w:val="both"/>
        <w:rPr>
          <w:rFonts w:ascii="GHEA Grapalat" w:hAnsi="GHEA Grapalat" w:cs="Sylfaen"/>
          <w:lang w:val="en-US"/>
        </w:rPr>
      </w:pPr>
      <w:r w:rsidRPr="00483CEC">
        <w:rPr>
          <w:rFonts w:ascii="GHEA Grapalat" w:hAnsi="GHEA Grapalat" w:cs="Sylfaen"/>
          <w:b/>
          <w:lang w:val="en-US"/>
        </w:rPr>
        <w:t>6.2.1</w:t>
      </w:r>
      <w:r w:rsidR="001551DE">
        <w:rPr>
          <w:rFonts w:ascii="GHEA Grapalat" w:hAnsi="GHEA Grapalat" w:cs="Sylfaen"/>
          <w:b/>
          <w:lang w:val="en-US"/>
        </w:rPr>
        <w:t>2</w:t>
      </w:r>
      <w:r w:rsidRPr="00483CEC">
        <w:rPr>
          <w:rFonts w:ascii="GHEA Grapalat" w:hAnsi="GHEA Grapalat" w:cs="Sylfaen"/>
          <w:b/>
          <w:lang w:val="en-US"/>
        </w:rPr>
        <w:t>.9</w:t>
      </w:r>
      <w:r w:rsidRPr="00483CEC">
        <w:rPr>
          <w:rFonts w:ascii="GHEA Grapalat" w:hAnsi="GHEA Grapalat" w:cs="Sylfaen"/>
          <w:lang w:val="en-US"/>
        </w:rPr>
        <w:t xml:space="preserve"> </w:t>
      </w:r>
      <w:r w:rsidR="008A2DB7" w:rsidRPr="008A2DB7">
        <w:rPr>
          <w:rFonts w:ascii="GHEA Grapalat" w:hAnsi="GHEA Grapalat" w:cs="Sylfaen"/>
          <w:lang w:val="en-US"/>
        </w:rPr>
        <w:t xml:space="preserve">After receiving the report on elimination of nonconformities with the attached evidence (in accordance with the </w:t>
      </w:r>
      <w:r w:rsidR="008A2DB7">
        <w:rPr>
          <w:rFonts w:ascii="GHEA Grapalat" w:hAnsi="GHEA Grapalat" w:cs="Sylfaen"/>
          <w:lang w:val="en-US"/>
        </w:rPr>
        <w:t>form</w:t>
      </w:r>
      <w:r w:rsidR="008A2DB7" w:rsidRPr="008A2DB7">
        <w:rPr>
          <w:rFonts w:ascii="GHEA Grapalat" w:hAnsi="GHEA Grapalat" w:cs="Sylfaen"/>
          <w:lang w:val="en-US"/>
        </w:rPr>
        <w:t xml:space="preserve"> PR-7-CA) within the specified period, ARMNAB submits </w:t>
      </w:r>
      <w:r w:rsidR="008A2DB7" w:rsidRPr="008A2DB7">
        <w:rPr>
          <w:rFonts w:ascii="GHEA Grapalat" w:hAnsi="GHEA Grapalat" w:cs="Sylfaen"/>
          <w:lang w:val="en-US"/>
        </w:rPr>
        <w:lastRenderedPageBreak/>
        <w:t xml:space="preserve">it to the </w:t>
      </w:r>
      <w:r w:rsidR="008A2DB7">
        <w:rPr>
          <w:rFonts w:ascii="GHEA Grapalat" w:hAnsi="GHEA Grapalat" w:cs="Sylfaen"/>
          <w:lang w:val="en-US"/>
        </w:rPr>
        <w:t>assessment</w:t>
      </w:r>
      <w:r w:rsidR="008A2DB7" w:rsidRPr="008A2DB7">
        <w:rPr>
          <w:rFonts w:ascii="GHEA Grapalat" w:hAnsi="GHEA Grapalat" w:cs="Sylfaen"/>
          <w:lang w:val="en-US"/>
        </w:rPr>
        <w:t xml:space="preserve"> team. The assessment </w:t>
      </w:r>
      <w:r w:rsidR="008A2DB7">
        <w:rPr>
          <w:rFonts w:ascii="GHEA Grapalat" w:hAnsi="GHEA Grapalat" w:cs="Sylfaen"/>
          <w:lang w:val="en-US"/>
        </w:rPr>
        <w:t>team</w:t>
      </w:r>
      <w:r w:rsidR="008A2DB7" w:rsidRPr="008A2DB7">
        <w:rPr>
          <w:rFonts w:ascii="GHEA Grapalat" w:hAnsi="GHEA Grapalat" w:cs="Sylfaen"/>
          <w:lang w:val="en-US"/>
        </w:rPr>
        <w:t xml:space="preserve"> examines the received information within 5 working days and informs the </w:t>
      </w:r>
      <w:r w:rsidR="008A2DB7">
        <w:rPr>
          <w:rFonts w:ascii="GHEA Grapalat" w:hAnsi="GHEA Grapalat" w:cs="Sylfaen"/>
          <w:lang w:val="en-US"/>
        </w:rPr>
        <w:t>team leader</w:t>
      </w:r>
      <w:r w:rsidR="008A2DB7" w:rsidRPr="008A2DB7">
        <w:rPr>
          <w:rFonts w:ascii="GHEA Grapalat" w:hAnsi="GHEA Grapalat" w:cs="Sylfaen"/>
          <w:lang w:val="en-US"/>
        </w:rPr>
        <w:t xml:space="preserve"> if it is satisfactory.</w:t>
      </w:r>
    </w:p>
    <w:p w14:paraId="0CDA138D" w14:textId="6C22E442" w:rsidR="00CB7C2D" w:rsidRDefault="00CB7C2D" w:rsidP="00CE204B">
      <w:pPr>
        <w:spacing w:line="360" w:lineRule="auto"/>
        <w:ind w:firstLine="720"/>
        <w:jc w:val="both"/>
        <w:rPr>
          <w:rFonts w:ascii="GHEA Grapalat" w:hAnsi="GHEA Grapalat" w:cs="Sylfaen"/>
          <w:lang w:val="en-US"/>
        </w:rPr>
      </w:pPr>
      <w:r w:rsidRPr="00CB7C2D">
        <w:rPr>
          <w:rFonts w:ascii="GHEA Grapalat" w:hAnsi="GHEA Grapalat" w:cs="Sylfaen"/>
          <w:lang w:val="en-US"/>
        </w:rPr>
        <w:t xml:space="preserve">If the corrective actions of the </w:t>
      </w:r>
      <w:r>
        <w:rPr>
          <w:rFonts w:ascii="GHEA Grapalat" w:hAnsi="GHEA Grapalat" w:cs="Sylfaen"/>
          <w:lang w:val="en-US"/>
        </w:rPr>
        <w:t>CAB</w:t>
      </w:r>
      <w:r w:rsidRPr="00CB7C2D">
        <w:rPr>
          <w:rFonts w:ascii="GHEA Grapalat" w:hAnsi="GHEA Grapalat" w:cs="Sylfaen"/>
          <w:lang w:val="en-US"/>
        </w:rPr>
        <w:t xml:space="preserve"> are considered insufficient, the members of the </w:t>
      </w:r>
      <w:r>
        <w:rPr>
          <w:rFonts w:ascii="GHEA Grapalat" w:hAnsi="GHEA Grapalat" w:cs="Sylfaen"/>
          <w:lang w:val="en-US"/>
        </w:rPr>
        <w:t>assessment</w:t>
      </w:r>
      <w:r w:rsidRPr="00CB7C2D">
        <w:rPr>
          <w:rFonts w:ascii="GHEA Grapalat" w:hAnsi="GHEA Grapalat" w:cs="Sylfaen"/>
          <w:lang w:val="en-US"/>
        </w:rPr>
        <w:t xml:space="preserve"> team may request additional information or, if necessary, carry out an additional on-site </w:t>
      </w:r>
      <w:r>
        <w:rPr>
          <w:rFonts w:ascii="GHEA Grapalat" w:hAnsi="GHEA Grapalat" w:cs="Sylfaen"/>
          <w:lang w:val="en-US"/>
        </w:rPr>
        <w:t>assessment</w:t>
      </w:r>
      <w:r w:rsidR="001551DE">
        <w:rPr>
          <w:rFonts w:ascii="GHEA Grapalat" w:hAnsi="GHEA Grapalat" w:cs="Sylfaen"/>
          <w:lang w:val="en-US"/>
        </w:rPr>
        <w:t xml:space="preserve"> within 3 working days</w:t>
      </w:r>
      <w:r w:rsidRPr="00CB7C2D">
        <w:rPr>
          <w:rFonts w:ascii="GHEA Grapalat" w:hAnsi="GHEA Grapalat" w:cs="Sylfaen"/>
          <w:lang w:val="en-US"/>
        </w:rPr>
        <w:t xml:space="preserve">, based on the results of which the </w:t>
      </w:r>
      <w:r>
        <w:rPr>
          <w:rFonts w:ascii="GHEA Grapalat" w:hAnsi="GHEA Grapalat" w:cs="Sylfaen"/>
          <w:lang w:val="en-US"/>
        </w:rPr>
        <w:t xml:space="preserve">team </w:t>
      </w:r>
      <w:r w:rsidR="001A47BD">
        <w:rPr>
          <w:rFonts w:ascii="GHEA Grapalat" w:hAnsi="GHEA Grapalat" w:cs="Sylfaen"/>
          <w:lang w:val="en-US"/>
        </w:rPr>
        <w:t>members</w:t>
      </w:r>
      <w:r w:rsidRPr="00CB7C2D">
        <w:rPr>
          <w:rFonts w:ascii="GHEA Grapalat" w:hAnsi="GHEA Grapalat" w:cs="Sylfaen"/>
          <w:lang w:val="en-US"/>
        </w:rPr>
        <w:t xml:space="preserve"> prepare an additional report</w:t>
      </w:r>
      <w:r w:rsidR="001551DE">
        <w:rPr>
          <w:rFonts w:ascii="GHEA Grapalat" w:hAnsi="GHEA Grapalat" w:cs="Sylfaen"/>
          <w:lang w:val="en-US"/>
        </w:rPr>
        <w:t xml:space="preserve"> within 5 working days</w:t>
      </w:r>
      <w:r w:rsidRPr="00CB7C2D">
        <w:rPr>
          <w:rFonts w:ascii="GHEA Grapalat" w:hAnsi="GHEA Grapalat" w:cs="Sylfaen"/>
          <w:lang w:val="en-US"/>
        </w:rPr>
        <w:t>.</w:t>
      </w:r>
    </w:p>
    <w:p w14:paraId="6BF2B49C" w14:textId="7A03A15B" w:rsidR="00CE204B" w:rsidRPr="008B794A" w:rsidRDefault="00F66057" w:rsidP="00CE204B">
      <w:pPr>
        <w:spacing w:line="360" w:lineRule="auto"/>
        <w:ind w:firstLine="720"/>
        <w:jc w:val="both"/>
        <w:rPr>
          <w:rFonts w:ascii="GHEA Grapalat" w:hAnsi="GHEA Grapalat" w:cs="Sylfaen"/>
          <w:lang w:val="en-US"/>
        </w:rPr>
      </w:pPr>
      <w:r w:rsidRPr="00F66057">
        <w:rPr>
          <w:rFonts w:ascii="GHEA Grapalat" w:hAnsi="GHEA Grapalat" w:cs="Sylfaen"/>
          <w:b/>
          <w:lang w:val="en-US"/>
        </w:rPr>
        <w:t>6.2.1</w:t>
      </w:r>
      <w:r w:rsidR="001551DE">
        <w:rPr>
          <w:rFonts w:ascii="GHEA Grapalat" w:hAnsi="GHEA Grapalat" w:cs="Sylfaen"/>
          <w:b/>
          <w:lang w:val="en-US"/>
        </w:rPr>
        <w:t>2</w:t>
      </w:r>
      <w:r w:rsidRPr="00F66057">
        <w:rPr>
          <w:rFonts w:ascii="GHEA Grapalat" w:hAnsi="GHEA Grapalat" w:cs="Sylfaen"/>
          <w:b/>
          <w:lang w:val="en-US"/>
        </w:rPr>
        <w:t>.10</w:t>
      </w:r>
      <w:r w:rsidR="00CE204B" w:rsidRPr="008B794A">
        <w:rPr>
          <w:rFonts w:ascii="GHEA Grapalat" w:hAnsi="GHEA Grapalat" w:cs="Sylfaen"/>
          <w:lang w:val="en-US"/>
        </w:rPr>
        <w:t xml:space="preserve"> The failure to submit information on the elimination of nonconformities within the set period of time is deemed as a ground to refuse the accreditation by the ARMNAB. </w:t>
      </w:r>
    </w:p>
    <w:p w14:paraId="196EFEAE" w14:textId="106140D3" w:rsidR="00CE204B" w:rsidRPr="008B794A" w:rsidRDefault="00F66057" w:rsidP="00CE204B">
      <w:pPr>
        <w:spacing w:line="360" w:lineRule="auto"/>
        <w:ind w:firstLine="720"/>
        <w:jc w:val="both"/>
        <w:rPr>
          <w:rFonts w:ascii="GHEA Grapalat" w:hAnsi="GHEA Grapalat" w:cs="Sylfaen"/>
          <w:lang w:val="en-US"/>
        </w:rPr>
      </w:pPr>
      <w:r w:rsidRPr="00F66057">
        <w:rPr>
          <w:rFonts w:ascii="GHEA Grapalat" w:hAnsi="GHEA Grapalat" w:cs="Sylfaen"/>
          <w:b/>
          <w:lang w:val="hy-AM"/>
        </w:rPr>
        <w:t>6.2.1</w:t>
      </w:r>
      <w:r w:rsidR="001551DE">
        <w:rPr>
          <w:rFonts w:ascii="GHEA Grapalat" w:hAnsi="GHEA Grapalat" w:cs="Sylfaen"/>
          <w:b/>
          <w:lang w:val="en-US"/>
        </w:rPr>
        <w:t>2</w:t>
      </w:r>
      <w:r w:rsidRPr="00F66057">
        <w:rPr>
          <w:rFonts w:ascii="GHEA Grapalat" w:hAnsi="GHEA Grapalat" w:cs="Sylfaen"/>
          <w:b/>
          <w:lang w:val="hy-AM"/>
        </w:rPr>
        <w:t>.1</w:t>
      </w:r>
      <w:r w:rsidR="00CE204B" w:rsidRPr="008B794A">
        <w:rPr>
          <w:rFonts w:ascii="GHEA Grapalat" w:hAnsi="GHEA Grapalat" w:cs="Sylfaen"/>
          <w:b/>
          <w:lang w:val="en-US"/>
        </w:rPr>
        <w:t>1</w:t>
      </w:r>
      <w:r w:rsidR="00CE204B" w:rsidRPr="008B794A">
        <w:rPr>
          <w:rFonts w:ascii="GHEA Grapalat" w:hAnsi="GHEA Grapalat" w:cs="Sylfaen"/>
          <w:lang w:val="en-US"/>
        </w:rPr>
        <w:t xml:space="preserve"> Based on the negative results of the witnessing, the </w:t>
      </w:r>
      <w:r>
        <w:rPr>
          <w:rFonts w:ascii="GHEA Grapalat" w:hAnsi="GHEA Grapalat" w:cs="Sylfaen"/>
          <w:lang w:val="en-US"/>
        </w:rPr>
        <w:t>A</w:t>
      </w:r>
      <w:r w:rsidR="00CE204B" w:rsidRPr="008B794A">
        <w:rPr>
          <w:rFonts w:ascii="GHEA Grapalat" w:hAnsi="GHEA Grapalat" w:cs="Sylfaen"/>
          <w:lang w:val="en-US"/>
        </w:rPr>
        <w:t>C makes a decision on reducing, suspending, withdrawing of accreditation.</w:t>
      </w:r>
    </w:p>
    <w:p w14:paraId="7C7B0CD8" w14:textId="62FE32BF" w:rsidR="000A0DCB" w:rsidRPr="008B794A" w:rsidRDefault="00F66057" w:rsidP="000A0DCB">
      <w:pPr>
        <w:pStyle w:val="Heading1"/>
        <w:spacing w:line="360" w:lineRule="auto"/>
        <w:rPr>
          <w:rFonts w:ascii="GHEA Grapalat" w:hAnsi="GHEA Grapalat"/>
          <w:i w:val="0"/>
          <w:sz w:val="24"/>
          <w:szCs w:val="24"/>
        </w:rPr>
      </w:pPr>
      <w:bookmarkStart w:id="122" w:name="_Toc384215511"/>
      <w:bookmarkStart w:id="123" w:name="_Toc387323993"/>
      <w:bookmarkStart w:id="124" w:name="_Toc387324210"/>
      <w:bookmarkStart w:id="125" w:name="_Toc394565450"/>
      <w:bookmarkStart w:id="126" w:name="_Toc415559882"/>
      <w:bookmarkStart w:id="127" w:name="_Toc415560428"/>
      <w:bookmarkStart w:id="128" w:name="_Toc415560684"/>
      <w:bookmarkStart w:id="129" w:name="_Toc445892720"/>
      <w:bookmarkStart w:id="130" w:name="_Toc38385051"/>
      <w:bookmarkStart w:id="131" w:name="_Toc152457840"/>
      <w:bookmarkStart w:id="132" w:name="_Toc175582358"/>
      <w:r>
        <w:rPr>
          <w:rFonts w:ascii="GHEA Grapalat" w:hAnsi="GHEA Grapalat"/>
          <w:i w:val="0"/>
          <w:sz w:val="24"/>
          <w:szCs w:val="24"/>
        </w:rPr>
        <w:t>6.3</w:t>
      </w:r>
      <w:r w:rsidR="006A56F7" w:rsidRPr="008B794A">
        <w:rPr>
          <w:rFonts w:ascii="GHEA Grapalat" w:hAnsi="GHEA Grapalat"/>
          <w:i w:val="0"/>
          <w:sz w:val="24"/>
          <w:szCs w:val="24"/>
        </w:rPr>
        <w:t xml:space="preserve"> </w:t>
      </w:r>
      <w:bookmarkEnd w:id="122"/>
      <w:bookmarkEnd w:id="123"/>
      <w:bookmarkEnd w:id="124"/>
      <w:bookmarkEnd w:id="125"/>
      <w:bookmarkEnd w:id="126"/>
      <w:bookmarkEnd w:id="127"/>
      <w:bookmarkEnd w:id="128"/>
      <w:bookmarkEnd w:id="129"/>
      <w:r w:rsidR="00AA30DB" w:rsidRPr="008B794A">
        <w:rPr>
          <w:rFonts w:ascii="GHEA Grapalat" w:hAnsi="GHEA Grapalat"/>
          <w:i w:val="0"/>
          <w:sz w:val="24"/>
          <w:szCs w:val="24"/>
        </w:rPr>
        <w:t>Accreditation decision-making</w:t>
      </w:r>
      <w:bookmarkEnd w:id="130"/>
      <w:bookmarkEnd w:id="131"/>
      <w:bookmarkEnd w:id="132"/>
    </w:p>
    <w:p w14:paraId="17A8C098" w14:textId="70DAF013" w:rsidR="005142A3" w:rsidRPr="008B794A" w:rsidRDefault="00F66057" w:rsidP="00BF10AF">
      <w:pPr>
        <w:pStyle w:val="NormalWeb"/>
        <w:spacing w:before="0" w:beforeAutospacing="0" w:after="0" w:afterAutospacing="0" w:line="360" w:lineRule="auto"/>
        <w:ind w:firstLine="720"/>
        <w:jc w:val="both"/>
        <w:rPr>
          <w:rFonts w:ascii="GHEA Grapalat" w:hAnsi="GHEA Grapalat" w:cs="Sylfaen"/>
        </w:rPr>
      </w:pPr>
      <w:r>
        <w:rPr>
          <w:rFonts w:ascii="GHEA Grapalat" w:hAnsi="GHEA Grapalat" w:cs="Sylfaen"/>
          <w:b/>
        </w:rPr>
        <w:t>6.3</w:t>
      </w:r>
      <w:r w:rsidR="00BA09A3" w:rsidRPr="008B794A">
        <w:rPr>
          <w:rFonts w:ascii="GHEA Grapalat" w:hAnsi="GHEA Grapalat" w:cs="Sylfaen"/>
          <w:b/>
        </w:rPr>
        <w:t>.1</w:t>
      </w:r>
      <w:r w:rsidR="00BA09A3" w:rsidRPr="008B794A">
        <w:rPr>
          <w:rFonts w:ascii="GHEA Grapalat" w:hAnsi="GHEA Grapalat" w:cs="Sylfaen"/>
        </w:rPr>
        <w:t xml:space="preserve"> </w:t>
      </w:r>
      <w:r w:rsidR="00057669" w:rsidRPr="008B794A">
        <w:rPr>
          <w:rFonts w:ascii="GHEA Grapalat" w:hAnsi="GHEA Grapalat" w:cs="Sylfaen"/>
        </w:rPr>
        <w:t>The decision on accreditation</w:t>
      </w:r>
      <w:r w:rsidR="004557C2">
        <w:rPr>
          <w:rFonts w:ascii="GHEA Grapalat" w:hAnsi="GHEA Grapalat" w:cs="Sylfaen"/>
        </w:rPr>
        <w:t>, reaccreditation, assessments</w:t>
      </w:r>
      <w:r w:rsidR="00057669" w:rsidRPr="008B794A">
        <w:rPr>
          <w:rFonts w:ascii="GHEA Grapalat" w:hAnsi="GHEA Grapalat" w:cs="Sylfaen"/>
        </w:rPr>
        <w:t xml:space="preserve"> </w:t>
      </w:r>
      <w:r w:rsidR="001774D1" w:rsidRPr="008B794A">
        <w:rPr>
          <w:rFonts w:ascii="GHEA Grapalat" w:hAnsi="GHEA Grapalat" w:cs="Sylfaen"/>
        </w:rPr>
        <w:t>are</w:t>
      </w:r>
      <w:r w:rsidR="00057669" w:rsidRPr="008B794A">
        <w:rPr>
          <w:rFonts w:ascii="GHEA Grapalat" w:hAnsi="GHEA Grapalat" w:cs="Sylfaen"/>
        </w:rPr>
        <w:t xml:space="preserve"> made by the AC in accordance with K-02 procedure. </w:t>
      </w:r>
      <w:r w:rsidR="005142A3" w:rsidRPr="008B794A">
        <w:rPr>
          <w:rFonts w:ascii="GHEA Grapalat" w:hAnsi="GHEA Grapalat" w:cs="Sylfaen"/>
        </w:rPr>
        <w:t>The CAB is gets accredited, if it meets accreditation requirements, eliminates the nonconformities identified during the assessment, and completes the corrective actions.</w:t>
      </w:r>
      <w:r w:rsidR="00057669" w:rsidRPr="008B794A">
        <w:rPr>
          <w:rFonts w:ascii="GHEA Grapalat" w:hAnsi="GHEA Grapalat" w:cs="Sylfaen"/>
        </w:rPr>
        <w:t xml:space="preserve"> </w:t>
      </w:r>
    </w:p>
    <w:p w14:paraId="650133DC" w14:textId="0D43C324" w:rsidR="007B3D13" w:rsidRDefault="001C0977" w:rsidP="005C227B">
      <w:pPr>
        <w:pStyle w:val="NormalWeb"/>
        <w:spacing w:before="0" w:beforeAutospacing="0" w:after="0" w:afterAutospacing="0" w:line="360" w:lineRule="auto"/>
        <w:ind w:firstLine="720"/>
        <w:jc w:val="both"/>
        <w:rPr>
          <w:rFonts w:ascii="GHEA Grapalat" w:hAnsi="GHEA Grapalat" w:cs="Sylfaen"/>
        </w:rPr>
      </w:pPr>
      <w:r>
        <w:rPr>
          <w:rFonts w:ascii="GHEA Grapalat" w:hAnsi="GHEA Grapalat"/>
          <w:b/>
        </w:rPr>
        <w:t>6.3.2</w:t>
      </w:r>
      <w:r w:rsidR="00BA09A3" w:rsidRPr="008B794A">
        <w:rPr>
          <w:rFonts w:ascii="GHEA Grapalat" w:hAnsi="GHEA Grapalat" w:cs="Sylfaen"/>
        </w:rPr>
        <w:t xml:space="preserve"> </w:t>
      </w:r>
      <w:r w:rsidR="00372462" w:rsidRPr="008B794A">
        <w:rPr>
          <w:rFonts w:ascii="GHEA Grapalat" w:hAnsi="GHEA Grapalat" w:cs="Sylfaen"/>
        </w:rPr>
        <w:t>The ARMNAB</w:t>
      </w:r>
      <w:r w:rsidR="00465A38" w:rsidRPr="00465A38">
        <w:t xml:space="preserve"> </w:t>
      </w:r>
      <w:r w:rsidR="00465A38" w:rsidRPr="00465A38">
        <w:rPr>
          <w:rFonts w:ascii="GHEA Grapalat" w:hAnsi="GHEA Grapalat" w:cs="Sylfaen"/>
        </w:rPr>
        <w:t xml:space="preserve">within </w:t>
      </w:r>
      <w:r w:rsidR="007B3D13">
        <w:rPr>
          <w:rFonts w:ascii="GHEA Grapalat" w:hAnsi="GHEA Grapalat" w:cs="Sylfaen"/>
        </w:rPr>
        <w:t>3</w:t>
      </w:r>
      <w:r w:rsidR="00465A38" w:rsidRPr="00465A38">
        <w:rPr>
          <w:rFonts w:ascii="GHEA Grapalat" w:hAnsi="GHEA Grapalat" w:cs="Sylfaen"/>
        </w:rPr>
        <w:t xml:space="preserve"> working days after providing the report to the</w:t>
      </w:r>
      <w:r w:rsidR="00465A38">
        <w:rPr>
          <w:rFonts w:ascii="GHEA Grapalat" w:hAnsi="GHEA Grapalat" w:cs="Sylfaen"/>
        </w:rPr>
        <w:t xml:space="preserve"> CAB, </w:t>
      </w:r>
      <w:r w:rsidR="00465A38" w:rsidRPr="00465A38">
        <w:rPr>
          <w:rFonts w:ascii="GHEA Grapalat" w:hAnsi="GHEA Grapalat" w:cs="Sylfaen"/>
        </w:rPr>
        <w:t>prepar</w:t>
      </w:r>
      <w:r w:rsidR="00465A38">
        <w:rPr>
          <w:rFonts w:ascii="GHEA Grapalat" w:hAnsi="GHEA Grapalat" w:cs="Sylfaen"/>
        </w:rPr>
        <w:t>e</w:t>
      </w:r>
      <w:r w:rsidR="00372462" w:rsidRPr="008B794A">
        <w:rPr>
          <w:rFonts w:ascii="GHEA Grapalat" w:hAnsi="GHEA Grapalat" w:cs="Sylfaen"/>
        </w:rPr>
        <w:t xml:space="preserve"> </w:t>
      </w:r>
      <w:r w:rsidR="00465A38">
        <w:rPr>
          <w:rFonts w:ascii="GHEA Grapalat" w:hAnsi="GHEA Grapalat" w:cs="Sylfaen"/>
        </w:rPr>
        <w:t xml:space="preserve">and </w:t>
      </w:r>
      <w:r w:rsidR="00372462" w:rsidRPr="008B794A">
        <w:rPr>
          <w:rFonts w:ascii="GHEA Grapalat" w:hAnsi="GHEA Grapalat" w:cs="Sylfaen"/>
        </w:rPr>
        <w:t>present accreditation related all documents (</w:t>
      </w:r>
      <w:r w:rsidR="00726813">
        <w:rPr>
          <w:rFonts w:ascii="GHEA Grapalat" w:hAnsi="GHEA Grapalat" w:cs="Sylfaen"/>
        </w:rPr>
        <w:t xml:space="preserve">including </w:t>
      </w:r>
      <w:r w:rsidR="00372462" w:rsidRPr="008B794A">
        <w:rPr>
          <w:rFonts w:ascii="GHEA Grapalat" w:hAnsi="GHEA Grapalat" w:cs="Sylfaen"/>
        </w:rPr>
        <w:t xml:space="preserve">assessments reports) to the AC. </w:t>
      </w:r>
      <w:r w:rsidR="007B3D13" w:rsidRPr="007B3D13">
        <w:rPr>
          <w:rFonts w:ascii="GHEA Grapalat" w:hAnsi="GHEA Grapalat" w:cs="Sylfaen"/>
        </w:rPr>
        <w:t xml:space="preserve">In case of failure to make payment within the specified </w:t>
      </w:r>
      <w:r w:rsidR="00DF3D23">
        <w:rPr>
          <w:rFonts w:ascii="GHEA Grapalat" w:hAnsi="GHEA Grapalat" w:cs="Sylfaen"/>
        </w:rPr>
        <w:t>datelines</w:t>
      </w:r>
      <w:r w:rsidR="007B3D13" w:rsidRPr="007B3D13">
        <w:rPr>
          <w:rFonts w:ascii="GHEA Grapalat" w:hAnsi="GHEA Grapalat" w:cs="Sylfaen"/>
        </w:rPr>
        <w:t xml:space="preserve">, the accreditation of the </w:t>
      </w:r>
      <w:r w:rsidR="00626875">
        <w:rPr>
          <w:rFonts w:ascii="GHEA Grapalat" w:hAnsi="GHEA Grapalat" w:cs="Sylfaen"/>
        </w:rPr>
        <w:t xml:space="preserve">CAB </w:t>
      </w:r>
      <w:r w:rsidR="007B3D13" w:rsidRPr="007B3D13">
        <w:rPr>
          <w:rFonts w:ascii="GHEA Grapalat" w:hAnsi="GHEA Grapalat" w:cs="Sylfaen"/>
        </w:rPr>
        <w:t>is rejected.</w:t>
      </w:r>
    </w:p>
    <w:p w14:paraId="7BA1F326" w14:textId="37077A49" w:rsidR="00B72D5D" w:rsidRDefault="00B72D5D" w:rsidP="005C227B">
      <w:pPr>
        <w:pStyle w:val="NormalWeb"/>
        <w:spacing w:before="0" w:beforeAutospacing="0" w:after="0" w:afterAutospacing="0" w:line="360" w:lineRule="auto"/>
        <w:ind w:firstLine="720"/>
        <w:jc w:val="both"/>
        <w:rPr>
          <w:rFonts w:ascii="GHEA Grapalat" w:hAnsi="GHEA Grapalat" w:cs="Sylfaen"/>
        </w:rPr>
      </w:pPr>
      <w:r>
        <w:rPr>
          <w:rFonts w:ascii="GHEA Grapalat" w:hAnsi="GHEA Grapalat" w:cs="Sylfaen"/>
          <w:lang w:val="en-GB"/>
        </w:rPr>
        <w:t>T</w:t>
      </w:r>
      <w:r w:rsidRPr="00B72D5D">
        <w:rPr>
          <w:rFonts w:ascii="GHEA Grapalat" w:hAnsi="GHEA Grapalat" w:cs="Sylfaen"/>
        </w:rPr>
        <w:t>he</w:t>
      </w:r>
      <w:r w:rsidR="00C33CED">
        <w:rPr>
          <w:rFonts w:ascii="GHEA Grapalat" w:hAnsi="GHEA Grapalat" w:cs="Sylfaen"/>
        </w:rPr>
        <w:t xml:space="preserve"> AC</w:t>
      </w:r>
      <w:r w:rsidRPr="00B72D5D">
        <w:rPr>
          <w:rFonts w:ascii="GHEA Grapalat" w:hAnsi="GHEA Grapalat" w:cs="Sylfaen"/>
        </w:rPr>
        <w:t xml:space="preserve">, after </w:t>
      </w:r>
      <w:r w:rsidR="00C33CED">
        <w:rPr>
          <w:rFonts w:ascii="GHEA Grapalat" w:hAnsi="GHEA Grapalat" w:cs="Sylfaen"/>
        </w:rPr>
        <w:t>reviewing</w:t>
      </w:r>
      <w:r w:rsidRPr="00B72D5D">
        <w:rPr>
          <w:rFonts w:ascii="GHEA Grapalat" w:hAnsi="GHEA Grapalat" w:cs="Sylfaen"/>
        </w:rPr>
        <w:t xml:space="preserve"> the documents (evaluation results) provided by ARMNAB within 5 working days makes a relevant decision.</w:t>
      </w:r>
    </w:p>
    <w:p w14:paraId="4129B016" w14:textId="2E38DFF9" w:rsidR="00186EE6" w:rsidRDefault="00186EE6" w:rsidP="00186EE6">
      <w:pPr>
        <w:pStyle w:val="NormalWeb"/>
        <w:spacing w:before="0" w:beforeAutospacing="0" w:after="0" w:afterAutospacing="0" w:line="360" w:lineRule="auto"/>
        <w:ind w:firstLine="720"/>
        <w:jc w:val="both"/>
        <w:rPr>
          <w:rFonts w:ascii="GHEA Grapalat" w:hAnsi="GHEA Grapalat" w:cs="Sylfaen"/>
        </w:rPr>
      </w:pPr>
      <w:r>
        <w:rPr>
          <w:rFonts w:ascii="GHEA Grapalat" w:hAnsi="GHEA Grapalat" w:cs="Sylfaen"/>
        </w:rPr>
        <w:t>W</w:t>
      </w:r>
      <w:r w:rsidRPr="00186EE6">
        <w:rPr>
          <w:rFonts w:ascii="GHEA Grapalat" w:hAnsi="GHEA Grapalat" w:cs="Sylfaen"/>
        </w:rPr>
        <w:t xml:space="preserve">hen questions arise on CAB accreditation documents in the course of decision making on accreditation, before making a decision on the accreditation, the </w:t>
      </w:r>
      <w:r>
        <w:rPr>
          <w:rFonts w:ascii="GHEA Grapalat" w:hAnsi="GHEA Grapalat" w:cs="Sylfaen"/>
        </w:rPr>
        <w:t>AC</w:t>
      </w:r>
      <w:r w:rsidRPr="00186EE6">
        <w:rPr>
          <w:rFonts w:ascii="GHEA Grapalat" w:hAnsi="GHEA Grapalat" w:cs="Sylfaen"/>
        </w:rPr>
        <w:t xml:space="preserve"> to obtain clarification or additional information may refer </w:t>
      </w:r>
      <w:r>
        <w:rPr>
          <w:rFonts w:ascii="GHEA Grapalat" w:hAnsi="GHEA Grapalat" w:cs="Sylfaen"/>
        </w:rPr>
        <w:t>within</w:t>
      </w:r>
      <w:r w:rsidRPr="00186EE6">
        <w:rPr>
          <w:rFonts w:ascii="GHEA Grapalat" w:hAnsi="GHEA Grapalat" w:cs="Sylfaen"/>
        </w:rPr>
        <w:t xml:space="preserve"> 5 working days to the Technical Advisory Committee </w:t>
      </w:r>
      <w:bookmarkStart w:id="133" w:name="_Hlk170485573"/>
      <w:r>
        <w:rPr>
          <w:rFonts w:ascii="GHEA Grapalat" w:hAnsi="GHEA Grapalat" w:cs="Sylfaen"/>
        </w:rPr>
        <w:t>(</w:t>
      </w:r>
      <w:r w:rsidRPr="00186EE6">
        <w:rPr>
          <w:rFonts w:ascii="GHEA Grapalat" w:hAnsi="GHEA Grapalat" w:cs="Sylfaen"/>
        </w:rPr>
        <w:t>K-06</w:t>
      </w:r>
      <w:bookmarkEnd w:id="133"/>
      <w:r>
        <w:rPr>
          <w:rFonts w:ascii="GHEA Grapalat" w:hAnsi="GHEA Grapalat" w:cs="Sylfaen"/>
        </w:rPr>
        <w:t xml:space="preserve">) </w:t>
      </w:r>
      <w:r w:rsidRPr="00186EE6">
        <w:rPr>
          <w:rFonts w:ascii="GHEA Grapalat" w:hAnsi="GHEA Grapalat" w:cs="Sylfaen"/>
        </w:rPr>
        <w:t xml:space="preserve">under the ARMNAB and/or the assessment team having performed the assessment of the given CAB. </w:t>
      </w:r>
      <w:r>
        <w:rPr>
          <w:rFonts w:ascii="GHEA Grapalat" w:hAnsi="GHEA Grapalat" w:cs="Sylfaen"/>
        </w:rPr>
        <w:t>A</w:t>
      </w:r>
      <w:r w:rsidRPr="00DA1FC9">
        <w:rPr>
          <w:rFonts w:ascii="GHEA Grapalat" w:hAnsi="GHEA Grapalat" w:cs="Sylfaen"/>
        </w:rPr>
        <w:t xml:space="preserve">fter receiving the notification </w:t>
      </w:r>
      <w:r w:rsidR="00AC3FAD">
        <w:rPr>
          <w:rFonts w:ascii="GHEA Grapalat" w:hAnsi="GHEA Grapalat" w:cs="Sylfaen"/>
        </w:rPr>
        <w:t>from</w:t>
      </w:r>
      <w:r w:rsidRPr="00DA1FC9">
        <w:rPr>
          <w:rFonts w:ascii="GHEA Grapalat" w:hAnsi="GHEA Grapalat" w:cs="Sylfaen"/>
        </w:rPr>
        <w:t xml:space="preserve"> the </w:t>
      </w:r>
      <w:r>
        <w:rPr>
          <w:rFonts w:ascii="GHEA Grapalat" w:hAnsi="GHEA Grapalat" w:cs="Sylfaen"/>
        </w:rPr>
        <w:t>AC</w:t>
      </w:r>
      <w:r w:rsidR="00AC3FAD">
        <w:rPr>
          <w:rFonts w:ascii="GHEA Grapalat" w:hAnsi="GHEA Grapalat" w:cs="Sylfaen"/>
        </w:rPr>
        <w:t>,</w:t>
      </w:r>
      <w:r>
        <w:rPr>
          <w:rFonts w:ascii="GHEA Grapalat" w:hAnsi="GHEA Grapalat" w:cs="Sylfaen"/>
        </w:rPr>
        <w:t xml:space="preserve"> </w:t>
      </w:r>
      <w:r w:rsidRPr="00DA1FC9">
        <w:rPr>
          <w:rFonts w:ascii="GHEA Grapalat" w:hAnsi="GHEA Grapalat" w:cs="Sylfaen"/>
        </w:rPr>
        <w:t xml:space="preserve">ARMNAB </w:t>
      </w:r>
      <w:r>
        <w:rPr>
          <w:rFonts w:ascii="GHEA Grapalat" w:hAnsi="GHEA Grapalat" w:cs="Sylfaen"/>
        </w:rPr>
        <w:t>w</w:t>
      </w:r>
      <w:r w:rsidRPr="00DA1FC9">
        <w:rPr>
          <w:rFonts w:ascii="GHEA Grapalat" w:hAnsi="GHEA Grapalat" w:cs="Sylfaen"/>
        </w:rPr>
        <w:t xml:space="preserve">ithin 5 working days the clarification or additional information provided by the </w:t>
      </w:r>
      <w:r w:rsidRPr="00DA1FC9">
        <w:rPr>
          <w:rFonts w:ascii="GHEA Grapalat" w:hAnsi="GHEA Grapalat" w:cs="Sylfaen"/>
        </w:rPr>
        <w:lastRenderedPageBreak/>
        <w:t xml:space="preserve">advisory technical committee or the </w:t>
      </w:r>
      <w:r w:rsidR="00AC3FAD">
        <w:rPr>
          <w:rFonts w:ascii="GHEA Grapalat" w:hAnsi="GHEA Grapalat" w:cs="Sylfaen"/>
        </w:rPr>
        <w:t xml:space="preserve">assessment team </w:t>
      </w:r>
      <w:r w:rsidRPr="00DA1FC9">
        <w:rPr>
          <w:rFonts w:ascii="GHEA Grapalat" w:hAnsi="GHEA Grapalat" w:cs="Sylfaen"/>
        </w:rPr>
        <w:t xml:space="preserve">that carried out the </w:t>
      </w:r>
      <w:r w:rsidR="00AC3FAD">
        <w:rPr>
          <w:rFonts w:ascii="GHEA Grapalat" w:hAnsi="GHEA Grapalat" w:cs="Sylfaen"/>
        </w:rPr>
        <w:t>assessment</w:t>
      </w:r>
      <w:r w:rsidRPr="00DA1FC9">
        <w:rPr>
          <w:rFonts w:ascii="GHEA Grapalat" w:hAnsi="GHEA Grapalat" w:cs="Sylfaen"/>
        </w:rPr>
        <w:t xml:space="preserve"> of the given </w:t>
      </w:r>
      <w:r w:rsidR="00AC3FAD">
        <w:rPr>
          <w:rFonts w:ascii="GHEA Grapalat" w:hAnsi="GHEA Grapalat" w:cs="Sylfaen"/>
        </w:rPr>
        <w:t>CAB</w:t>
      </w:r>
      <w:r w:rsidR="00AC3FAD" w:rsidRPr="00AC3FAD">
        <w:rPr>
          <w:rFonts w:ascii="GHEA Grapalat" w:hAnsi="GHEA Grapalat" w:cs="Sylfaen"/>
        </w:rPr>
        <w:t xml:space="preserve"> </w:t>
      </w:r>
      <w:r w:rsidR="00AC3FAD" w:rsidRPr="00DA1FC9">
        <w:rPr>
          <w:rFonts w:ascii="GHEA Grapalat" w:hAnsi="GHEA Grapalat" w:cs="Sylfaen"/>
        </w:rPr>
        <w:t>notifies</w:t>
      </w:r>
      <w:r w:rsidR="00AC3FAD">
        <w:rPr>
          <w:rFonts w:ascii="GHEA Grapalat" w:hAnsi="GHEA Grapalat" w:cs="Sylfaen"/>
        </w:rPr>
        <w:t xml:space="preserve"> to AC</w:t>
      </w:r>
      <w:r w:rsidRPr="00DA1FC9">
        <w:rPr>
          <w:rFonts w:ascii="GHEA Grapalat" w:hAnsi="GHEA Grapalat" w:cs="Sylfaen"/>
        </w:rPr>
        <w:t xml:space="preserve">. After receiving the notification, the </w:t>
      </w:r>
      <w:r w:rsidR="00AC3FAD">
        <w:rPr>
          <w:rFonts w:ascii="GHEA Grapalat" w:hAnsi="GHEA Grapalat" w:cs="Sylfaen"/>
        </w:rPr>
        <w:t xml:space="preserve">AC </w:t>
      </w:r>
      <w:r w:rsidRPr="00DA1FC9">
        <w:rPr>
          <w:rFonts w:ascii="GHEA Grapalat" w:hAnsi="GHEA Grapalat" w:cs="Sylfaen"/>
        </w:rPr>
        <w:t>adopts the relevant decision on accreditation within 3 working days.</w:t>
      </w:r>
    </w:p>
    <w:p w14:paraId="17AFF949" w14:textId="56F50E20" w:rsidR="00372462" w:rsidRDefault="00372462" w:rsidP="00372462">
      <w:pPr>
        <w:pStyle w:val="NormalWeb"/>
        <w:spacing w:before="0" w:beforeAutospacing="0" w:after="0" w:afterAutospacing="0" w:line="360" w:lineRule="auto"/>
        <w:ind w:firstLine="720"/>
        <w:jc w:val="both"/>
        <w:rPr>
          <w:rFonts w:ascii="GHEA Grapalat" w:hAnsi="GHEA Grapalat" w:cs="Sylfaen"/>
        </w:rPr>
      </w:pPr>
      <w:r w:rsidRPr="008B794A">
        <w:rPr>
          <w:rFonts w:ascii="GHEA Grapalat" w:hAnsi="GHEA Grapalat" w:cs="Sylfaen"/>
        </w:rPr>
        <w:t>The representatives of the accredited CAB may be invited to the session.</w:t>
      </w:r>
    </w:p>
    <w:p w14:paraId="122BC415" w14:textId="49D51F77" w:rsidR="00AC3FAD" w:rsidRPr="008B794A" w:rsidRDefault="00AC3FAD" w:rsidP="00372462">
      <w:pPr>
        <w:pStyle w:val="NormalWeb"/>
        <w:spacing w:before="0" w:beforeAutospacing="0" w:after="0" w:afterAutospacing="0" w:line="360" w:lineRule="auto"/>
        <w:ind w:firstLine="720"/>
        <w:jc w:val="both"/>
        <w:rPr>
          <w:rFonts w:ascii="GHEA Grapalat" w:hAnsi="GHEA Grapalat" w:cs="Sylfaen"/>
        </w:rPr>
      </w:pPr>
      <w:r w:rsidRPr="00AC3FAD">
        <w:rPr>
          <w:rFonts w:ascii="GHEA Grapalat" w:hAnsi="GHEA Grapalat" w:cs="Sylfaen"/>
        </w:rPr>
        <w:t xml:space="preserve">In the event of a positive decision on accreditation or reaccreditation </w:t>
      </w:r>
      <w:r>
        <w:rPr>
          <w:rFonts w:ascii="GHEA Grapalat" w:hAnsi="GHEA Grapalat" w:cs="Sylfaen"/>
        </w:rPr>
        <w:t>ARMNAB</w:t>
      </w:r>
      <w:r w:rsidRPr="00AC3FAD">
        <w:rPr>
          <w:rFonts w:ascii="GHEA Grapalat" w:hAnsi="GHEA Grapalat" w:cs="Sylfaen"/>
        </w:rPr>
        <w:t xml:space="preserve"> includes the </w:t>
      </w:r>
      <w:r>
        <w:rPr>
          <w:rFonts w:ascii="GHEA Grapalat" w:hAnsi="GHEA Grapalat" w:cs="Sylfaen"/>
        </w:rPr>
        <w:t>CAB</w:t>
      </w:r>
      <w:r w:rsidRPr="00AC3FAD">
        <w:rPr>
          <w:rFonts w:ascii="GHEA Grapalat" w:hAnsi="GHEA Grapalat" w:cs="Sylfaen"/>
        </w:rPr>
        <w:t xml:space="preserve"> in the </w:t>
      </w:r>
      <w:r w:rsidR="004C3EA8" w:rsidRPr="008B794A">
        <w:rPr>
          <w:rFonts w:ascii="GHEA Grapalat" w:hAnsi="GHEA Grapalat" w:cs="Sylfaen"/>
        </w:rPr>
        <w:t>appropriate</w:t>
      </w:r>
      <w:r w:rsidR="004C3EA8" w:rsidRPr="00AC3FAD">
        <w:rPr>
          <w:rFonts w:ascii="GHEA Grapalat" w:hAnsi="GHEA Grapalat" w:cs="Sylfaen"/>
        </w:rPr>
        <w:t xml:space="preserve"> </w:t>
      </w:r>
      <w:r w:rsidRPr="00AC3FAD">
        <w:rPr>
          <w:rFonts w:ascii="GHEA Grapalat" w:hAnsi="GHEA Grapalat" w:cs="Sylfaen"/>
        </w:rPr>
        <w:t xml:space="preserve">registers of accredited </w:t>
      </w:r>
      <w:r>
        <w:rPr>
          <w:rFonts w:ascii="GHEA Grapalat" w:hAnsi="GHEA Grapalat" w:cs="Sylfaen"/>
        </w:rPr>
        <w:t>CAB</w:t>
      </w:r>
      <w:r w:rsidRPr="00AC3FAD">
        <w:rPr>
          <w:rFonts w:ascii="GHEA Grapalat" w:hAnsi="GHEA Grapalat" w:cs="Sylfaen"/>
        </w:rPr>
        <w:t xml:space="preserve">s (hereinafter referred to as the register). The </w:t>
      </w:r>
      <w:r>
        <w:rPr>
          <w:rFonts w:ascii="GHEA Grapalat" w:hAnsi="GHEA Grapalat" w:cs="Sylfaen"/>
        </w:rPr>
        <w:t>CAB</w:t>
      </w:r>
      <w:r w:rsidRPr="00AC3FAD">
        <w:rPr>
          <w:rFonts w:ascii="GHEA Grapalat" w:hAnsi="GHEA Grapalat" w:cs="Sylfaen"/>
        </w:rPr>
        <w:t xml:space="preserve"> is considered accredited or reaccredited from the </w:t>
      </w:r>
      <w:r>
        <w:rPr>
          <w:rFonts w:ascii="GHEA Grapalat" w:hAnsi="GHEA Grapalat" w:cs="Sylfaen"/>
        </w:rPr>
        <w:t>day</w:t>
      </w:r>
      <w:r w:rsidRPr="00AC3FAD">
        <w:rPr>
          <w:rFonts w:ascii="GHEA Grapalat" w:hAnsi="GHEA Grapalat" w:cs="Sylfaen"/>
        </w:rPr>
        <w:t xml:space="preserve"> of its inclusion in the register.</w:t>
      </w:r>
    </w:p>
    <w:p w14:paraId="6B2CD4C2" w14:textId="3172EF05" w:rsidR="009B06AC" w:rsidRPr="008B794A" w:rsidRDefault="001011E2" w:rsidP="006345BC">
      <w:pPr>
        <w:pStyle w:val="NormalWeb"/>
        <w:spacing w:before="0" w:beforeAutospacing="0" w:after="0" w:afterAutospacing="0" w:line="360" w:lineRule="auto"/>
        <w:ind w:firstLine="720"/>
        <w:jc w:val="both"/>
        <w:rPr>
          <w:rFonts w:ascii="GHEA Grapalat" w:hAnsi="GHEA Grapalat" w:cs="Sylfaen"/>
        </w:rPr>
      </w:pPr>
      <w:r>
        <w:rPr>
          <w:rFonts w:ascii="GHEA Grapalat" w:hAnsi="GHEA Grapalat" w:cs="Sylfaen"/>
          <w:b/>
        </w:rPr>
        <w:t>6.3.</w:t>
      </w:r>
      <w:r w:rsidR="004C3EA8">
        <w:rPr>
          <w:rFonts w:ascii="GHEA Grapalat" w:hAnsi="GHEA Grapalat" w:cs="Sylfaen"/>
          <w:b/>
        </w:rPr>
        <w:t>3</w:t>
      </w:r>
      <w:r>
        <w:rPr>
          <w:rFonts w:ascii="GHEA Grapalat" w:hAnsi="GHEA Grapalat" w:cs="Sylfaen"/>
          <w:b/>
        </w:rPr>
        <w:t xml:space="preserve"> </w:t>
      </w:r>
      <w:bookmarkStart w:id="134" w:name="_Hlk175921120"/>
      <w:r w:rsidR="009B06AC" w:rsidRPr="008B794A">
        <w:rPr>
          <w:rFonts w:ascii="GHEA Grapalat" w:hAnsi="GHEA Grapalat" w:cs="Sylfaen"/>
        </w:rPr>
        <w:t xml:space="preserve">In case of adopting a positive decision on accreditation, the </w:t>
      </w:r>
      <w:r w:rsidR="00C35DA3" w:rsidRPr="008B794A">
        <w:rPr>
          <w:rFonts w:ascii="GHEA Grapalat" w:hAnsi="GHEA Grapalat" w:cs="Sylfaen"/>
        </w:rPr>
        <w:t>ARMNAB</w:t>
      </w:r>
      <w:r w:rsidR="009B06AC" w:rsidRPr="008B794A">
        <w:rPr>
          <w:rFonts w:ascii="GHEA Grapalat" w:hAnsi="GHEA Grapalat" w:cs="Sylfaen"/>
        </w:rPr>
        <w:t xml:space="preserve"> shall, within </w:t>
      </w:r>
      <w:r w:rsidR="004C3EA8">
        <w:rPr>
          <w:rFonts w:ascii="GHEA Grapalat" w:hAnsi="GHEA Grapalat" w:cs="Sylfaen"/>
        </w:rPr>
        <w:t>8</w:t>
      </w:r>
      <w:r w:rsidR="009B06AC" w:rsidRPr="008B794A">
        <w:rPr>
          <w:rFonts w:ascii="GHEA Grapalat" w:hAnsi="GHEA Grapalat" w:cs="Sylfaen"/>
        </w:rPr>
        <w:t xml:space="preserve"> working days:</w:t>
      </w:r>
    </w:p>
    <w:p w14:paraId="3283C823" w14:textId="688B1EB8" w:rsidR="004C3EA8" w:rsidRDefault="009B06AC" w:rsidP="006345BC">
      <w:pPr>
        <w:pStyle w:val="NormalWeb"/>
        <w:spacing w:before="0" w:beforeAutospacing="0" w:after="0" w:afterAutospacing="0" w:line="360" w:lineRule="auto"/>
        <w:ind w:firstLine="720"/>
        <w:jc w:val="both"/>
        <w:rPr>
          <w:rFonts w:ascii="GHEA Grapalat" w:hAnsi="GHEA Grapalat" w:cs="Sylfaen"/>
        </w:rPr>
      </w:pPr>
      <w:r w:rsidRPr="008B794A">
        <w:rPr>
          <w:rFonts w:ascii="GHEA Grapalat" w:hAnsi="GHEA Grapalat" w:cs="Sylfaen"/>
        </w:rPr>
        <w:t>1)</w:t>
      </w:r>
      <w:r w:rsidRPr="008B794A">
        <w:rPr>
          <w:rFonts w:ascii="GHEA Grapalat" w:hAnsi="GHEA Grapalat" w:cs="Sylfaen"/>
        </w:rPr>
        <w:tab/>
        <w:t>concl</w:t>
      </w:r>
      <w:r w:rsidR="001011E2">
        <w:rPr>
          <w:rFonts w:ascii="GHEA Grapalat" w:hAnsi="GHEA Grapalat" w:cs="Sylfaen"/>
        </w:rPr>
        <w:t>ude an accreditation</w:t>
      </w:r>
      <w:r w:rsidR="004C3EA8">
        <w:rPr>
          <w:rFonts w:ascii="GHEA Grapalat" w:hAnsi="GHEA Grapalat" w:cs="Sylfaen"/>
        </w:rPr>
        <w:t xml:space="preserve"> or reaccreditation </w:t>
      </w:r>
      <w:r w:rsidR="001011E2">
        <w:rPr>
          <w:rFonts w:ascii="GHEA Grapalat" w:hAnsi="GHEA Grapalat" w:cs="Sylfaen"/>
        </w:rPr>
        <w:t>contract (Annex</w:t>
      </w:r>
      <w:r w:rsidR="004C3EA8">
        <w:rPr>
          <w:rFonts w:ascii="GHEA Grapalat" w:hAnsi="GHEA Grapalat" w:cs="Sylfaen"/>
        </w:rPr>
        <w:t>es</w:t>
      </w:r>
      <w:r w:rsidR="001011E2">
        <w:rPr>
          <w:rFonts w:ascii="GHEA Grapalat" w:hAnsi="GHEA Grapalat" w:cs="Sylfaen"/>
        </w:rPr>
        <w:t xml:space="preserve"> PR-7-0</w:t>
      </w:r>
      <w:r w:rsidR="004C3EA8">
        <w:rPr>
          <w:rFonts w:ascii="GHEA Grapalat" w:hAnsi="GHEA Grapalat" w:cs="Sylfaen"/>
        </w:rPr>
        <w:t>3, PR-7-04</w:t>
      </w:r>
      <w:r w:rsidRPr="008B794A">
        <w:rPr>
          <w:rFonts w:ascii="GHEA Grapalat" w:hAnsi="GHEA Grapalat" w:cs="Sylfaen"/>
        </w:rPr>
        <w:t>)</w:t>
      </w:r>
      <w:r w:rsidR="004C3EA8" w:rsidRPr="004C3EA8">
        <w:t xml:space="preserve"> </w:t>
      </w:r>
      <w:r w:rsidR="004C3EA8" w:rsidRPr="004C3EA8">
        <w:rPr>
          <w:rFonts w:ascii="GHEA Grapalat" w:hAnsi="GHEA Grapalat" w:cs="Sylfaen"/>
        </w:rPr>
        <w:t>based on the requirements defined by the GOST ISO/IEC 17011 standard,</w:t>
      </w:r>
    </w:p>
    <w:p w14:paraId="7D505E02" w14:textId="653E28EE" w:rsidR="001B761F" w:rsidRDefault="009B06AC" w:rsidP="006345BC">
      <w:pPr>
        <w:pStyle w:val="NormalWeb"/>
        <w:spacing w:before="0" w:beforeAutospacing="0" w:after="0" w:afterAutospacing="0" w:line="360" w:lineRule="auto"/>
        <w:ind w:firstLine="720"/>
        <w:jc w:val="both"/>
        <w:rPr>
          <w:rFonts w:ascii="GHEA Grapalat" w:hAnsi="GHEA Grapalat" w:cs="Sylfaen"/>
        </w:rPr>
      </w:pPr>
      <w:r w:rsidRPr="008B794A">
        <w:rPr>
          <w:rFonts w:ascii="GHEA Grapalat" w:hAnsi="GHEA Grapalat" w:cs="Sylfaen"/>
        </w:rPr>
        <w:t>2)</w:t>
      </w:r>
      <w:r w:rsidRPr="008B794A">
        <w:rPr>
          <w:rFonts w:ascii="GHEA Grapalat" w:hAnsi="GHEA Grapalat" w:cs="Sylfaen"/>
        </w:rPr>
        <w:tab/>
        <w:t>issue an accreditation certificate to the CAB</w:t>
      </w:r>
      <w:r w:rsidR="00D70BA5" w:rsidRPr="008B794A">
        <w:rPr>
          <w:rFonts w:ascii="GHEA Grapalat" w:hAnsi="GHEA Grapalat" w:cs="Sylfaen"/>
        </w:rPr>
        <w:t xml:space="preserve"> </w:t>
      </w:r>
      <w:r w:rsidR="001B761F">
        <w:rPr>
          <w:rFonts w:ascii="GHEA Grapalat" w:hAnsi="GHEA Grapalat" w:cs="Sylfaen"/>
        </w:rPr>
        <w:t>and t</w:t>
      </w:r>
      <w:r w:rsidRPr="008B794A">
        <w:rPr>
          <w:rFonts w:ascii="GHEA Grapalat" w:hAnsi="GHEA Grapalat" w:cs="Sylfaen"/>
        </w:rPr>
        <w:t xml:space="preserve">he </w:t>
      </w:r>
      <w:r w:rsidR="001B761F">
        <w:rPr>
          <w:rFonts w:ascii="GHEA Grapalat" w:hAnsi="GHEA Grapalat" w:cs="Sylfaen"/>
        </w:rPr>
        <w:t>scope(s)</w:t>
      </w:r>
      <w:r w:rsidRPr="008B794A">
        <w:rPr>
          <w:rFonts w:ascii="GHEA Grapalat" w:hAnsi="GHEA Grapalat" w:cs="Sylfaen"/>
        </w:rPr>
        <w:t xml:space="preserve"> of accreditation</w:t>
      </w:r>
      <w:r w:rsidR="004C3EA8">
        <w:rPr>
          <w:rFonts w:ascii="GHEA Grapalat" w:hAnsi="GHEA Grapalat" w:cs="Sylfaen"/>
        </w:rPr>
        <w:t xml:space="preserve"> </w:t>
      </w:r>
      <w:r w:rsidR="004C3EA8" w:rsidRPr="008B794A">
        <w:rPr>
          <w:rFonts w:ascii="GHEA Grapalat" w:hAnsi="GHEA Grapalat" w:cs="Sylfaen"/>
        </w:rPr>
        <w:t>(PR-7.8)</w:t>
      </w:r>
      <w:r w:rsidR="001B761F">
        <w:rPr>
          <w:rFonts w:ascii="GHEA Grapalat" w:hAnsi="GHEA Grapalat" w:cs="Sylfaen"/>
        </w:rPr>
        <w:t>.</w:t>
      </w:r>
      <w:r w:rsidR="00005B7D" w:rsidRPr="00005B7D">
        <w:t xml:space="preserve"> </w:t>
      </w:r>
      <w:r w:rsidR="00005B7D" w:rsidRPr="00005B7D">
        <w:rPr>
          <w:rFonts w:ascii="GHEA Grapalat" w:hAnsi="GHEA Grapalat" w:cs="Sylfaen"/>
        </w:rPr>
        <w:t xml:space="preserve">The validity of the accreditation certificate begins on the date of adoption of the </w:t>
      </w:r>
      <w:r w:rsidR="00005B7D">
        <w:rPr>
          <w:rFonts w:ascii="GHEA Grapalat" w:hAnsi="GHEA Grapalat" w:cs="Sylfaen"/>
        </w:rPr>
        <w:t xml:space="preserve">AC </w:t>
      </w:r>
      <w:r w:rsidR="00005B7D" w:rsidRPr="00005B7D">
        <w:rPr>
          <w:rFonts w:ascii="GHEA Grapalat" w:hAnsi="GHEA Grapalat" w:cs="Sylfaen"/>
        </w:rPr>
        <w:t>decision on accreditation or on the next</w:t>
      </w:r>
      <w:r w:rsidR="009445CE">
        <w:rPr>
          <w:rFonts w:ascii="GHEA Grapalat" w:hAnsi="GHEA Grapalat" w:cs="Sylfaen"/>
        </w:rPr>
        <w:t xml:space="preserve"> </w:t>
      </w:r>
      <w:r w:rsidR="009445CE" w:rsidRPr="009445CE">
        <w:rPr>
          <w:rFonts w:ascii="GHEA Grapalat" w:hAnsi="GHEA Grapalat" w:cs="Sylfaen"/>
        </w:rPr>
        <w:t>workin</w:t>
      </w:r>
      <w:r w:rsidR="009445CE" w:rsidRPr="00D478D1">
        <w:rPr>
          <w:rFonts w:ascii="GHEA Grapalat" w:hAnsi="GHEA Grapalat" w:cs="Sylfaen"/>
        </w:rPr>
        <w:t>g</w:t>
      </w:r>
      <w:r w:rsidR="00005B7D" w:rsidRPr="00005B7D">
        <w:rPr>
          <w:rFonts w:ascii="GHEA Grapalat" w:hAnsi="GHEA Grapalat" w:cs="Sylfaen"/>
        </w:rPr>
        <w:t xml:space="preserve"> day.</w:t>
      </w:r>
    </w:p>
    <w:p w14:paraId="379F3CC4" w14:textId="5F22838E" w:rsidR="004C3EA8" w:rsidRDefault="00D75E68" w:rsidP="006345BC">
      <w:pPr>
        <w:pStyle w:val="NormalWeb"/>
        <w:spacing w:before="0" w:beforeAutospacing="0" w:after="0" w:afterAutospacing="0" w:line="360" w:lineRule="auto"/>
        <w:ind w:firstLine="720"/>
        <w:jc w:val="both"/>
        <w:rPr>
          <w:rFonts w:ascii="GHEA Grapalat" w:hAnsi="GHEA Grapalat" w:cs="Sylfaen"/>
        </w:rPr>
      </w:pPr>
      <w:r w:rsidRPr="00D75E68">
        <w:rPr>
          <w:rFonts w:ascii="GHEA Grapalat" w:hAnsi="GHEA Grapalat" w:cs="Sylfaen"/>
        </w:rPr>
        <w:t>A copy of the accreditation certificate is kept in ARMNAB.</w:t>
      </w:r>
    </w:p>
    <w:p w14:paraId="2A88D50F" w14:textId="407F609F" w:rsidR="009B06AC" w:rsidRPr="008B794A" w:rsidRDefault="009B06AC" w:rsidP="009B06AC">
      <w:pPr>
        <w:pStyle w:val="NormalWeb"/>
        <w:spacing w:before="0" w:beforeAutospacing="0" w:after="0" w:afterAutospacing="0" w:line="360" w:lineRule="auto"/>
        <w:ind w:firstLine="720"/>
        <w:jc w:val="both"/>
        <w:rPr>
          <w:rFonts w:ascii="GHEA Grapalat" w:hAnsi="GHEA Grapalat" w:cs="Sylfaen"/>
        </w:rPr>
      </w:pPr>
      <w:r w:rsidRPr="008B794A">
        <w:rPr>
          <w:rFonts w:ascii="GHEA Grapalat" w:hAnsi="GHEA Grapalat" w:cs="Sylfaen"/>
        </w:rPr>
        <w:t>3)</w:t>
      </w:r>
      <w:r w:rsidRPr="008B794A">
        <w:rPr>
          <w:rFonts w:ascii="GHEA Grapalat" w:hAnsi="GHEA Grapalat" w:cs="Sylfaen"/>
        </w:rPr>
        <w:tab/>
        <w:t>provide an accreditation</w:t>
      </w:r>
      <w:r w:rsidR="00005B7D">
        <w:rPr>
          <w:rFonts w:ascii="GHEA Grapalat" w:hAnsi="GHEA Grapalat" w:cs="Sylfaen"/>
        </w:rPr>
        <w:t xml:space="preserve"> symbol </w:t>
      </w:r>
      <w:r w:rsidRPr="008B794A">
        <w:rPr>
          <w:rFonts w:ascii="GHEA Grapalat" w:hAnsi="GHEA Grapalat" w:cs="Sylfaen"/>
        </w:rPr>
        <w:t>to the CAB.</w:t>
      </w:r>
    </w:p>
    <w:bookmarkEnd w:id="134"/>
    <w:p w14:paraId="72C376CB" w14:textId="7B9F3616" w:rsidR="00005B7D" w:rsidRPr="00005B7D" w:rsidRDefault="00005B7D" w:rsidP="00005B7D">
      <w:pPr>
        <w:pStyle w:val="NormalWeb"/>
        <w:spacing w:before="0" w:beforeAutospacing="0" w:after="0" w:afterAutospacing="0" w:line="360" w:lineRule="auto"/>
        <w:ind w:firstLine="720"/>
        <w:jc w:val="both"/>
        <w:rPr>
          <w:rFonts w:ascii="GHEA Grapalat" w:hAnsi="GHEA Grapalat" w:cs="Sylfaen"/>
        </w:rPr>
      </w:pPr>
      <w:r w:rsidRPr="00005B7D">
        <w:rPr>
          <w:rFonts w:ascii="GHEA Grapalat" w:hAnsi="GHEA Grapalat" w:cs="Sylfaen"/>
          <w:b/>
        </w:rPr>
        <w:t>6.3.</w:t>
      </w:r>
      <w:r w:rsidR="00D75E68">
        <w:rPr>
          <w:rFonts w:ascii="GHEA Grapalat" w:hAnsi="GHEA Grapalat" w:cs="Sylfaen"/>
          <w:b/>
        </w:rPr>
        <w:t>4</w:t>
      </w:r>
      <w:r w:rsidRPr="00005B7D">
        <w:rPr>
          <w:rFonts w:ascii="GHEA Grapalat" w:hAnsi="GHEA Grapalat" w:cs="Sylfaen"/>
        </w:rPr>
        <w:t xml:space="preserve"> </w:t>
      </w:r>
      <w:bookmarkStart w:id="135" w:name="_Hlk175921155"/>
      <w:r w:rsidRPr="00005B7D">
        <w:rPr>
          <w:rFonts w:ascii="GHEA Grapalat" w:hAnsi="GHEA Grapalat" w:cs="Sylfaen"/>
        </w:rPr>
        <w:t xml:space="preserve">The results of the session of the </w:t>
      </w:r>
      <w:r w:rsidR="008B258B">
        <w:rPr>
          <w:rFonts w:ascii="GHEA Grapalat" w:hAnsi="GHEA Grapalat" w:cs="Sylfaen"/>
        </w:rPr>
        <w:t>AC are recorded in the minutes</w:t>
      </w:r>
      <w:r w:rsidRPr="00005B7D">
        <w:rPr>
          <w:rFonts w:ascii="GHEA Grapalat" w:hAnsi="GHEA Grapalat" w:cs="Sylfaen"/>
        </w:rPr>
        <w:t xml:space="preserve"> and decision. In case of rejection of the accreditation, within </w:t>
      </w:r>
      <w:r w:rsidR="00D75E68">
        <w:rPr>
          <w:rFonts w:ascii="GHEA Grapalat" w:hAnsi="GHEA Grapalat" w:cs="Sylfaen"/>
        </w:rPr>
        <w:t>3</w:t>
      </w:r>
      <w:r w:rsidRPr="00005B7D">
        <w:rPr>
          <w:rFonts w:ascii="GHEA Grapalat" w:hAnsi="GHEA Grapalat" w:cs="Sylfaen"/>
        </w:rPr>
        <w:t xml:space="preserve"> working days, ARMNAB informs the</w:t>
      </w:r>
      <w:r w:rsidR="008B258B">
        <w:rPr>
          <w:rFonts w:ascii="GHEA Grapalat" w:hAnsi="GHEA Grapalat" w:cs="Sylfaen"/>
        </w:rPr>
        <w:t xml:space="preserve"> CAB</w:t>
      </w:r>
      <w:r w:rsidRPr="00005B7D">
        <w:rPr>
          <w:rFonts w:ascii="GHEA Grapalat" w:hAnsi="GHEA Grapalat" w:cs="Sylfaen"/>
        </w:rPr>
        <w:t xml:space="preserve"> in writing about the decision, stating the reasons for the rejection.</w:t>
      </w:r>
    </w:p>
    <w:p w14:paraId="17AFBF4F" w14:textId="0471DEE4" w:rsidR="004C3EA8" w:rsidRPr="008B794A" w:rsidRDefault="004C3EA8" w:rsidP="004C3EA8">
      <w:pPr>
        <w:pStyle w:val="NormalWeb"/>
        <w:spacing w:before="0" w:beforeAutospacing="0" w:after="0" w:afterAutospacing="0" w:line="360" w:lineRule="auto"/>
        <w:ind w:firstLine="720"/>
        <w:jc w:val="both"/>
        <w:rPr>
          <w:rFonts w:ascii="GHEA Grapalat" w:hAnsi="GHEA Grapalat" w:cs="Sylfaen"/>
        </w:rPr>
      </w:pPr>
      <w:r>
        <w:rPr>
          <w:rFonts w:ascii="GHEA Grapalat" w:hAnsi="GHEA Grapalat" w:cs="Sylfaen"/>
          <w:b/>
        </w:rPr>
        <w:t>6.3.</w:t>
      </w:r>
      <w:r w:rsidR="00D75E68">
        <w:rPr>
          <w:rFonts w:ascii="GHEA Grapalat" w:hAnsi="GHEA Grapalat" w:cs="Sylfaen"/>
          <w:b/>
        </w:rPr>
        <w:t>5</w:t>
      </w:r>
      <w:r w:rsidRPr="008B794A">
        <w:rPr>
          <w:rFonts w:ascii="GHEA Grapalat" w:hAnsi="GHEA Grapalat" w:cs="Sylfaen"/>
        </w:rPr>
        <w:t xml:space="preserve"> CAB has a right to appeal to the commission within 10 working days with a request to revise any unfavorable decision made by the ARMNAB. The procedure of grievance appeal is defined in K-04.</w:t>
      </w:r>
    </w:p>
    <w:bookmarkEnd w:id="135"/>
    <w:p w14:paraId="3BF8AC32" w14:textId="5491F7C9" w:rsidR="00D75E68" w:rsidRDefault="00D75E68" w:rsidP="00D75E68">
      <w:pPr>
        <w:pStyle w:val="NormalWeb"/>
        <w:spacing w:before="0" w:beforeAutospacing="0" w:after="0" w:afterAutospacing="0" w:line="360" w:lineRule="auto"/>
        <w:ind w:firstLine="720"/>
        <w:jc w:val="both"/>
        <w:rPr>
          <w:rFonts w:ascii="GHEA Grapalat" w:hAnsi="GHEA Grapalat" w:cs="Sylfaen"/>
        </w:rPr>
      </w:pPr>
      <w:r w:rsidRPr="00005B7D">
        <w:rPr>
          <w:rFonts w:ascii="GHEA Grapalat" w:hAnsi="GHEA Grapalat" w:cs="Sylfaen"/>
          <w:b/>
        </w:rPr>
        <w:t>6.3.</w:t>
      </w:r>
      <w:r>
        <w:rPr>
          <w:rFonts w:ascii="GHEA Grapalat" w:hAnsi="GHEA Grapalat" w:cs="Sylfaen"/>
          <w:b/>
        </w:rPr>
        <w:t>6</w:t>
      </w:r>
      <w:r w:rsidRPr="00005B7D">
        <w:rPr>
          <w:rFonts w:ascii="GHEA Grapalat" w:hAnsi="GHEA Grapalat" w:cs="Sylfaen"/>
        </w:rPr>
        <w:t xml:space="preserve"> Accreditation decisions are not carried out by ARMNAB through a subcontractor, all accreditation works are carried out through ARMNAB.</w:t>
      </w:r>
    </w:p>
    <w:p w14:paraId="6F17ABFA" w14:textId="293B3A46" w:rsidR="00005B7D" w:rsidRPr="0081407A" w:rsidRDefault="0081407A" w:rsidP="009B06AC">
      <w:pPr>
        <w:pStyle w:val="NormalWeb"/>
        <w:spacing w:before="0" w:beforeAutospacing="0" w:after="0" w:afterAutospacing="0" w:line="360" w:lineRule="auto"/>
        <w:ind w:firstLine="720"/>
        <w:jc w:val="both"/>
        <w:rPr>
          <w:rFonts w:ascii="GHEA Grapalat" w:hAnsi="GHEA Grapalat" w:cs="Sylfaen"/>
        </w:rPr>
      </w:pPr>
      <w:r w:rsidRPr="0081407A">
        <w:rPr>
          <w:rFonts w:ascii="GHEA Grapalat" w:hAnsi="GHEA Grapalat" w:cs="Sylfaen"/>
          <w:b/>
        </w:rPr>
        <w:t xml:space="preserve">6.3.7 </w:t>
      </w:r>
      <w:r w:rsidRPr="0081407A">
        <w:rPr>
          <w:rFonts w:ascii="GHEA Grapalat" w:hAnsi="GHEA Grapalat" w:cs="Sylfaen"/>
        </w:rPr>
        <w:t>The accreditation/reaccreditation/accreditation extension process diagram and timelines are set out in Annex PR-7-0</w:t>
      </w:r>
      <w:r w:rsidR="00D75E68">
        <w:rPr>
          <w:rFonts w:ascii="GHEA Grapalat" w:hAnsi="GHEA Grapalat" w:cs="Sylfaen"/>
        </w:rPr>
        <w:t>5-01</w:t>
      </w:r>
      <w:r w:rsidRPr="0081407A">
        <w:rPr>
          <w:rFonts w:ascii="GHEA Grapalat" w:hAnsi="GHEA Grapalat" w:cs="Sylfaen"/>
        </w:rPr>
        <w:t>.</w:t>
      </w:r>
    </w:p>
    <w:p w14:paraId="35C630FC" w14:textId="77777777" w:rsidR="0081407A" w:rsidRDefault="0081407A" w:rsidP="009B06AC">
      <w:pPr>
        <w:pStyle w:val="NormalWeb"/>
        <w:spacing w:before="0" w:beforeAutospacing="0" w:after="0" w:afterAutospacing="0" w:line="360" w:lineRule="auto"/>
        <w:ind w:firstLine="720"/>
        <w:jc w:val="both"/>
        <w:rPr>
          <w:rFonts w:ascii="GHEA Grapalat" w:hAnsi="GHEA Grapalat" w:cs="Sylfaen"/>
          <w:b/>
        </w:rPr>
      </w:pPr>
    </w:p>
    <w:p w14:paraId="7E497FCF" w14:textId="5B263F81" w:rsidR="001A628B" w:rsidRPr="008B794A" w:rsidRDefault="000D7185" w:rsidP="001A628B">
      <w:pPr>
        <w:pStyle w:val="Heading1"/>
        <w:spacing w:line="360" w:lineRule="auto"/>
        <w:rPr>
          <w:rFonts w:ascii="GHEA Grapalat" w:hAnsi="GHEA Grapalat"/>
        </w:rPr>
      </w:pPr>
      <w:bookmarkStart w:id="136" w:name="_Toc445892721"/>
      <w:bookmarkStart w:id="137" w:name="_Toc384215513"/>
      <w:bookmarkStart w:id="138" w:name="_Toc387323995"/>
      <w:bookmarkStart w:id="139" w:name="_Toc387324212"/>
      <w:bookmarkStart w:id="140" w:name="_Toc394565451"/>
      <w:bookmarkStart w:id="141" w:name="_Toc415559883"/>
      <w:bookmarkStart w:id="142" w:name="_Toc415560429"/>
      <w:bookmarkStart w:id="143" w:name="_Toc415560685"/>
      <w:bookmarkStart w:id="144" w:name="_Toc38385052"/>
      <w:bookmarkStart w:id="145" w:name="_Toc152457841"/>
      <w:bookmarkStart w:id="146" w:name="_Toc175582359"/>
      <w:bookmarkStart w:id="147" w:name="_Toc390854662"/>
      <w:r>
        <w:rPr>
          <w:rFonts w:ascii="GHEA Grapalat" w:hAnsi="GHEA Grapalat"/>
        </w:rPr>
        <w:lastRenderedPageBreak/>
        <w:t>7</w:t>
      </w:r>
      <w:r w:rsidR="001A628B" w:rsidRPr="008B794A">
        <w:rPr>
          <w:rFonts w:ascii="GHEA Grapalat" w:hAnsi="GHEA Grapalat"/>
        </w:rPr>
        <w:t xml:space="preserve">. </w:t>
      </w:r>
      <w:bookmarkEnd w:id="136"/>
      <w:bookmarkEnd w:id="137"/>
      <w:bookmarkEnd w:id="138"/>
      <w:bookmarkEnd w:id="139"/>
      <w:bookmarkEnd w:id="140"/>
      <w:bookmarkEnd w:id="141"/>
      <w:bookmarkEnd w:id="142"/>
      <w:bookmarkEnd w:id="143"/>
      <w:r w:rsidR="00AF21B2" w:rsidRPr="008B794A">
        <w:rPr>
          <w:rFonts w:ascii="GHEA Grapalat" w:hAnsi="GHEA Grapalat"/>
        </w:rPr>
        <w:t>Accreditation cycle</w:t>
      </w:r>
      <w:bookmarkEnd w:id="144"/>
      <w:bookmarkEnd w:id="145"/>
      <w:bookmarkEnd w:id="146"/>
    </w:p>
    <w:bookmarkEnd w:id="147"/>
    <w:p w14:paraId="0C670838" w14:textId="285E6CD0" w:rsidR="00917728" w:rsidRPr="00917728" w:rsidRDefault="000D7185" w:rsidP="00917728">
      <w:pPr>
        <w:spacing w:line="360" w:lineRule="auto"/>
        <w:ind w:firstLine="720"/>
        <w:jc w:val="both"/>
        <w:rPr>
          <w:rFonts w:ascii="GHEA Grapalat" w:hAnsi="GHEA Grapalat" w:cs="Sylfaen"/>
          <w:lang w:val="en-US"/>
        </w:rPr>
      </w:pPr>
      <w:r>
        <w:rPr>
          <w:rFonts w:ascii="GHEA Grapalat" w:hAnsi="GHEA Grapalat" w:cs="Sylfaen"/>
          <w:b/>
          <w:lang w:val="en-US"/>
        </w:rPr>
        <w:t>7</w:t>
      </w:r>
      <w:r w:rsidR="007F3E8B" w:rsidRPr="008B794A">
        <w:rPr>
          <w:rFonts w:ascii="GHEA Grapalat" w:hAnsi="GHEA Grapalat" w:cs="Sylfaen"/>
          <w:b/>
          <w:lang w:val="en-US"/>
        </w:rPr>
        <w:t>.1</w:t>
      </w:r>
      <w:r w:rsidR="007F3E8B" w:rsidRPr="008B794A">
        <w:rPr>
          <w:rFonts w:ascii="GHEA Grapalat" w:hAnsi="GHEA Grapalat" w:cs="Sylfaen"/>
          <w:lang w:val="en-US"/>
        </w:rPr>
        <w:t xml:space="preserve"> </w:t>
      </w:r>
      <w:r w:rsidR="00BD0C17" w:rsidRPr="008B794A">
        <w:rPr>
          <w:rFonts w:ascii="GHEA Grapalat" w:hAnsi="GHEA Grapalat" w:cs="Sylfaen"/>
          <w:lang w:val="en-US"/>
        </w:rPr>
        <w:t>The accreditation cycle starts from the date</w:t>
      </w:r>
      <w:r w:rsidR="00917728">
        <w:rPr>
          <w:rFonts w:ascii="GHEA Grapalat" w:hAnsi="GHEA Grapalat" w:cs="Sylfaen"/>
          <w:lang w:val="en-US"/>
        </w:rPr>
        <w:t xml:space="preserve"> or next day</w:t>
      </w:r>
      <w:r w:rsidR="00BD0C17" w:rsidRPr="008B794A">
        <w:rPr>
          <w:rFonts w:ascii="GHEA Grapalat" w:hAnsi="GHEA Grapalat" w:cs="Sylfaen"/>
          <w:lang w:val="en-US"/>
        </w:rPr>
        <w:t xml:space="preserve"> of the decision of the A</w:t>
      </w:r>
      <w:r w:rsidR="00BD0C17" w:rsidRPr="008B794A">
        <w:rPr>
          <w:rFonts w:ascii="GHEA Grapalat" w:hAnsi="GHEA Grapalat" w:cs="Sylfaen"/>
          <w:lang w:val="hy-AM"/>
        </w:rPr>
        <w:t>C</w:t>
      </w:r>
      <w:r w:rsidR="00BD0C17" w:rsidRPr="008B794A">
        <w:rPr>
          <w:rFonts w:ascii="GHEA Grapalat" w:hAnsi="GHEA Grapalat" w:cs="Sylfaen"/>
          <w:lang w:val="en-US"/>
        </w:rPr>
        <w:t xml:space="preserve"> on accreditation or </w:t>
      </w:r>
      <w:r w:rsidR="00917728">
        <w:rPr>
          <w:rFonts w:ascii="GHEA Grapalat" w:hAnsi="GHEA Grapalat" w:cs="Sylfaen"/>
          <w:lang w:val="en-US"/>
        </w:rPr>
        <w:t>reaccreditation</w:t>
      </w:r>
      <w:r w:rsidR="00BD0C17" w:rsidRPr="008B794A">
        <w:rPr>
          <w:rFonts w:ascii="GHEA Grapalat" w:hAnsi="GHEA Grapalat" w:cs="Sylfaen"/>
          <w:lang w:val="hy-AM"/>
        </w:rPr>
        <w:t xml:space="preserve">. </w:t>
      </w:r>
      <w:r w:rsidR="00917728">
        <w:rPr>
          <w:rFonts w:ascii="GHEA Grapalat" w:hAnsi="GHEA Grapalat" w:cs="Sylfaen"/>
          <w:lang w:val="en-US"/>
        </w:rPr>
        <w:t>Initial accreditation and rea</w:t>
      </w:r>
      <w:r w:rsidR="00917728" w:rsidRPr="00917728">
        <w:rPr>
          <w:rFonts w:ascii="GHEA Grapalat" w:hAnsi="GHEA Grapalat" w:cs="Sylfaen"/>
          <w:lang w:val="en-US"/>
        </w:rPr>
        <w:t>ccreditation</w:t>
      </w:r>
      <w:r w:rsidR="00917728">
        <w:rPr>
          <w:rFonts w:ascii="GHEA Grapalat" w:hAnsi="GHEA Grapalat" w:cs="Sylfaen"/>
          <w:lang w:val="en-US"/>
        </w:rPr>
        <w:t xml:space="preserve"> period</w:t>
      </w:r>
      <w:r w:rsidR="00917728" w:rsidRPr="00917728">
        <w:rPr>
          <w:rFonts w:ascii="GHEA Grapalat" w:hAnsi="GHEA Grapalat" w:cs="Sylfaen"/>
          <w:lang w:val="en-US"/>
        </w:rPr>
        <w:t xml:space="preserve"> 4 years.</w:t>
      </w:r>
    </w:p>
    <w:p w14:paraId="2F6C67D4" w14:textId="7167CE4C" w:rsidR="007F3E8B" w:rsidRPr="008B794A" w:rsidRDefault="00917728" w:rsidP="00917728">
      <w:pPr>
        <w:spacing w:line="360" w:lineRule="auto"/>
        <w:ind w:firstLine="720"/>
        <w:jc w:val="both"/>
        <w:rPr>
          <w:rFonts w:ascii="GHEA Grapalat" w:hAnsi="GHEA Grapalat"/>
          <w:lang w:val="en-US"/>
        </w:rPr>
      </w:pPr>
      <w:r w:rsidRPr="00917728">
        <w:rPr>
          <w:rFonts w:ascii="GHEA Grapalat" w:hAnsi="GHEA Grapalat" w:cs="Sylfaen"/>
          <w:lang w:val="en-US"/>
        </w:rPr>
        <w:t>The accreditation cycle cannot exceed 5 years.</w:t>
      </w:r>
      <w:r w:rsidR="009E41BC" w:rsidRPr="008B794A">
        <w:rPr>
          <w:rFonts w:ascii="GHEA Grapalat" w:hAnsi="GHEA Grapalat" w:cs="Sylfaen"/>
          <w:lang w:val="en-US"/>
        </w:rPr>
        <w:t xml:space="preserve"> </w:t>
      </w:r>
      <w:r w:rsidR="007F3E8B" w:rsidRPr="008B794A">
        <w:rPr>
          <w:rFonts w:ascii="GHEA Grapalat" w:hAnsi="GHEA Grapalat"/>
          <w:lang w:val="en-US"/>
        </w:rPr>
        <w:t xml:space="preserve"> </w:t>
      </w:r>
    </w:p>
    <w:p w14:paraId="275632E2" w14:textId="66BD964D" w:rsidR="00FA23D4" w:rsidRPr="008B794A" w:rsidRDefault="00917728" w:rsidP="009E782A">
      <w:pPr>
        <w:spacing w:line="360" w:lineRule="auto"/>
        <w:ind w:firstLine="720"/>
        <w:jc w:val="both"/>
        <w:rPr>
          <w:rFonts w:ascii="GHEA Grapalat" w:hAnsi="GHEA Grapalat" w:cs="Sylfaen"/>
          <w:lang w:val="en-US"/>
        </w:rPr>
      </w:pPr>
      <w:r>
        <w:rPr>
          <w:rFonts w:ascii="GHEA Grapalat" w:hAnsi="GHEA Grapalat" w:cs="Sylfaen"/>
          <w:b/>
          <w:lang w:val="en-US"/>
        </w:rPr>
        <w:t>7</w:t>
      </w:r>
      <w:r w:rsidR="00771A10" w:rsidRPr="008B794A">
        <w:rPr>
          <w:rFonts w:ascii="GHEA Grapalat" w:hAnsi="GHEA Grapalat" w:cs="Sylfaen"/>
          <w:b/>
          <w:lang w:val="en-US"/>
        </w:rPr>
        <w:t>.2</w:t>
      </w:r>
      <w:r w:rsidR="00A265E4" w:rsidRPr="008B794A">
        <w:rPr>
          <w:rFonts w:ascii="GHEA Grapalat" w:hAnsi="GHEA Grapalat" w:cs="Sylfaen"/>
          <w:lang w:val="en-US"/>
        </w:rPr>
        <w:t xml:space="preserve"> </w:t>
      </w:r>
      <w:r w:rsidR="007973E5" w:rsidRPr="007973E5">
        <w:rPr>
          <w:rFonts w:ascii="GHEA Grapalat" w:hAnsi="GHEA Grapalat" w:cs="Sylfaen"/>
          <w:lang w:val="en-US"/>
        </w:rPr>
        <w:t>From the moment of issuance of the accreditation certificate, ARMNAB periodically monitors the activities of the accredited body to ensure that the accreditation requirements are continuously met.</w:t>
      </w:r>
      <w:r w:rsidR="007973E5">
        <w:rPr>
          <w:rFonts w:ascii="GHEA Grapalat" w:hAnsi="GHEA Grapalat" w:cs="Sylfaen"/>
          <w:lang w:val="en-US"/>
        </w:rPr>
        <w:t xml:space="preserve"> </w:t>
      </w:r>
      <w:r w:rsidR="007973E5" w:rsidRPr="007973E5">
        <w:rPr>
          <w:rFonts w:ascii="GHEA Grapalat" w:hAnsi="GHEA Grapalat" w:cs="Sylfaen"/>
          <w:lang w:val="en-US"/>
        </w:rPr>
        <w:t xml:space="preserve">The </w:t>
      </w:r>
      <w:r w:rsidR="007B6931">
        <w:rPr>
          <w:rFonts w:ascii="GHEA Grapalat" w:hAnsi="GHEA Grapalat" w:cs="Sylfaen"/>
          <w:lang w:val="en-GB"/>
        </w:rPr>
        <w:t xml:space="preserve">team leader </w:t>
      </w:r>
      <w:r w:rsidR="007973E5" w:rsidRPr="007973E5">
        <w:rPr>
          <w:rFonts w:ascii="GHEA Grapalat" w:hAnsi="GHEA Grapalat" w:cs="Sylfaen"/>
          <w:lang w:val="en-US"/>
        </w:rPr>
        <w:t xml:space="preserve">together with the technical </w:t>
      </w:r>
      <w:r w:rsidR="007B6931">
        <w:rPr>
          <w:rFonts w:ascii="GHEA Grapalat" w:hAnsi="GHEA Grapalat" w:cs="Sylfaen"/>
          <w:lang w:val="en-US"/>
        </w:rPr>
        <w:t>assessors</w:t>
      </w:r>
      <w:r w:rsidR="007973E5" w:rsidRPr="007973E5">
        <w:rPr>
          <w:rFonts w:ascii="GHEA Grapalat" w:hAnsi="GHEA Grapalat" w:cs="Sylfaen"/>
          <w:lang w:val="en-US"/>
        </w:rPr>
        <w:t xml:space="preserve">/experts of the </w:t>
      </w:r>
      <w:r w:rsidR="007B6931">
        <w:rPr>
          <w:rFonts w:ascii="GHEA Grapalat" w:hAnsi="GHEA Grapalat" w:cs="Sylfaen"/>
          <w:lang w:val="en-US"/>
        </w:rPr>
        <w:t>assessment</w:t>
      </w:r>
      <w:r w:rsidR="007973E5" w:rsidRPr="007973E5">
        <w:rPr>
          <w:rFonts w:ascii="GHEA Grapalat" w:hAnsi="GHEA Grapalat" w:cs="Sylfaen"/>
          <w:lang w:val="en-US"/>
        </w:rPr>
        <w:t xml:space="preserve"> team for the given accreditation </w:t>
      </w:r>
      <w:r w:rsidR="007B6931" w:rsidRPr="007973E5">
        <w:rPr>
          <w:rFonts w:ascii="GHEA Grapalat" w:hAnsi="GHEA Grapalat" w:cs="Sylfaen"/>
          <w:lang w:val="en-US"/>
        </w:rPr>
        <w:t xml:space="preserve">cycle </w:t>
      </w:r>
      <w:r w:rsidR="007973E5" w:rsidRPr="007973E5">
        <w:rPr>
          <w:rFonts w:ascii="GHEA Grapalat" w:hAnsi="GHEA Grapalat" w:cs="Sylfaen"/>
          <w:lang w:val="en-US"/>
        </w:rPr>
        <w:t>draws up an assessment program (</w:t>
      </w:r>
      <w:r w:rsidR="007B6931">
        <w:rPr>
          <w:rFonts w:ascii="GHEA Grapalat" w:hAnsi="GHEA Grapalat" w:cs="Sylfaen"/>
          <w:lang w:val="en-US"/>
        </w:rPr>
        <w:t>Annex</w:t>
      </w:r>
      <w:r w:rsidR="007973E5" w:rsidRPr="007973E5">
        <w:rPr>
          <w:rFonts w:ascii="GHEA Grapalat" w:hAnsi="GHEA Grapalat" w:cs="Sylfaen"/>
          <w:lang w:val="en-US"/>
        </w:rPr>
        <w:t xml:space="preserve"> PR-7-07) taking into account the risks of the </w:t>
      </w:r>
      <w:r w:rsidR="007B6931">
        <w:rPr>
          <w:rFonts w:ascii="GHEA Grapalat" w:hAnsi="GHEA Grapalat" w:cs="Sylfaen"/>
          <w:lang w:val="en-US"/>
        </w:rPr>
        <w:t xml:space="preserve">CAB </w:t>
      </w:r>
      <w:r w:rsidR="007973E5" w:rsidRPr="007973E5">
        <w:rPr>
          <w:rFonts w:ascii="GHEA Grapalat" w:hAnsi="GHEA Grapalat" w:cs="Sylfaen"/>
          <w:lang w:val="en-US"/>
        </w:rPr>
        <w:t>activity (</w:t>
      </w:r>
      <w:r w:rsidR="007B6931">
        <w:rPr>
          <w:rFonts w:ascii="GHEA Grapalat" w:hAnsi="GHEA Grapalat" w:cs="Sylfaen"/>
          <w:lang w:val="en-US"/>
        </w:rPr>
        <w:t>Anne</w:t>
      </w:r>
      <w:r w:rsidR="00002DBB">
        <w:rPr>
          <w:rFonts w:ascii="GHEA Grapalat" w:hAnsi="GHEA Grapalat" w:cs="Sylfaen"/>
          <w:lang w:val="en-US"/>
        </w:rPr>
        <w:t>x</w:t>
      </w:r>
      <w:r w:rsidR="007973E5" w:rsidRPr="007973E5">
        <w:rPr>
          <w:rFonts w:ascii="GHEA Grapalat" w:hAnsi="GHEA Grapalat" w:cs="Sylfaen"/>
          <w:lang w:val="en-US"/>
        </w:rPr>
        <w:t xml:space="preserve"> PR-7-13-01).</w:t>
      </w:r>
      <w:r w:rsidR="007973E5">
        <w:rPr>
          <w:rFonts w:ascii="GHEA Grapalat" w:hAnsi="GHEA Grapalat" w:cs="Sylfaen"/>
          <w:lang w:val="en-US"/>
        </w:rPr>
        <w:t xml:space="preserve"> </w:t>
      </w:r>
      <w:r w:rsidR="00BD0C17" w:rsidRPr="008B794A">
        <w:rPr>
          <w:rFonts w:ascii="GHEA Grapalat" w:hAnsi="GHEA Grapalat" w:cs="Sylfaen"/>
          <w:lang w:val="en-US"/>
        </w:rPr>
        <w:t xml:space="preserve">The assessment program is drawn </w:t>
      </w:r>
      <w:r w:rsidR="00276FC0">
        <w:rPr>
          <w:rFonts w:ascii="GHEA Grapalat" w:hAnsi="GHEA Grapalat" w:cs="Sylfaen"/>
          <w:lang w:val="en-US"/>
        </w:rPr>
        <w:t>up for the accreditation cycle,</w:t>
      </w:r>
      <w:r w:rsidR="00CD54A4">
        <w:rPr>
          <w:rFonts w:ascii="GHEA Grapalat" w:hAnsi="GHEA Grapalat" w:cs="Sylfaen"/>
          <w:lang w:val="en-US"/>
        </w:rPr>
        <w:t xml:space="preserve"> </w:t>
      </w:r>
      <w:r w:rsidR="00FA23D4" w:rsidRPr="008B794A">
        <w:rPr>
          <w:rFonts w:ascii="GHEA Grapalat" w:hAnsi="GHEA Grapalat" w:cs="Sylfaen"/>
          <w:lang w:val="en-US"/>
        </w:rPr>
        <w:t>that the CAB's</w:t>
      </w:r>
      <w:r w:rsidR="00923E11" w:rsidRPr="008B794A">
        <w:rPr>
          <w:rFonts w:ascii="GHEA Grapalat" w:hAnsi="GHEA Grapalat" w:cs="Sylfaen"/>
          <w:lang w:val="en-US"/>
        </w:rPr>
        <w:t xml:space="preserve"> all</w:t>
      </w:r>
      <w:r w:rsidR="00FA23D4" w:rsidRPr="008B794A">
        <w:rPr>
          <w:rFonts w:ascii="GHEA Grapalat" w:hAnsi="GHEA Grapalat" w:cs="Sylfaen"/>
          <w:lang w:val="en-US"/>
        </w:rPr>
        <w:t xml:space="preserve"> </w:t>
      </w:r>
      <w:r w:rsidR="00923E11" w:rsidRPr="008B794A">
        <w:rPr>
          <w:rFonts w:ascii="GHEA Grapalat" w:hAnsi="GHEA Grapalat" w:cs="Sylfaen"/>
          <w:lang w:val="en-US"/>
        </w:rPr>
        <w:t xml:space="preserve">locations, </w:t>
      </w:r>
      <w:r w:rsidR="00FA23D4" w:rsidRPr="008B794A">
        <w:rPr>
          <w:rFonts w:ascii="GHEA Grapalat" w:hAnsi="GHEA Grapalat" w:cs="Sylfaen"/>
          <w:lang w:val="en-US"/>
        </w:rPr>
        <w:t>entire management system and scope of accreditation be assessed throughout the accreditation cycle.</w:t>
      </w:r>
      <w:r w:rsidR="009419BF" w:rsidRPr="009419BF">
        <w:t xml:space="preserve"> </w:t>
      </w:r>
      <w:r w:rsidR="009419BF" w:rsidRPr="009419BF">
        <w:rPr>
          <w:rFonts w:ascii="GHEA Grapalat" w:hAnsi="GHEA Grapalat" w:cs="Sylfaen"/>
          <w:lang w:val="en-US"/>
        </w:rPr>
        <w:t xml:space="preserve">During each accreditation/reaccreditation the </w:t>
      </w:r>
      <w:r w:rsidR="009419BF">
        <w:rPr>
          <w:rFonts w:ascii="GHEA Grapalat" w:hAnsi="GHEA Grapalat" w:cs="Sylfaen"/>
          <w:lang w:val="hy-AM"/>
        </w:rPr>
        <w:t>team leader</w:t>
      </w:r>
      <w:r w:rsidR="009419BF" w:rsidRPr="009419BF">
        <w:rPr>
          <w:rFonts w:ascii="GHEA Grapalat" w:hAnsi="GHEA Grapalat" w:cs="Sylfaen"/>
          <w:lang w:val="en-US"/>
        </w:rPr>
        <w:t xml:space="preserve"> carries out an assessment of risks related to the </w:t>
      </w:r>
      <w:r w:rsidR="00147F62">
        <w:rPr>
          <w:rFonts w:ascii="GHEA Grapalat" w:hAnsi="GHEA Grapalat" w:cs="Sylfaen"/>
          <w:lang w:val="en-US"/>
        </w:rPr>
        <w:t>surveillances</w:t>
      </w:r>
      <w:r w:rsidR="009419BF" w:rsidRPr="009419BF">
        <w:rPr>
          <w:rFonts w:ascii="GHEA Grapalat" w:hAnsi="GHEA Grapalat" w:cs="Sylfaen"/>
          <w:lang w:val="en-US"/>
        </w:rPr>
        <w:t xml:space="preserve"> of the </w:t>
      </w:r>
      <w:r w:rsidR="009419BF">
        <w:rPr>
          <w:rFonts w:ascii="GHEA Grapalat" w:hAnsi="GHEA Grapalat" w:cs="Sylfaen"/>
          <w:lang w:val="en-US"/>
        </w:rPr>
        <w:t>CAB</w:t>
      </w:r>
      <w:r w:rsidR="009419BF" w:rsidRPr="009419BF">
        <w:rPr>
          <w:rFonts w:ascii="GHEA Grapalat" w:hAnsi="GHEA Grapalat" w:cs="Sylfaen"/>
          <w:lang w:val="en-US"/>
        </w:rPr>
        <w:t>, according to the</w:t>
      </w:r>
      <w:r w:rsidR="009419BF">
        <w:rPr>
          <w:rFonts w:ascii="GHEA Grapalat" w:hAnsi="GHEA Grapalat" w:cs="Sylfaen"/>
          <w:lang w:val="en-US"/>
        </w:rPr>
        <w:t xml:space="preserve"> Annex</w:t>
      </w:r>
      <w:r w:rsidR="009419BF" w:rsidRPr="009419BF">
        <w:rPr>
          <w:rFonts w:ascii="GHEA Grapalat" w:hAnsi="GHEA Grapalat" w:cs="Sylfaen"/>
          <w:lang w:val="en-US"/>
        </w:rPr>
        <w:t xml:space="preserve"> PR-7-13</w:t>
      </w:r>
      <w:r w:rsidR="00147F62">
        <w:rPr>
          <w:rFonts w:ascii="GHEA Grapalat" w:hAnsi="GHEA Grapalat" w:cs="Sylfaen"/>
          <w:lang w:val="en-US"/>
        </w:rPr>
        <w:t>-01</w:t>
      </w:r>
      <w:r w:rsidR="009419BF" w:rsidRPr="009419BF">
        <w:rPr>
          <w:rFonts w:ascii="GHEA Grapalat" w:hAnsi="GHEA Grapalat" w:cs="Sylfaen"/>
          <w:lang w:val="en-US"/>
        </w:rPr>
        <w:t xml:space="preserve">, in order to determine the frequency of </w:t>
      </w:r>
      <w:r w:rsidR="00147F62">
        <w:rPr>
          <w:rFonts w:ascii="GHEA Grapalat" w:hAnsi="GHEA Grapalat" w:cs="Sylfaen"/>
          <w:lang w:val="en-US"/>
        </w:rPr>
        <w:t>surveillance</w:t>
      </w:r>
      <w:r w:rsidR="009419BF" w:rsidRPr="009419BF">
        <w:rPr>
          <w:rFonts w:ascii="GHEA Grapalat" w:hAnsi="GHEA Grapalat" w:cs="Sylfaen"/>
          <w:lang w:val="en-US"/>
        </w:rPr>
        <w:t xml:space="preserve">. The frequency of the surveillance may change depending on the </w:t>
      </w:r>
      <w:r w:rsidR="009419BF">
        <w:rPr>
          <w:rFonts w:ascii="GHEA Grapalat" w:hAnsi="GHEA Grapalat" w:cs="Sylfaen"/>
          <w:lang w:val="en-US"/>
        </w:rPr>
        <w:t xml:space="preserve">scope </w:t>
      </w:r>
      <w:r w:rsidR="009419BF" w:rsidRPr="009419BF">
        <w:rPr>
          <w:rFonts w:ascii="GHEA Grapalat" w:hAnsi="GHEA Grapalat" w:cs="Sylfaen"/>
          <w:lang w:val="en-US"/>
        </w:rPr>
        <w:t xml:space="preserve">of the </w:t>
      </w:r>
      <w:r w:rsidR="00CB0C49">
        <w:rPr>
          <w:rFonts w:ascii="GHEA Grapalat" w:hAnsi="GHEA Grapalat" w:cs="Sylfaen"/>
          <w:lang w:val="en-US"/>
        </w:rPr>
        <w:t>CAB’s activities</w:t>
      </w:r>
      <w:r w:rsidR="009419BF" w:rsidRPr="009419BF">
        <w:rPr>
          <w:rFonts w:ascii="GHEA Grapalat" w:hAnsi="GHEA Grapalat" w:cs="Sylfaen"/>
          <w:lang w:val="en-US"/>
        </w:rPr>
        <w:t>, the results of non</w:t>
      </w:r>
      <w:r w:rsidR="00CB0C49">
        <w:rPr>
          <w:rFonts w:ascii="GHEA Grapalat" w:hAnsi="GHEA Grapalat" w:cs="Sylfaen"/>
          <w:lang w:val="en-US"/>
        </w:rPr>
        <w:t>conformities</w:t>
      </w:r>
      <w:r w:rsidR="009419BF" w:rsidRPr="009419BF">
        <w:rPr>
          <w:rFonts w:ascii="GHEA Grapalat" w:hAnsi="GHEA Grapalat" w:cs="Sylfaen"/>
          <w:lang w:val="en-US"/>
        </w:rPr>
        <w:t xml:space="preserve"> and other factors.</w:t>
      </w:r>
    </w:p>
    <w:p w14:paraId="427CE37E" w14:textId="1DAF56D3" w:rsidR="002F549E" w:rsidRPr="00D75E68" w:rsidRDefault="008937D0" w:rsidP="002F549E">
      <w:pPr>
        <w:spacing w:line="360" w:lineRule="auto"/>
        <w:ind w:firstLine="720"/>
        <w:jc w:val="both"/>
        <w:rPr>
          <w:rFonts w:ascii="GHEA Grapalat" w:hAnsi="GHEA Grapalat" w:cs="Sylfaen"/>
          <w:b/>
          <w:lang w:val="hy-AM"/>
        </w:rPr>
      </w:pPr>
      <w:r w:rsidRPr="00D75E68">
        <w:rPr>
          <w:rFonts w:ascii="GHEA Grapalat" w:hAnsi="GHEA Grapalat" w:cs="Sylfaen"/>
          <w:b/>
          <w:lang w:val="en-US"/>
        </w:rPr>
        <w:t>7</w:t>
      </w:r>
      <w:r w:rsidR="002F549E" w:rsidRPr="00D75E68">
        <w:rPr>
          <w:rFonts w:ascii="GHEA Grapalat" w:hAnsi="GHEA Grapalat" w:cs="Sylfaen"/>
          <w:b/>
          <w:lang w:val="hy-AM"/>
        </w:rPr>
        <w:t xml:space="preserve">.2.1 </w:t>
      </w:r>
      <w:r w:rsidR="002F549E" w:rsidRPr="00D75E68">
        <w:rPr>
          <w:rFonts w:ascii="GHEA Grapalat" w:hAnsi="GHEA Grapalat" w:cs="Sylfaen"/>
          <w:b/>
          <w:lang w:val="en-GB"/>
        </w:rPr>
        <w:t xml:space="preserve">The criteria and rules of selecting representative criteria and samples </w:t>
      </w:r>
    </w:p>
    <w:p w14:paraId="4C3040EC" w14:textId="77777777" w:rsidR="002F549E" w:rsidRPr="00D75E68" w:rsidRDefault="002F549E" w:rsidP="002F549E">
      <w:pPr>
        <w:spacing w:line="360" w:lineRule="auto"/>
        <w:ind w:firstLine="720"/>
        <w:jc w:val="both"/>
        <w:rPr>
          <w:rFonts w:ascii="GHEA Grapalat" w:hAnsi="GHEA Grapalat" w:cs="Sylfaen"/>
          <w:lang w:val="hy-AM"/>
        </w:rPr>
      </w:pPr>
      <w:r w:rsidRPr="00D75E68">
        <w:rPr>
          <w:rFonts w:ascii="GHEA Grapalat" w:hAnsi="GHEA Grapalat" w:cs="Sylfaen"/>
          <w:lang w:val="en-GB"/>
        </w:rPr>
        <w:t xml:space="preserve">The assessment plan and the surveillance program for the accreditation cycle shall be prepared by the assessment team leader, taking into account the technical assessors’/experts’ recommendations and the following risks associated with the activity mentioned in the accreditation scope: </w:t>
      </w:r>
    </w:p>
    <w:p w14:paraId="72378A01" w14:textId="61EA1866" w:rsidR="002F549E" w:rsidRPr="00D75E68" w:rsidRDefault="002F549E"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activities in the regulated (mandatory) field</w:t>
      </w:r>
      <w:r w:rsidR="00844EF8" w:rsidRPr="00D75E68">
        <w:rPr>
          <w:rFonts w:ascii="GHEA Grapalat" w:eastAsia="Times New Roman" w:hAnsi="GHEA Grapalat" w:cs="Sylfaen"/>
          <w:sz w:val="24"/>
          <w:szCs w:val="24"/>
          <w:lang w:val="hy-AM"/>
        </w:rPr>
        <w:t>;</w:t>
      </w:r>
      <w:r w:rsidRPr="00D75E68">
        <w:rPr>
          <w:rFonts w:ascii="GHEA Grapalat" w:eastAsia="Times New Roman" w:hAnsi="GHEA Grapalat" w:cs="Sylfaen"/>
          <w:sz w:val="24"/>
          <w:szCs w:val="24"/>
          <w:lang w:val="hy-AM"/>
        </w:rPr>
        <w:t xml:space="preserve"> </w:t>
      </w:r>
    </w:p>
    <w:p w14:paraId="57B63442" w14:textId="2C3D164F" w:rsidR="002F549E" w:rsidRPr="00D75E68" w:rsidRDefault="002F549E" w:rsidP="00B212AD">
      <w:pPr>
        <w:pStyle w:val="ListParagraph"/>
        <w:numPr>
          <w:ilvl w:val="0"/>
          <w:numId w:val="3"/>
        </w:numPr>
        <w:spacing w:after="0" w:line="360" w:lineRule="auto"/>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the complexity and the principle of application of the</w:t>
      </w:r>
      <w:r w:rsidR="00A12C80" w:rsidRPr="00D75E68">
        <w:rPr>
          <w:rFonts w:ascii="GHEA Grapalat" w:eastAsia="Times New Roman" w:hAnsi="GHEA Grapalat" w:cs="Sylfaen"/>
          <w:sz w:val="24"/>
          <w:szCs w:val="24"/>
          <w:lang w:val="en-GB"/>
        </w:rPr>
        <w:t xml:space="preserve"> </w:t>
      </w:r>
      <w:r w:rsidRPr="00D75E68">
        <w:rPr>
          <w:rFonts w:ascii="GHEA Grapalat" w:eastAsia="Times New Roman" w:hAnsi="GHEA Grapalat" w:cs="Sylfaen"/>
          <w:sz w:val="24"/>
          <w:szCs w:val="24"/>
          <w:lang w:val="en-GB"/>
        </w:rPr>
        <w:t>testing</w:t>
      </w:r>
      <w:r w:rsidR="00A12C80" w:rsidRPr="00D75E68">
        <w:rPr>
          <w:rFonts w:ascii="GHEA Grapalat" w:eastAsia="Times New Roman" w:hAnsi="GHEA Grapalat" w:cs="Sylfaen"/>
          <w:sz w:val="24"/>
          <w:szCs w:val="24"/>
          <w:lang w:val="en-GB"/>
        </w:rPr>
        <w:t xml:space="preserve"> </w:t>
      </w:r>
      <w:r w:rsidRPr="00D75E68">
        <w:rPr>
          <w:rFonts w:ascii="GHEA Grapalat" w:eastAsia="Times New Roman" w:hAnsi="GHEA Grapalat" w:cs="Sylfaen"/>
          <w:sz w:val="24"/>
          <w:szCs w:val="24"/>
          <w:lang w:val="en-GB"/>
        </w:rPr>
        <w:t>/</w:t>
      </w:r>
      <w:r w:rsidR="00A12C80" w:rsidRPr="00D75E68">
        <w:rPr>
          <w:rFonts w:ascii="GHEA Grapalat" w:eastAsia="Times New Roman" w:hAnsi="GHEA Grapalat" w:cs="Sylfaen"/>
          <w:sz w:val="24"/>
          <w:szCs w:val="24"/>
          <w:lang w:val="en-GB"/>
        </w:rPr>
        <w:t xml:space="preserve"> </w:t>
      </w:r>
      <w:r w:rsidRPr="00D75E68">
        <w:rPr>
          <w:rFonts w:ascii="GHEA Grapalat" w:eastAsia="Times New Roman" w:hAnsi="GHEA Grapalat" w:cs="Sylfaen"/>
          <w:sz w:val="24"/>
          <w:szCs w:val="24"/>
          <w:lang w:val="en-GB"/>
        </w:rPr>
        <w:t>calibration</w:t>
      </w:r>
      <w:r w:rsidR="00A12C80" w:rsidRPr="00D75E68">
        <w:rPr>
          <w:rFonts w:ascii="GHEA Grapalat" w:eastAsia="Times New Roman" w:hAnsi="GHEA Grapalat" w:cs="Sylfaen"/>
          <w:sz w:val="24"/>
          <w:szCs w:val="24"/>
          <w:lang w:val="en-GB"/>
        </w:rPr>
        <w:t xml:space="preserve"> </w:t>
      </w:r>
      <w:r w:rsidRPr="00D75E68">
        <w:rPr>
          <w:rFonts w:ascii="GHEA Grapalat" w:eastAsia="Times New Roman" w:hAnsi="GHEA Grapalat" w:cs="Sylfaen"/>
          <w:sz w:val="24"/>
          <w:szCs w:val="24"/>
          <w:lang w:val="en-GB"/>
        </w:rPr>
        <w:t>/</w:t>
      </w:r>
      <w:r w:rsidR="00A12C80" w:rsidRPr="00D75E68">
        <w:rPr>
          <w:rFonts w:ascii="GHEA Grapalat" w:eastAsia="Times New Roman" w:hAnsi="GHEA Grapalat" w:cs="Sylfaen"/>
          <w:sz w:val="24"/>
          <w:szCs w:val="24"/>
          <w:lang w:val="en-GB"/>
        </w:rPr>
        <w:t xml:space="preserve"> </w:t>
      </w:r>
      <w:r w:rsidR="008D5BBA" w:rsidRPr="00D75E68">
        <w:rPr>
          <w:rFonts w:ascii="GHEA Grapalat" w:eastAsia="Times New Roman" w:hAnsi="GHEA Grapalat" w:cs="Sylfaen"/>
          <w:sz w:val="24"/>
          <w:szCs w:val="24"/>
          <w:lang w:val="en-GB"/>
        </w:rPr>
        <w:t>inspection</w:t>
      </w:r>
      <w:r w:rsidRPr="00D75E68">
        <w:rPr>
          <w:rFonts w:ascii="GHEA Grapalat" w:eastAsia="Times New Roman" w:hAnsi="GHEA Grapalat" w:cs="Sylfaen"/>
          <w:sz w:val="24"/>
          <w:szCs w:val="24"/>
          <w:lang w:val="en-GB"/>
        </w:rPr>
        <w:t xml:space="preserve"> method</w:t>
      </w:r>
      <w:r w:rsidR="00A12C80" w:rsidRPr="00D75E68">
        <w:rPr>
          <w:rFonts w:ascii="GHEA Grapalat" w:eastAsia="Times New Roman" w:hAnsi="GHEA Grapalat" w:cs="Sylfaen"/>
          <w:sz w:val="24"/>
          <w:szCs w:val="24"/>
          <w:lang w:val="en-GB"/>
        </w:rPr>
        <w:t xml:space="preserve"> </w:t>
      </w:r>
      <w:r w:rsidRPr="00D75E68">
        <w:rPr>
          <w:rFonts w:ascii="GHEA Grapalat" w:eastAsia="Times New Roman" w:hAnsi="GHEA Grapalat" w:cs="Sylfaen"/>
          <w:sz w:val="24"/>
          <w:szCs w:val="24"/>
          <w:lang w:val="en-GB"/>
        </w:rPr>
        <w:t>/certification scheme</w:t>
      </w:r>
      <w:r w:rsidR="00844EF8" w:rsidRPr="00D75E68">
        <w:rPr>
          <w:rFonts w:ascii="GHEA Grapalat" w:eastAsia="Times New Roman" w:hAnsi="GHEA Grapalat" w:cs="Sylfaen"/>
          <w:sz w:val="24"/>
          <w:szCs w:val="24"/>
          <w:lang w:val="en-GB"/>
        </w:rPr>
        <w:t>;</w:t>
      </w:r>
      <w:r w:rsidRPr="00D75E68">
        <w:rPr>
          <w:rFonts w:ascii="GHEA Grapalat" w:eastAsia="Times New Roman" w:hAnsi="GHEA Grapalat" w:cs="Sylfaen"/>
          <w:sz w:val="24"/>
          <w:szCs w:val="24"/>
          <w:lang w:val="en-GB"/>
        </w:rPr>
        <w:t xml:space="preserve">  </w:t>
      </w:r>
    </w:p>
    <w:p w14:paraId="03FFB766" w14:textId="15016007" w:rsidR="002F549E" w:rsidRPr="00D75E68" w:rsidRDefault="00A12C80"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 xml:space="preserve">the sampling process, </w:t>
      </w:r>
      <w:r w:rsidR="002F549E" w:rsidRPr="00D75E68">
        <w:rPr>
          <w:rFonts w:ascii="GHEA Grapalat" w:eastAsia="Times New Roman" w:hAnsi="GHEA Grapalat" w:cs="Sylfaen"/>
          <w:sz w:val="24"/>
          <w:szCs w:val="24"/>
          <w:lang w:val="en-GB"/>
        </w:rPr>
        <w:t xml:space="preserve">in case of testing </w:t>
      </w:r>
      <w:r w:rsidRPr="00D75E68">
        <w:rPr>
          <w:rFonts w:ascii="GHEA Grapalat" w:eastAsia="Times New Roman" w:hAnsi="GHEA Grapalat" w:cs="Sylfaen"/>
          <w:sz w:val="24"/>
          <w:szCs w:val="24"/>
          <w:lang w:val="en-GB"/>
        </w:rPr>
        <w:t>laboratories</w:t>
      </w:r>
      <w:r w:rsidR="002F549E" w:rsidRPr="00D75E68">
        <w:rPr>
          <w:rFonts w:ascii="GHEA Grapalat" w:eastAsia="Times New Roman" w:hAnsi="GHEA Grapalat" w:cs="Sylfaen"/>
          <w:sz w:val="24"/>
          <w:szCs w:val="24"/>
          <w:lang w:val="en-GB"/>
        </w:rPr>
        <w:t xml:space="preserve"> which perform sampling</w:t>
      </w:r>
      <w:r w:rsidR="00844EF8" w:rsidRPr="00D75E68">
        <w:rPr>
          <w:rFonts w:ascii="GHEA Grapalat" w:eastAsia="Times New Roman" w:hAnsi="GHEA Grapalat" w:cs="Sylfaen"/>
          <w:sz w:val="24"/>
          <w:szCs w:val="24"/>
          <w:lang w:val="en-GB"/>
        </w:rPr>
        <w:t>;</w:t>
      </w:r>
      <w:r w:rsidR="002F549E" w:rsidRPr="00D75E68">
        <w:rPr>
          <w:rFonts w:ascii="GHEA Grapalat" w:eastAsia="Times New Roman" w:hAnsi="GHEA Grapalat" w:cs="Sylfaen"/>
          <w:sz w:val="24"/>
          <w:szCs w:val="24"/>
          <w:lang w:val="en-GB"/>
        </w:rPr>
        <w:t xml:space="preserve"> </w:t>
      </w:r>
    </w:p>
    <w:p w14:paraId="1328077C" w14:textId="10ABF0B3" w:rsidR="002F549E" w:rsidRPr="00D75E68" w:rsidRDefault="00B478D0"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rPr>
        <w:t>sensory</w:t>
      </w:r>
      <w:r w:rsidR="002F549E" w:rsidRPr="00D75E68">
        <w:rPr>
          <w:rFonts w:ascii="GHEA Grapalat" w:eastAsia="Times New Roman" w:hAnsi="GHEA Grapalat" w:cs="Sylfaen"/>
          <w:sz w:val="24"/>
          <w:szCs w:val="24"/>
          <w:lang w:val="en-GB"/>
        </w:rPr>
        <w:t xml:space="preserve"> tests are always assessed during the first accreditation</w:t>
      </w:r>
      <w:r w:rsidR="00844EF8" w:rsidRPr="00D75E68">
        <w:rPr>
          <w:rFonts w:ascii="GHEA Grapalat" w:eastAsia="Times New Roman" w:hAnsi="GHEA Grapalat" w:cs="Sylfaen"/>
          <w:sz w:val="24"/>
          <w:szCs w:val="24"/>
          <w:lang w:val="en-GB"/>
        </w:rPr>
        <w:t>;</w:t>
      </w:r>
      <w:r w:rsidR="002F549E" w:rsidRPr="00D75E68">
        <w:rPr>
          <w:rFonts w:ascii="GHEA Grapalat" w:eastAsia="Times New Roman" w:hAnsi="GHEA Grapalat" w:cs="Sylfaen"/>
          <w:sz w:val="24"/>
          <w:szCs w:val="24"/>
          <w:lang w:val="en-GB"/>
        </w:rPr>
        <w:t xml:space="preserve"> </w:t>
      </w:r>
    </w:p>
    <w:p w14:paraId="01B3E715" w14:textId="1B6CC1BF" w:rsidR="002F549E" w:rsidRPr="00D75E68" w:rsidRDefault="002F549E"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lastRenderedPageBreak/>
        <w:t xml:space="preserve">opinions and interpretations which are applicable for the testing/calibration laboratory, are assessed </w:t>
      </w:r>
      <w:r w:rsidR="00F47A69" w:rsidRPr="00D75E68">
        <w:rPr>
          <w:rFonts w:ascii="GHEA Grapalat" w:eastAsia="Times New Roman" w:hAnsi="GHEA Grapalat" w:cs="Sylfaen"/>
          <w:sz w:val="24"/>
          <w:szCs w:val="24"/>
          <w:lang w:val="en-GB"/>
        </w:rPr>
        <w:t>d</w:t>
      </w:r>
      <w:r w:rsidRPr="00D75E68">
        <w:rPr>
          <w:rFonts w:ascii="GHEA Grapalat" w:eastAsia="Times New Roman" w:hAnsi="GHEA Grapalat" w:cs="Sylfaen"/>
          <w:sz w:val="24"/>
          <w:szCs w:val="24"/>
          <w:lang w:val="en-GB"/>
        </w:rPr>
        <w:t>uring the first accreditation or accreditation extension as stipulated by GOST ISO/IEC</w:t>
      </w:r>
      <w:r w:rsidRPr="00D75E68">
        <w:rPr>
          <w:rFonts w:ascii="GHEA Grapalat" w:eastAsia="Times New Roman" w:hAnsi="GHEA Grapalat" w:cs="Sylfaen"/>
          <w:sz w:val="24"/>
          <w:szCs w:val="24"/>
          <w:lang w:val="hy-AM"/>
        </w:rPr>
        <w:t xml:space="preserve"> 17025</w:t>
      </w:r>
      <w:r w:rsidR="00844EF8" w:rsidRPr="00D75E68">
        <w:rPr>
          <w:rFonts w:ascii="GHEA Grapalat" w:eastAsia="Times New Roman" w:hAnsi="GHEA Grapalat" w:cs="Sylfaen"/>
          <w:sz w:val="24"/>
          <w:szCs w:val="24"/>
        </w:rPr>
        <w:t>;</w:t>
      </w:r>
    </w:p>
    <w:p w14:paraId="6DB4CB98" w14:textId="3C071F9D" w:rsidR="002F549E" w:rsidRPr="00D75E68" w:rsidRDefault="002F549E" w:rsidP="00B212AD">
      <w:pPr>
        <w:pStyle w:val="ListParagraph"/>
        <w:numPr>
          <w:ilvl w:val="0"/>
          <w:numId w:val="3"/>
        </w:numPr>
        <w:spacing w:after="0" w:line="360" w:lineRule="auto"/>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frequency of performing</w:t>
      </w:r>
      <w:r w:rsidR="00B478D0" w:rsidRPr="00D75E68">
        <w:rPr>
          <w:rFonts w:ascii="GHEA Grapalat" w:eastAsia="Times New Roman" w:hAnsi="GHEA Grapalat" w:cs="Sylfaen"/>
          <w:sz w:val="24"/>
          <w:szCs w:val="24"/>
        </w:rPr>
        <w:t xml:space="preserve"> </w:t>
      </w:r>
      <w:r w:rsidRPr="00D75E68">
        <w:rPr>
          <w:rFonts w:ascii="GHEA Grapalat" w:eastAsia="Times New Roman" w:hAnsi="GHEA Grapalat" w:cs="Sylfaen"/>
          <w:sz w:val="24"/>
          <w:szCs w:val="24"/>
          <w:lang w:val="en-GB"/>
        </w:rPr>
        <w:t>tests/calibrations/verifications/certification/</w:t>
      </w:r>
      <w:r w:rsidR="00B478D0" w:rsidRPr="00D75E68">
        <w:rPr>
          <w:rFonts w:ascii="GHEA Grapalat" w:eastAsia="Times New Roman" w:hAnsi="GHEA Grapalat" w:cs="Sylfaen"/>
          <w:sz w:val="24"/>
          <w:szCs w:val="24"/>
        </w:rPr>
        <w:t xml:space="preserve"> </w:t>
      </w:r>
      <w:r w:rsidR="00F47A69" w:rsidRPr="00D75E68">
        <w:rPr>
          <w:rFonts w:ascii="GHEA Grapalat" w:eastAsia="Times New Roman" w:hAnsi="GHEA Grapalat" w:cs="Sylfaen"/>
          <w:sz w:val="24"/>
          <w:szCs w:val="24"/>
          <w:lang w:val="en-GB"/>
        </w:rPr>
        <w:t>surveillance</w:t>
      </w:r>
      <w:r w:rsidR="00844EF8" w:rsidRPr="00D75E68">
        <w:rPr>
          <w:rFonts w:ascii="GHEA Grapalat" w:eastAsia="Times New Roman" w:hAnsi="GHEA Grapalat" w:cs="Sylfaen"/>
          <w:sz w:val="24"/>
          <w:szCs w:val="24"/>
          <w:lang w:val="en-GB"/>
        </w:rPr>
        <w:t>;</w:t>
      </w:r>
    </w:p>
    <w:p w14:paraId="4BF3848D" w14:textId="418FC0E1" w:rsidR="002F549E" w:rsidRPr="00D75E68" w:rsidRDefault="002F549E"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the use of non-standard/internal methods is a higher risk factor than that of standard methods as a process of methods validation and verification is required</w:t>
      </w:r>
      <w:r w:rsidR="00844EF8" w:rsidRPr="00D75E68">
        <w:rPr>
          <w:rFonts w:ascii="GHEA Grapalat" w:eastAsia="Times New Roman" w:hAnsi="GHEA Grapalat" w:cs="Sylfaen"/>
          <w:sz w:val="24"/>
          <w:szCs w:val="24"/>
          <w:lang w:val="en-GB"/>
        </w:rPr>
        <w:t>;</w:t>
      </w:r>
      <w:r w:rsidRPr="00D75E68">
        <w:rPr>
          <w:rFonts w:ascii="GHEA Grapalat" w:eastAsia="Times New Roman" w:hAnsi="GHEA Grapalat" w:cs="Sylfaen"/>
          <w:sz w:val="24"/>
          <w:szCs w:val="24"/>
          <w:lang w:val="en-GB"/>
        </w:rPr>
        <w:t xml:space="preserve">  </w:t>
      </w:r>
    </w:p>
    <w:p w14:paraId="5830E937" w14:textId="5B8A4CA3" w:rsidR="002F549E" w:rsidRPr="00D75E68" w:rsidRDefault="008D5BBA"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availability</w:t>
      </w:r>
      <w:r w:rsidR="002F549E" w:rsidRPr="00D75E68">
        <w:rPr>
          <w:rFonts w:ascii="GHEA Grapalat" w:eastAsia="Times New Roman" w:hAnsi="GHEA Grapalat" w:cs="Sylfaen"/>
          <w:sz w:val="24"/>
          <w:szCs w:val="24"/>
          <w:lang w:val="en-GB"/>
        </w:rPr>
        <w:t xml:space="preserve"> of </w:t>
      </w:r>
      <w:r w:rsidR="002F549E" w:rsidRPr="00D75E68">
        <w:rPr>
          <w:rFonts w:ascii="GHEA Grapalat" w:eastAsia="Times New Roman" w:hAnsi="GHEA Grapalat" w:cs="Sylfaen"/>
          <w:sz w:val="24"/>
          <w:szCs w:val="24"/>
          <w:lang w:val="hy-AM"/>
        </w:rPr>
        <w:t xml:space="preserve">PT, ILC, RM, </w:t>
      </w:r>
      <w:r w:rsidR="002F549E" w:rsidRPr="00D75E68">
        <w:rPr>
          <w:rFonts w:ascii="GHEA Grapalat" w:eastAsia="Times New Roman" w:hAnsi="GHEA Grapalat" w:cs="Sylfaen"/>
          <w:sz w:val="24"/>
          <w:szCs w:val="24"/>
          <w:lang w:val="en-GB"/>
        </w:rPr>
        <w:t>activities aimed at ensuring quality. The availability of internal/external quality control is one of the indirect tools of assessing accredited activities. It is necessary to select the representative sample for those technical scopes in which the possibility of participating in</w:t>
      </w:r>
      <w:r w:rsidR="002F549E" w:rsidRPr="00D75E68">
        <w:rPr>
          <w:rFonts w:ascii="GHEA Grapalat" w:eastAsia="Times New Roman" w:hAnsi="GHEA Grapalat" w:cs="Sylfaen"/>
          <w:sz w:val="24"/>
          <w:szCs w:val="24"/>
          <w:lang w:val="hy-AM"/>
        </w:rPr>
        <w:t xml:space="preserve"> PT, ILC</w:t>
      </w:r>
      <w:r w:rsidR="002F549E" w:rsidRPr="00D75E68">
        <w:rPr>
          <w:rFonts w:ascii="GHEA Grapalat" w:eastAsia="Times New Roman" w:hAnsi="GHEA Grapalat" w:cs="Sylfaen"/>
          <w:sz w:val="24"/>
          <w:szCs w:val="24"/>
          <w:lang w:val="en-GB"/>
        </w:rPr>
        <w:t xml:space="preserve"> is small or </w:t>
      </w:r>
      <w:r w:rsidR="00F47A69" w:rsidRPr="00D75E68">
        <w:rPr>
          <w:rFonts w:ascii="GHEA Grapalat" w:eastAsia="Times New Roman" w:hAnsi="GHEA Grapalat" w:cs="Sylfaen"/>
          <w:sz w:val="24"/>
          <w:szCs w:val="24"/>
          <w:lang w:val="en-GB"/>
        </w:rPr>
        <w:t>non-existent</w:t>
      </w:r>
      <w:r w:rsidR="00844EF8" w:rsidRPr="00D75E68">
        <w:rPr>
          <w:rFonts w:ascii="GHEA Grapalat" w:eastAsia="Times New Roman" w:hAnsi="GHEA Grapalat" w:cs="Sylfaen"/>
          <w:sz w:val="24"/>
          <w:szCs w:val="24"/>
          <w:lang w:val="en-GB"/>
        </w:rPr>
        <w:t>;</w:t>
      </w:r>
    </w:p>
    <w:p w14:paraId="676FD492" w14:textId="300026DC" w:rsidR="002F549E" w:rsidRPr="00D75E68" w:rsidRDefault="008D5BBA"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f</w:t>
      </w:r>
      <w:r w:rsidR="002F549E" w:rsidRPr="00D75E68">
        <w:rPr>
          <w:rFonts w:ascii="GHEA Grapalat" w:eastAsia="Times New Roman" w:hAnsi="GHEA Grapalat" w:cs="Sylfaen"/>
          <w:sz w:val="24"/>
          <w:szCs w:val="24"/>
          <w:lang w:val="en-GB"/>
        </w:rPr>
        <w:t>or certification bodies, the peculiarities (</w:t>
      </w:r>
      <w:r w:rsidR="00F47A69" w:rsidRPr="00D75E68">
        <w:rPr>
          <w:rFonts w:ascii="GHEA Grapalat" w:eastAsia="Times New Roman" w:hAnsi="GHEA Grapalat" w:cs="Sylfaen"/>
          <w:sz w:val="24"/>
          <w:szCs w:val="24"/>
          <w:lang w:val="en-GB"/>
        </w:rPr>
        <w:t>e.g.,</w:t>
      </w:r>
      <w:r w:rsidR="002F549E" w:rsidRPr="00D75E68">
        <w:rPr>
          <w:rFonts w:ascii="GHEA Grapalat" w:eastAsia="Times New Roman" w:hAnsi="GHEA Grapalat" w:cs="Sylfaen"/>
          <w:sz w:val="24"/>
          <w:szCs w:val="24"/>
          <w:lang w:val="en-GB"/>
        </w:rPr>
        <w:t xml:space="preserve"> the number and significance of product batches, regulations and schemes, number of places subject to assessment, voluntary or regulated (mandatory) fields) of the certification scheme (procedur</w:t>
      </w:r>
      <w:r w:rsidR="00844EF8" w:rsidRPr="00D75E68">
        <w:rPr>
          <w:rFonts w:ascii="GHEA Grapalat" w:eastAsia="Times New Roman" w:hAnsi="GHEA Grapalat" w:cs="Sylfaen"/>
          <w:sz w:val="24"/>
          <w:szCs w:val="24"/>
          <w:lang w:val="en-GB"/>
        </w:rPr>
        <w:t>e) shall be taken into account;</w:t>
      </w:r>
    </w:p>
    <w:p w14:paraId="483ACCF7" w14:textId="40352CEE" w:rsidR="002F549E" w:rsidRPr="00D75E68" w:rsidRDefault="008D5BBA"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t</w:t>
      </w:r>
      <w:r w:rsidR="002F549E" w:rsidRPr="00D75E68">
        <w:rPr>
          <w:rFonts w:ascii="GHEA Grapalat" w:eastAsia="Times New Roman" w:hAnsi="GHEA Grapalat" w:cs="Sylfaen"/>
          <w:sz w:val="24"/>
          <w:szCs w:val="24"/>
          <w:lang w:val="en-GB"/>
        </w:rPr>
        <w:t>he number of appeals and complaints</w:t>
      </w:r>
      <w:r w:rsidR="00844EF8" w:rsidRPr="00D75E68">
        <w:rPr>
          <w:rFonts w:ascii="GHEA Grapalat" w:eastAsia="Times New Roman" w:hAnsi="GHEA Grapalat" w:cs="Sylfaen"/>
          <w:sz w:val="24"/>
          <w:szCs w:val="24"/>
          <w:lang w:val="en-GB"/>
        </w:rPr>
        <w:t>;</w:t>
      </w:r>
    </w:p>
    <w:p w14:paraId="12D5F71A" w14:textId="10C02745" w:rsidR="002F549E" w:rsidRPr="00D75E68" w:rsidRDefault="00844EF8" w:rsidP="00B212AD">
      <w:pPr>
        <w:pStyle w:val="ListParagraph"/>
        <w:numPr>
          <w:ilvl w:val="0"/>
          <w:numId w:val="3"/>
        </w:numPr>
        <w:spacing w:after="0" w:line="360" w:lineRule="auto"/>
        <w:jc w:val="both"/>
        <w:rPr>
          <w:rFonts w:ascii="GHEA Grapalat" w:eastAsia="Times New Roman" w:hAnsi="GHEA Grapalat" w:cs="Sylfaen"/>
          <w:sz w:val="24"/>
          <w:szCs w:val="24"/>
          <w:lang w:val="hy-AM"/>
        </w:rPr>
      </w:pPr>
      <w:r w:rsidRPr="00D75E68">
        <w:rPr>
          <w:rFonts w:ascii="GHEA Grapalat" w:eastAsia="Times New Roman" w:hAnsi="GHEA Grapalat" w:cs="Sylfaen"/>
          <w:sz w:val="24"/>
          <w:szCs w:val="24"/>
          <w:lang w:val="en-GB"/>
        </w:rPr>
        <w:t>p</w:t>
      </w:r>
      <w:r w:rsidR="002F549E" w:rsidRPr="00D75E68">
        <w:rPr>
          <w:rFonts w:ascii="GHEA Grapalat" w:eastAsia="Times New Roman" w:hAnsi="GHEA Grapalat" w:cs="Sylfaen"/>
          <w:sz w:val="24"/>
          <w:szCs w:val="24"/>
          <w:lang w:val="en-GB"/>
        </w:rPr>
        <w:t>ersonnel changes, etc.</w:t>
      </w:r>
    </w:p>
    <w:p w14:paraId="35754BFB" w14:textId="7E7C0A5D" w:rsidR="002F549E" w:rsidRPr="00D75E68" w:rsidRDefault="002F549E" w:rsidP="002F549E">
      <w:pPr>
        <w:spacing w:line="360" w:lineRule="auto"/>
        <w:ind w:firstLine="709"/>
        <w:jc w:val="both"/>
        <w:rPr>
          <w:rFonts w:ascii="GHEA Grapalat" w:hAnsi="GHEA Grapalat" w:cs="Sylfaen"/>
          <w:lang w:val="hy-AM"/>
        </w:rPr>
      </w:pPr>
      <w:r w:rsidRPr="00D75E68">
        <w:rPr>
          <w:rFonts w:ascii="GHEA Grapalat" w:hAnsi="GHEA Grapalat" w:cs="Sylfaen"/>
          <w:lang w:val="en-GB"/>
        </w:rPr>
        <w:t xml:space="preserve">The CAB shall be informed in advance about the </w:t>
      </w:r>
      <w:r w:rsidR="00B478D0" w:rsidRPr="00D75E68">
        <w:rPr>
          <w:rFonts w:ascii="GHEA Grapalat" w:hAnsi="GHEA Grapalat" w:cs="Sylfaen"/>
          <w:lang w:val="en-US"/>
        </w:rPr>
        <w:t>tests (</w:t>
      </w:r>
      <w:r w:rsidRPr="00D75E68">
        <w:rPr>
          <w:rFonts w:ascii="GHEA Grapalat" w:hAnsi="GHEA Grapalat" w:cs="Sylfaen"/>
          <w:lang w:val="en-GB"/>
        </w:rPr>
        <w:t>representative samples</w:t>
      </w:r>
      <w:r w:rsidR="00B478D0" w:rsidRPr="00D75E68">
        <w:rPr>
          <w:rFonts w:ascii="GHEA Grapalat" w:hAnsi="GHEA Grapalat" w:cs="Sylfaen"/>
          <w:lang w:val="en-US"/>
        </w:rPr>
        <w:t>)</w:t>
      </w:r>
      <w:r w:rsidRPr="00D75E68">
        <w:rPr>
          <w:rFonts w:ascii="GHEA Grapalat" w:hAnsi="GHEA Grapalat" w:cs="Sylfaen"/>
          <w:lang w:val="en-GB"/>
        </w:rPr>
        <w:t xml:space="preserve"> only in case: </w:t>
      </w:r>
    </w:p>
    <w:p w14:paraId="6FF0A41D" w14:textId="77777777" w:rsidR="002F549E" w:rsidRPr="00D75E68" w:rsidRDefault="002F549E" w:rsidP="002F549E">
      <w:pPr>
        <w:spacing w:line="360" w:lineRule="auto"/>
        <w:ind w:firstLine="709"/>
        <w:jc w:val="both"/>
        <w:rPr>
          <w:rFonts w:ascii="GHEA Grapalat" w:hAnsi="GHEA Grapalat" w:cs="Sylfaen"/>
          <w:lang w:val="hy-AM"/>
        </w:rPr>
      </w:pPr>
      <w:r w:rsidRPr="00D75E68">
        <w:rPr>
          <w:rFonts w:ascii="GHEA Grapalat" w:hAnsi="GHEA Grapalat" w:cs="Sylfaen"/>
          <w:lang w:val="hy-AM"/>
        </w:rPr>
        <w:t xml:space="preserve">- </w:t>
      </w:r>
      <w:r w:rsidRPr="00D75E68">
        <w:rPr>
          <w:rFonts w:ascii="GHEA Grapalat" w:hAnsi="GHEA Grapalat" w:cs="Sylfaen"/>
          <w:lang w:val="en-GB"/>
        </w:rPr>
        <w:t>it is necessary to prepare the sample before the on-site assessment visit</w:t>
      </w:r>
    </w:p>
    <w:p w14:paraId="7DD4D4C2" w14:textId="05427F6D" w:rsidR="002F549E" w:rsidRPr="00D75E68" w:rsidRDefault="002F549E" w:rsidP="002F549E">
      <w:pPr>
        <w:spacing w:line="360" w:lineRule="auto"/>
        <w:ind w:firstLine="709"/>
        <w:jc w:val="both"/>
        <w:rPr>
          <w:rFonts w:ascii="GHEA Grapalat" w:hAnsi="GHEA Grapalat"/>
          <w:lang w:val="hy-AM"/>
        </w:rPr>
      </w:pPr>
      <w:r w:rsidRPr="00D75E68">
        <w:rPr>
          <w:rFonts w:ascii="GHEA Grapalat" w:hAnsi="GHEA Grapalat" w:cs="Sylfaen"/>
          <w:lang w:val="hy-AM"/>
        </w:rPr>
        <w:t xml:space="preserve">- </w:t>
      </w:r>
      <w:r w:rsidRPr="00D75E68">
        <w:rPr>
          <w:rFonts w:ascii="GHEA Grapalat" w:hAnsi="GHEA Grapalat" w:cs="Sylfaen"/>
          <w:lang w:val="en-GB"/>
        </w:rPr>
        <w:t>presence of certain environmental conditions is necessary</w:t>
      </w:r>
      <w:r w:rsidRPr="00D75E68">
        <w:rPr>
          <w:rFonts w:ascii="GHEA Grapalat" w:hAnsi="GHEA Grapalat" w:cs="Sylfaen"/>
          <w:lang w:val="hy-AM"/>
        </w:rPr>
        <w:t xml:space="preserve"> (</w:t>
      </w:r>
      <w:r w:rsidRPr="00D75E68">
        <w:rPr>
          <w:rFonts w:ascii="GHEA Grapalat" w:hAnsi="GHEA Grapalat" w:cs="Sylfaen"/>
          <w:lang w:val="en-GB"/>
        </w:rPr>
        <w:t>e.g. out-of-location tests, sampling, or long preparation of the sample</w:t>
      </w:r>
      <w:r w:rsidRPr="00D75E68">
        <w:rPr>
          <w:rFonts w:ascii="GHEA Grapalat" w:hAnsi="GHEA Grapalat" w:cs="Sylfaen"/>
          <w:lang w:val="hy-AM"/>
        </w:rPr>
        <w:t>),</w:t>
      </w:r>
      <w:r w:rsidRPr="00D75E68">
        <w:rPr>
          <w:rFonts w:ascii="GHEA Grapalat" w:hAnsi="GHEA Grapalat"/>
          <w:lang w:val="hy-AM"/>
        </w:rPr>
        <w:t xml:space="preserve"> </w:t>
      </w:r>
    </w:p>
    <w:p w14:paraId="4C7BBFE0" w14:textId="3A5831B1" w:rsidR="002F549E" w:rsidRPr="00D75E68" w:rsidRDefault="002F549E" w:rsidP="00F47A69">
      <w:pPr>
        <w:spacing w:line="360" w:lineRule="auto"/>
        <w:ind w:firstLine="709"/>
        <w:jc w:val="both"/>
        <w:rPr>
          <w:rFonts w:ascii="GHEA Grapalat" w:hAnsi="GHEA Grapalat" w:cs="Sylfaen"/>
          <w:lang w:val="hy-AM"/>
        </w:rPr>
      </w:pPr>
      <w:r w:rsidRPr="00D75E68">
        <w:rPr>
          <w:rFonts w:ascii="GHEA Grapalat" w:hAnsi="GHEA Grapalat" w:cs="Sylfaen"/>
          <w:lang w:val="hy-AM"/>
        </w:rPr>
        <w:t xml:space="preserve">- </w:t>
      </w:r>
      <w:r w:rsidRPr="00D75E68">
        <w:rPr>
          <w:rFonts w:ascii="GHEA Grapalat" w:hAnsi="GHEA Grapalat" w:cs="Sylfaen"/>
          <w:lang w:val="en-GB"/>
        </w:rPr>
        <w:t>tests shall be performed on those samples which are typically inaccessible in the laboratory.</w:t>
      </w:r>
    </w:p>
    <w:p w14:paraId="7BB11866" w14:textId="7ECB3FB7" w:rsidR="00867D03" w:rsidRPr="008B794A" w:rsidRDefault="00844EF8" w:rsidP="00867D03">
      <w:pPr>
        <w:spacing w:line="360" w:lineRule="auto"/>
        <w:ind w:firstLine="720"/>
        <w:jc w:val="both"/>
        <w:rPr>
          <w:rFonts w:ascii="GHEA Grapalat" w:hAnsi="GHEA Grapalat" w:cs="Sylfaen"/>
          <w:lang w:val="hy-AM"/>
        </w:rPr>
      </w:pPr>
      <w:r>
        <w:rPr>
          <w:rFonts w:ascii="GHEA Grapalat" w:hAnsi="GHEA Grapalat" w:cs="Sylfaen"/>
          <w:b/>
          <w:lang w:val="en-US"/>
        </w:rPr>
        <w:lastRenderedPageBreak/>
        <w:t>7</w:t>
      </w:r>
      <w:r w:rsidR="00FF3C7F" w:rsidRPr="008B794A">
        <w:rPr>
          <w:rFonts w:ascii="GHEA Grapalat" w:hAnsi="GHEA Grapalat" w:cs="Sylfaen"/>
          <w:b/>
          <w:lang w:val="en-US"/>
        </w:rPr>
        <w:t>.</w:t>
      </w:r>
      <w:r w:rsidR="00FF3C7F" w:rsidRPr="008B794A">
        <w:rPr>
          <w:rFonts w:ascii="GHEA Grapalat" w:hAnsi="GHEA Grapalat" w:cs="Sylfaen"/>
          <w:b/>
          <w:lang w:val="hy-AM"/>
        </w:rPr>
        <w:t>3</w:t>
      </w:r>
      <w:r w:rsidR="00FF3C7F" w:rsidRPr="008B794A">
        <w:rPr>
          <w:rFonts w:ascii="GHEA Grapalat" w:hAnsi="GHEA Grapalat" w:cs="Sylfaen"/>
          <w:lang w:val="hy-AM"/>
        </w:rPr>
        <w:t xml:space="preserve"> </w:t>
      </w:r>
      <w:r w:rsidR="00867D03" w:rsidRPr="008B794A">
        <w:rPr>
          <w:rFonts w:ascii="GHEA Grapalat" w:hAnsi="GHEA Grapalat" w:cs="Sylfaen"/>
          <w:lang w:val="hy-AM"/>
        </w:rPr>
        <w:t>During the accreditation cycle, the program may be amended/supplemented in relation to the elements of the CAB’s management system planned for the assessment, CAB’s activities, and the places of assessment due to:</w:t>
      </w:r>
    </w:p>
    <w:p w14:paraId="5401F92A" w14:textId="77777777" w:rsidR="00867D03" w:rsidRPr="008B794A" w:rsidRDefault="00867D03" w:rsidP="00867D03">
      <w:pPr>
        <w:spacing w:line="360" w:lineRule="auto"/>
        <w:ind w:firstLine="720"/>
        <w:jc w:val="both"/>
        <w:rPr>
          <w:rFonts w:ascii="GHEA Grapalat" w:hAnsi="GHEA Grapalat" w:cs="Sylfaen"/>
          <w:lang w:val="hy-AM"/>
        </w:rPr>
      </w:pPr>
      <w:r w:rsidRPr="008B794A">
        <w:rPr>
          <w:rFonts w:ascii="GHEA Grapalat" w:hAnsi="GHEA Grapalat" w:cs="Sylfaen"/>
          <w:lang w:val="hy-AM"/>
        </w:rPr>
        <w:t>– extending of accreditation;</w:t>
      </w:r>
    </w:p>
    <w:p w14:paraId="6AC0A0B0" w14:textId="77777777" w:rsidR="00867D03" w:rsidRPr="008B794A" w:rsidRDefault="00867D03" w:rsidP="00867D03">
      <w:pPr>
        <w:spacing w:line="360" w:lineRule="auto"/>
        <w:ind w:firstLine="720"/>
        <w:jc w:val="both"/>
        <w:rPr>
          <w:rFonts w:ascii="GHEA Grapalat" w:hAnsi="GHEA Grapalat" w:cs="Sylfaen"/>
          <w:lang w:val="hy-AM"/>
        </w:rPr>
      </w:pPr>
      <w:r w:rsidRPr="008B794A">
        <w:rPr>
          <w:rFonts w:ascii="GHEA Grapalat" w:hAnsi="GHEA Grapalat" w:cs="Sylfaen"/>
          <w:lang w:val="hy-AM"/>
        </w:rPr>
        <w:t>– reducing accreditation;</w:t>
      </w:r>
    </w:p>
    <w:p w14:paraId="7AE1775F" w14:textId="77777777" w:rsidR="00867D03" w:rsidRPr="008B794A" w:rsidRDefault="00867D03" w:rsidP="00867D03">
      <w:pPr>
        <w:spacing w:line="360" w:lineRule="auto"/>
        <w:ind w:firstLine="720"/>
        <w:jc w:val="both"/>
        <w:rPr>
          <w:rFonts w:ascii="GHEA Grapalat" w:hAnsi="GHEA Grapalat" w:cs="Sylfaen"/>
          <w:lang w:val="hy-AM"/>
        </w:rPr>
      </w:pPr>
      <w:r w:rsidRPr="008B794A">
        <w:rPr>
          <w:rFonts w:ascii="GHEA Grapalat" w:hAnsi="GHEA Grapalat" w:cs="Sylfaen"/>
          <w:lang w:val="hy-AM"/>
        </w:rPr>
        <w:t>– changes that have occurred in CAB.</w:t>
      </w:r>
    </w:p>
    <w:p w14:paraId="29B26A54" w14:textId="34F42F00" w:rsidR="00867D03" w:rsidRPr="008B794A" w:rsidRDefault="00867D03" w:rsidP="00867D03">
      <w:pPr>
        <w:spacing w:line="360" w:lineRule="auto"/>
        <w:ind w:firstLine="720"/>
        <w:jc w:val="both"/>
        <w:rPr>
          <w:rFonts w:ascii="GHEA Grapalat" w:hAnsi="GHEA Grapalat" w:cs="Sylfaen"/>
          <w:lang w:val="en-US"/>
        </w:rPr>
      </w:pPr>
      <w:r w:rsidRPr="008B794A">
        <w:rPr>
          <w:rFonts w:ascii="GHEA Grapalat" w:hAnsi="GHEA Grapalat" w:cs="Sylfaen"/>
          <w:lang w:val="hy-AM"/>
        </w:rPr>
        <w:t>If it is necessary to make changes/additions to the program, the team leder makes the appropriate changes/additions to the program, signs it with the new date and stored in the CAB’s file</w:t>
      </w:r>
      <w:r w:rsidRPr="008B794A">
        <w:rPr>
          <w:rFonts w:ascii="GHEA Grapalat" w:hAnsi="GHEA Grapalat" w:cs="Sylfaen"/>
          <w:lang w:val="en-US"/>
        </w:rPr>
        <w:t xml:space="preserve"> (case)</w:t>
      </w:r>
      <w:r w:rsidRPr="008B794A">
        <w:rPr>
          <w:rFonts w:ascii="GHEA Grapalat" w:hAnsi="GHEA Grapalat" w:cs="Sylfaen"/>
          <w:lang w:val="hy-AM"/>
        </w:rPr>
        <w:t>.</w:t>
      </w:r>
    </w:p>
    <w:p w14:paraId="750D5C92" w14:textId="5E9869FF" w:rsidR="000B1CC6" w:rsidRPr="008B794A" w:rsidRDefault="00844EF8" w:rsidP="00FF3C7F">
      <w:pPr>
        <w:spacing w:line="360" w:lineRule="auto"/>
        <w:ind w:firstLine="720"/>
        <w:jc w:val="both"/>
        <w:rPr>
          <w:rFonts w:ascii="GHEA Grapalat" w:hAnsi="GHEA Grapalat" w:cs="Sylfaen"/>
          <w:lang w:val="en-US"/>
        </w:rPr>
      </w:pPr>
      <w:r>
        <w:rPr>
          <w:rFonts w:ascii="GHEA Grapalat" w:hAnsi="GHEA Grapalat" w:cs="Sylfaen"/>
          <w:b/>
          <w:lang w:val="en-US"/>
        </w:rPr>
        <w:t>7</w:t>
      </w:r>
      <w:r w:rsidR="00867D03" w:rsidRPr="008B794A">
        <w:rPr>
          <w:rFonts w:ascii="GHEA Grapalat" w:hAnsi="GHEA Grapalat" w:cs="Sylfaen"/>
          <w:b/>
          <w:lang w:val="en-US"/>
        </w:rPr>
        <w:t>.4</w:t>
      </w:r>
      <w:r w:rsidR="00867D03" w:rsidRPr="008B794A">
        <w:rPr>
          <w:rFonts w:ascii="GHEA Grapalat" w:hAnsi="GHEA Grapalat" w:cs="Sylfaen"/>
          <w:lang w:val="hy-AM"/>
        </w:rPr>
        <w:t xml:space="preserve"> </w:t>
      </w:r>
      <w:r w:rsidR="00FF3C7F" w:rsidRPr="008B794A">
        <w:rPr>
          <w:rFonts w:ascii="GHEA Grapalat" w:hAnsi="GHEA Grapalat" w:cs="Sylfaen"/>
          <w:lang w:val="hy-AM"/>
        </w:rPr>
        <w:t>The ARMNAB shall, accepting as a basis the accreditation contract concluded with the CAB,</w:t>
      </w:r>
      <w:r w:rsidR="00867D03" w:rsidRPr="008B794A">
        <w:rPr>
          <w:rFonts w:ascii="GHEA Grapalat" w:hAnsi="GHEA Grapalat" w:cs="Sylfaen"/>
          <w:lang w:val="en-US"/>
        </w:rPr>
        <w:t xml:space="preserve"> </w:t>
      </w:r>
      <w:r w:rsidR="00FF3C7F" w:rsidRPr="008B794A">
        <w:rPr>
          <w:rFonts w:ascii="GHEA Grapalat" w:hAnsi="GHEA Grapalat" w:cs="Sylfaen"/>
          <w:lang w:val="hy-AM"/>
        </w:rPr>
        <w:t xml:space="preserve">during the entire validity period of the accreditation certificate of the CAB </w:t>
      </w:r>
      <w:r w:rsidR="00867D03" w:rsidRPr="008B794A">
        <w:rPr>
          <w:rFonts w:ascii="GHEA Grapalat" w:hAnsi="GHEA Grapalat" w:cs="Sylfaen"/>
          <w:lang w:val="hy-AM"/>
        </w:rPr>
        <w:t>carry out</w:t>
      </w:r>
      <w:r w:rsidR="00FF3C7F" w:rsidRPr="008B794A">
        <w:rPr>
          <w:rFonts w:ascii="GHEA Grapalat" w:hAnsi="GHEA Grapalat" w:cs="Sylfaen"/>
          <w:lang w:val="hy-AM"/>
        </w:rPr>
        <w:t xml:space="preserve">: </w:t>
      </w:r>
    </w:p>
    <w:p w14:paraId="4249C675" w14:textId="205906F2" w:rsidR="00FF3C7F" w:rsidRPr="008B794A" w:rsidRDefault="00FF3C7F" w:rsidP="00FF3C7F">
      <w:pPr>
        <w:spacing w:line="360" w:lineRule="auto"/>
        <w:ind w:firstLine="720"/>
        <w:jc w:val="both"/>
        <w:rPr>
          <w:rFonts w:ascii="GHEA Grapalat" w:hAnsi="GHEA Grapalat" w:cs="Sylfaen"/>
          <w:lang w:val="hy-AM"/>
        </w:rPr>
      </w:pPr>
      <w:r w:rsidRPr="008B794A">
        <w:rPr>
          <w:rFonts w:ascii="GHEA Grapalat" w:hAnsi="GHEA Grapalat" w:cs="Sylfaen"/>
          <w:lang w:val="hy-AM"/>
        </w:rPr>
        <w:t>- surveillances;</w:t>
      </w:r>
    </w:p>
    <w:p w14:paraId="261EA0C5" w14:textId="523B6676" w:rsidR="00FF3C7F" w:rsidRPr="008B794A" w:rsidRDefault="00FF3C7F" w:rsidP="00FF3C7F">
      <w:pPr>
        <w:spacing w:line="360" w:lineRule="auto"/>
        <w:ind w:firstLine="720"/>
        <w:jc w:val="both"/>
        <w:rPr>
          <w:rFonts w:ascii="GHEA Grapalat" w:hAnsi="GHEA Grapalat" w:cs="Sylfaen"/>
          <w:lang w:val="en-US"/>
        </w:rPr>
      </w:pPr>
      <w:r w:rsidRPr="008B794A">
        <w:rPr>
          <w:rFonts w:ascii="GHEA Grapalat" w:hAnsi="GHEA Grapalat" w:cs="Sylfaen"/>
          <w:lang w:val="hy-AM"/>
        </w:rPr>
        <w:t xml:space="preserve">- </w:t>
      </w:r>
      <w:r w:rsidR="00867D03" w:rsidRPr="008B794A">
        <w:rPr>
          <w:rFonts w:ascii="GHEA Grapalat" w:hAnsi="GHEA Grapalat" w:cs="Sylfaen"/>
          <w:lang w:val="hy-AM"/>
        </w:rPr>
        <w:t>extraordinary assessments</w:t>
      </w:r>
      <w:r w:rsidR="00844EF8">
        <w:rPr>
          <w:rFonts w:ascii="GHEA Grapalat" w:hAnsi="GHEA Grapalat" w:cs="Sylfaen"/>
          <w:lang w:val="en-US"/>
        </w:rPr>
        <w:t>;</w:t>
      </w:r>
    </w:p>
    <w:p w14:paraId="0ECD142C" w14:textId="71CDF5EC" w:rsidR="00867D03" w:rsidRPr="008B794A" w:rsidRDefault="00867D03" w:rsidP="00FF3C7F">
      <w:pPr>
        <w:spacing w:line="360" w:lineRule="auto"/>
        <w:ind w:firstLine="720"/>
        <w:jc w:val="both"/>
        <w:rPr>
          <w:rFonts w:ascii="GHEA Grapalat" w:hAnsi="GHEA Grapalat" w:cs="Sylfaen"/>
          <w:lang w:val="en-US"/>
        </w:rPr>
      </w:pPr>
      <w:r w:rsidRPr="008B794A">
        <w:rPr>
          <w:rFonts w:ascii="GHEA Grapalat" w:hAnsi="GHEA Grapalat" w:cs="Sylfaen"/>
          <w:lang w:val="en-US"/>
        </w:rPr>
        <w:t xml:space="preserve">- witnessing (in case of absence of certification/inspection applications by the CAB's applicant during the period of accreditation, reaccreditation, </w:t>
      </w:r>
      <w:r w:rsidRPr="008B794A">
        <w:rPr>
          <w:rFonts w:ascii="GHEA Grapalat" w:hAnsi="GHEA Grapalat" w:cs="Sylfaen"/>
          <w:lang w:val="hy-AM"/>
        </w:rPr>
        <w:t>surveillance</w:t>
      </w:r>
      <w:r w:rsidRPr="008B794A">
        <w:rPr>
          <w:rFonts w:ascii="GHEA Grapalat" w:hAnsi="GHEA Grapalat" w:cs="Sylfaen"/>
          <w:lang w:val="en-US"/>
        </w:rPr>
        <w:t>).</w:t>
      </w:r>
    </w:p>
    <w:p w14:paraId="056050C7" w14:textId="1F55EF9E" w:rsidR="00867D03" w:rsidRPr="008B794A" w:rsidRDefault="006F749B" w:rsidP="0060734A">
      <w:pPr>
        <w:pStyle w:val="Heading1"/>
        <w:spacing w:line="360" w:lineRule="auto"/>
        <w:rPr>
          <w:rFonts w:ascii="GHEA Grapalat" w:hAnsi="GHEA Grapalat" w:cs="Sylfaen"/>
          <w:sz w:val="24"/>
          <w:szCs w:val="24"/>
          <w:lang w:val="hy-AM"/>
        </w:rPr>
      </w:pPr>
      <w:bookmarkStart w:id="148" w:name="_Toc152457842"/>
      <w:bookmarkStart w:id="149" w:name="_Toc175582360"/>
      <w:r>
        <w:rPr>
          <w:rFonts w:ascii="GHEA Grapalat" w:hAnsi="GHEA Grapalat" w:cs="Sylfaen"/>
          <w:sz w:val="24"/>
          <w:szCs w:val="24"/>
        </w:rPr>
        <w:t>7</w:t>
      </w:r>
      <w:r w:rsidR="0060734A" w:rsidRPr="008B794A">
        <w:rPr>
          <w:rFonts w:ascii="GHEA Grapalat" w:hAnsi="GHEA Grapalat" w:cs="Sylfaen"/>
          <w:sz w:val="24"/>
          <w:szCs w:val="24"/>
        </w:rPr>
        <w:t>.4.1 S</w:t>
      </w:r>
      <w:r w:rsidR="0060734A" w:rsidRPr="008B794A">
        <w:rPr>
          <w:rFonts w:ascii="GHEA Grapalat" w:hAnsi="GHEA Grapalat" w:cs="Sylfaen"/>
          <w:sz w:val="24"/>
          <w:szCs w:val="24"/>
          <w:lang w:val="hy-AM"/>
        </w:rPr>
        <w:t>urveillance</w:t>
      </w:r>
      <w:bookmarkEnd w:id="148"/>
      <w:bookmarkEnd w:id="149"/>
    </w:p>
    <w:p w14:paraId="58FC3BD5" w14:textId="6892A28D" w:rsidR="006651A6" w:rsidRDefault="006F749B" w:rsidP="006D56CC">
      <w:pPr>
        <w:pStyle w:val="NoSpacing"/>
        <w:spacing w:line="360" w:lineRule="auto"/>
        <w:ind w:firstLine="720"/>
        <w:jc w:val="both"/>
        <w:rPr>
          <w:rFonts w:ascii="GHEA Grapalat" w:eastAsia="Times New Roman" w:hAnsi="GHEA Grapalat" w:cs="Sylfaen"/>
          <w:sz w:val="24"/>
          <w:szCs w:val="24"/>
        </w:rPr>
      </w:pPr>
      <w:r>
        <w:rPr>
          <w:rFonts w:ascii="GHEA Grapalat" w:eastAsia="Times New Roman" w:hAnsi="GHEA Grapalat" w:cs="Sylfaen"/>
          <w:b/>
          <w:sz w:val="24"/>
          <w:szCs w:val="24"/>
        </w:rPr>
        <w:t>7</w:t>
      </w:r>
      <w:r w:rsidR="00F91242" w:rsidRPr="008B794A">
        <w:rPr>
          <w:rFonts w:ascii="GHEA Grapalat" w:eastAsia="Times New Roman" w:hAnsi="GHEA Grapalat" w:cs="Sylfaen"/>
          <w:b/>
          <w:sz w:val="24"/>
          <w:szCs w:val="24"/>
        </w:rPr>
        <w:t>.</w:t>
      </w:r>
      <w:r w:rsidR="00FF3C7F" w:rsidRPr="008B794A">
        <w:rPr>
          <w:rFonts w:ascii="GHEA Grapalat" w:eastAsia="Times New Roman" w:hAnsi="GHEA Grapalat" w:cs="Sylfaen"/>
          <w:b/>
          <w:sz w:val="24"/>
          <w:szCs w:val="24"/>
          <w:lang w:val="hy-AM"/>
        </w:rPr>
        <w:t>4</w:t>
      </w:r>
      <w:r w:rsidR="00DA4C47" w:rsidRPr="008B794A">
        <w:rPr>
          <w:rFonts w:ascii="GHEA Grapalat" w:eastAsia="Times New Roman" w:hAnsi="GHEA Grapalat" w:cs="Sylfaen"/>
          <w:b/>
          <w:sz w:val="24"/>
          <w:szCs w:val="24"/>
        </w:rPr>
        <w:t>.</w:t>
      </w:r>
      <w:r w:rsidR="0060734A" w:rsidRPr="008B794A">
        <w:rPr>
          <w:rFonts w:ascii="GHEA Grapalat" w:eastAsia="Times New Roman" w:hAnsi="GHEA Grapalat" w:cs="Sylfaen"/>
          <w:b/>
          <w:sz w:val="24"/>
          <w:szCs w:val="24"/>
        </w:rPr>
        <w:t>1.1</w:t>
      </w:r>
      <w:r w:rsidR="00F91242" w:rsidRPr="008B794A">
        <w:rPr>
          <w:rFonts w:ascii="GHEA Grapalat" w:eastAsia="Times New Roman" w:hAnsi="GHEA Grapalat" w:cs="Sylfaen"/>
          <w:sz w:val="24"/>
          <w:szCs w:val="24"/>
        </w:rPr>
        <w:t xml:space="preserve"> </w:t>
      </w:r>
      <w:r w:rsidR="006651A6" w:rsidRPr="006651A6">
        <w:rPr>
          <w:rFonts w:ascii="GHEA Grapalat" w:eastAsia="Times New Roman" w:hAnsi="GHEA Grapalat" w:cs="Sylfaen"/>
          <w:sz w:val="24"/>
          <w:szCs w:val="24"/>
        </w:rPr>
        <w:t>According to the information provided by ARMNAB assessors, the Deputy Director forms the annual plan of periodic assessments for the given year, which is posted on the internal network of ARMNAB.</w:t>
      </w:r>
    </w:p>
    <w:p w14:paraId="272BA33D" w14:textId="5F2D7EEA" w:rsidR="00777255" w:rsidRPr="00777255" w:rsidRDefault="006651A6" w:rsidP="006D56CC">
      <w:pPr>
        <w:pStyle w:val="NoSpacing"/>
        <w:spacing w:line="360" w:lineRule="auto"/>
        <w:ind w:firstLine="720"/>
        <w:jc w:val="both"/>
        <w:rPr>
          <w:rFonts w:ascii="GHEA Grapalat" w:eastAsia="Times New Roman" w:hAnsi="GHEA Grapalat" w:cs="Sylfaen"/>
          <w:sz w:val="24"/>
          <w:szCs w:val="24"/>
        </w:rPr>
      </w:pPr>
      <w:r>
        <w:rPr>
          <w:rFonts w:ascii="GHEA Grapalat" w:eastAsia="Times New Roman" w:hAnsi="GHEA Grapalat" w:cs="Sylfaen"/>
          <w:b/>
          <w:sz w:val="24"/>
          <w:szCs w:val="24"/>
        </w:rPr>
        <w:t>7.4.1.2</w:t>
      </w:r>
      <w:r w:rsidRPr="006651A6">
        <w:rPr>
          <w:rFonts w:ascii="GHEA Grapalat" w:eastAsia="Times New Roman" w:hAnsi="GHEA Grapalat" w:cs="Sylfaen"/>
          <w:b/>
          <w:sz w:val="24"/>
          <w:szCs w:val="24"/>
        </w:rPr>
        <w:t xml:space="preserve"> </w:t>
      </w:r>
      <w:r w:rsidR="00777255" w:rsidRPr="00777255">
        <w:rPr>
          <w:rFonts w:ascii="GHEA Grapalat" w:eastAsia="Times New Roman" w:hAnsi="GHEA Grapalat" w:cs="Sylfaen"/>
          <w:sz w:val="24"/>
          <w:szCs w:val="24"/>
        </w:rPr>
        <w:t xml:space="preserve">In the case of the </w:t>
      </w:r>
      <w:r w:rsidR="00777255" w:rsidRPr="00C67E64">
        <w:rPr>
          <w:rFonts w:ascii="GHEA Grapalat" w:eastAsia="Times New Roman" w:hAnsi="GHEA Grapalat" w:cs="Sylfaen"/>
          <w:sz w:val="24"/>
          <w:szCs w:val="24"/>
        </w:rPr>
        <w:t>initial</w:t>
      </w:r>
      <w:r w:rsidR="00777255" w:rsidRPr="00777255">
        <w:rPr>
          <w:rFonts w:ascii="GHEA Grapalat" w:eastAsia="Times New Roman" w:hAnsi="GHEA Grapalat" w:cs="Sylfaen"/>
          <w:sz w:val="24"/>
          <w:szCs w:val="24"/>
        </w:rPr>
        <w:t xml:space="preserve"> accreditation of the </w:t>
      </w:r>
      <w:r w:rsidR="00C67E64">
        <w:rPr>
          <w:rFonts w:ascii="GHEA Grapalat" w:eastAsia="Times New Roman" w:hAnsi="GHEA Grapalat" w:cs="Sylfaen"/>
          <w:sz w:val="24"/>
          <w:szCs w:val="24"/>
        </w:rPr>
        <w:t>CAB</w:t>
      </w:r>
      <w:r w:rsidR="00777255" w:rsidRPr="00777255">
        <w:rPr>
          <w:rFonts w:ascii="GHEA Grapalat" w:eastAsia="Times New Roman" w:hAnsi="GHEA Grapalat" w:cs="Sylfaen"/>
          <w:sz w:val="24"/>
          <w:szCs w:val="24"/>
        </w:rPr>
        <w:t xml:space="preserve">, ARMNAB carries out the </w:t>
      </w:r>
      <w:r w:rsidR="00C67E64">
        <w:rPr>
          <w:rFonts w:ascii="GHEA Grapalat" w:eastAsia="Times New Roman" w:hAnsi="GHEA Grapalat" w:cs="Sylfaen"/>
          <w:sz w:val="24"/>
          <w:szCs w:val="24"/>
        </w:rPr>
        <w:t>surveillance</w:t>
      </w:r>
      <w:r w:rsidR="00777255" w:rsidRPr="00777255">
        <w:rPr>
          <w:rFonts w:ascii="GHEA Grapalat" w:eastAsia="Times New Roman" w:hAnsi="GHEA Grapalat" w:cs="Sylfaen"/>
          <w:sz w:val="24"/>
          <w:szCs w:val="24"/>
        </w:rPr>
        <w:t xml:space="preserve"> no later than once within 12 months of accreditation, and in the case of re-accreditation - once no later than within 18 months. The next </w:t>
      </w:r>
      <w:r w:rsidR="00C67E64">
        <w:rPr>
          <w:rFonts w:ascii="GHEA Grapalat" w:eastAsia="Times New Roman" w:hAnsi="GHEA Grapalat" w:cs="Sylfaen"/>
          <w:sz w:val="24"/>
          <w:szCs w:val="24"/>
        </w:rPr>
        <w:t>surveillance</w:t>
      </w:r>
      <w:r w:rsidR="00C67E64" w:rsidRPr="00777255">
        <w:rPr>
          <w:rFonts w:ascii="GHEA Grapalat" w:eastAsia="Times New Roman" w:hAnsi="GHEA Grapalat" w:cs="Sylfaen"/>
          <w:sz w:val="24"/>
          <w:szCs w:val="24"/>
        </w:rPr>
        <w:t xml:space="preserve"> </w:t>
      </w:r>
      <w:r w:rsidR="00777255" w:rsidRPr="00777255">
        <w:rPr>
          <w:rFonts w:ascii="GHEA Grapalat" w:eastAsia="Times New Roman" w:hAnsi="GHEA Grapalat" w:cs="Sylfaen"/>
          <w:sz w:val="24"/>
          <w:szCs w:val="24"/>
        </w:rPr>
        <w:t xml:space="preserve">is carried out no later than 18 months after the previous </w:t>
      </w:r>
      <w:r w:rsidR="00C67E64" w:rsidRPr="00C67E64">
        <w:rPr>
          <w:rFonts w:ascii="GHEA Grapalat" w:eastAsia="Times New Roman" w:hAnsi="GHEA Grapalat" w:cs="Sylfaen"/>
          <w:sz w:val="24"/>
          <w:szCs w:val="24"/>
        </w:rPr>
        <w:t xml:space="preserve">surveillance </w:t>
      </w:r>
      <w:r w:rsidR="00777255" w:rsidRPr="00777255">
        <w:rPr>
          <w:rFonts w:ascii="GHEA Grapalat" w:eastAsia="Times New Roman" w:hAnsi="GHEA Grapalat" w:cs="Sylfaen"/>
          <w:sz w:val="24"/>
          <w:szCs w:val="24"/>
        </w:rPr>
        <w:t>- once.</w:t>
      </w:r>
    </w:p>
    <w:p w14:paraId="745B2CC8" w14:textId="111D087A" w:rsidR="009E782A" w:rsidRPr="008B794A" w:rsidRDefault="00F91242" w:rsidP="009E782A">
      <w:pPr>
        <w:spacing w:line="360" w:lineRule="auto"/>
        <w:ind w:firstLine="720"/>
        <w:jc w:val="both"/>
        <w:rPr>
          <w:rFonts w:ascii="GHEA Grapalat" w:hAnsi="GHEA Grapalat" w:cs="Sylfaen"/>
          <w:lang w:val="hy-AM"/>
        </w:rPr>
      </w:pPr>
      <w:r w:rsidRPr="008B794A">
        <w:rPr>
          <w:rFonts w:ascii="GHEA Grapalat" w:hAnsi="GHEA Grapalat" w:cs="Sylfaen"/>
          <w:lang w:val="en-US"/>
        </w:rPr>
        <w:t xml:space="preserve">If on-site assessment is not applicable, </w:t>
      </w:r>
      <w:r w:rsidRPr="008B794A">
        <w:rPr>
          <w:rFonts w:ascii="GHEA Grapalat" w:hAnsi="GHEA Grapalat" w:cs="Sylfaen"/>
          <w:lang w:val="hy-AM"/>
        </w:rPr>
        <w:t>ARMNAB</w:t>
      </w:r>
      <w:r w:rsidRPr="008B794A">
        <w:rPr>
          <w:rFonts w:ascii="GHEA Grapalat" w:hAnsi="GHEA Grapalat" w:cs="Sylfaen"/>
          <w:lang w:val="en-US"/>
        </w:rPr>
        <w:t xml:space="preserve"> uses a different assessment technique to achieve the same objective as the on-site assessment being replaced and justifies the use of such techniques.</w:t>
      </w:r>
    </w:p>
    <w:p w14:paraId="7AEAD4CF" w14:textId="646BE5DB" w:rsidR="00DE3C65" w:rsidRPr="008B794A" w:rsidRDefault="00ED015E" w:rsidP="00DE3C65">
      <w:pPr>
        <w:spacing w:line="360" w:lineRule="auto"/>
        <w:ind w:firstLine="720"/>
        <w:jc w:val="both"/>
        <w:rPr>
          <w:rFonts w:ascii="GHEA Grapalat" w:hAnsi="GHEA Grapalat" w:cs="Sylfaen"/>
          <w:lang w:val="hy-AM"/>
        </w:rPr>
      </w:pPr>
      <w:r>
        <w:rPr>
          <w:rFonts w:ascii="GHEA Grapalat" w:hAnsi="GHEA Grapalat" w:cs="Sylfaen"/>
          <w:b/>
          <w:lang w:val="en-US"/>
        </w:rPr>
        <w:t>7</w:t>
      </w:r>
      <w:r w:rsidR="00DA4C47" w:rsidRPr="008B794A">
        <w:rPr>
          <w:rFonts w:ascii="GHEA Grapalat" w:hAnsi="GHEA Grapalat" w:cs="Sylfaen"/>
          <w:b/>
          <w:lang w:val="en-US"/>
        </w:rPr>
        <w:t>.</w:t>
      </w:r>
      <w:r w:rsidR="00DA4C47" w:rsidRPr="008B794A">
        <w:rPr>
          <w:rFonts w:ascii="GHEA Grapalat" w:hAnsi="GHEA Grapalat" w:cs="Sylfaen"/>
          <w:b/>
          <w:lang w:val="hy-AM"/>
        </w:rPr>
        <w:t>4</w:t>
      </w:r>
      <w:r w:rsidR="00DA4C47" w:rsidRPr="008B794A">
        <w:rPr>
          <w:rFonts w:ascii="GHEA Grapalat" w:hAnsi="GHEA Grapalat" w:cs="Sylfaen"/>
          <w:b/>
          <w:lang w:val="en-US"/>
        </w:rPr>
        <w:t>.1.</w:t>
      </w:r>
      <w:r>
        <w:rPr>
          <w:rFonts w:ascii="GHEA Grapalat" w:hAnsi="GHEA Grapalat" w:cs="Sylfaen"/>
          <w:b/>
          <w:lang w:val="en-US"/>
        </w:rPr>
        <w:t>3</w:t>
      </w:r>
      <w:r w:rsidR="00DE3C65" w:rsidRPr="008B794A">
        <w:rPr>
          <w:rFonts w:ascii="GHEA Grapalat" w:hAnsi="GHEA Grapalat" w:cs="Sylfaen"/>
          <w:lang w:val="hy-AM"/>
        </w:rPr>
        <w:t xml:space="preserve"> The purpose of the </w:t>
      </w:r>
      <w:r w:rsidR="00DE3C65" w:rsidRPr="008B794A">
        <w:rPr>
          <w:rFonts w:ascii="GHEA Grapalat" w:hAnsi="GHEA Grapalat"/>
          <w:bCs/>
          <w:iCs/>
          <w:kern w:val="36"/>
          <w:lang w:val="en-US"/>
        </w:rPr>
        <w:t>surveillance</w:t>
      </w:r>
      <w:r w:rsidR="00DE3C65" w:rsidRPr="008B794A">
        <w:rPr>
          <w:rFonts w:ascii="GHEA Grapalat" w:hAnsi="GHEA Grapalat" w:cs="Sylfaen"/>
          <w:lang w:val="hy-AM"/>
        </w:rPr>
        <w:t xml:space="preserve"> is to assess if:</w:t>
      </w:r>
    </w:p>
    <w:p w14:paraId="1DF30E93" w14:textId="77777777" w:rsidR="00DE3C65" w:rsidRPr="008B794A" w:rsidRDefault="00DE3C65" w:rsidP="00DE3C65">
      <w:pPr>
        <w:spacing w:line="360" w:lineRule="auto"/>
        <w:ind w:firstLine="720"/>
        <w:jc w:val="both"/>
        <w:rPr>
          <w:rFonts w:ascii="GHEA Grapalat" w:hAnsi="GHEA Grapalat" w:cs="Sylfaen"/>
          <w:lang w:val="hy-AM"/>
        </w:rPr>
      </w:pPr>
      <w:r w:rsidRPr="008B794A">
        <w:rPr>
          <w:rFonts w:ascii="GHEA Grapalat" w:hAnsi="GHEA Grapalat" w:cs="Sylfaen"/>
          <w:lang w:val="hy-AM"/>
        </w:rPr>
        <w:lastRenderedPageBreak/>
        <w:t>- the accredited CAB meets the current accreditation requirements for the scope of accreditation;</w:t>
      </w:r>
    </w:p>
    <w:p w14:paraId="1082DD2B" w14:textId="0609E330" w:rsidR="00DE3C65" w:rsidRPr="008B794A" w:rsidRDefault="00DE3C65" w:rsidP="00DE3C65">
      <w:pPr>
        <w:spacing w:line="360" w:lineRule="auto"/>
        <w:ind w:firstLine="720"/>
        <w:jc w:val="both"/>
        <w:rPr>
          <w:rFonts w:ascii="GHEA Grapalat" w:hAnsi="GHEA Grapalat" w:cs="Sylfaen"/>
          <w:lang w:val="hy-AM"/>
        </w:rPr>
      </w:pPr>
      <w:r w:rsidRPr="008B794A">
        <w:rPr>
          <w:rFonts w:ascii="GHEA Grapalat" w:hAnsi="GHEA Grapalat" w:cs="Sylfaen"/>
          <w:lang w:val="hy-AM"/>
        </w:rPr>
        <w:t>- the corrective/preventive actions taken to resolve nonconformities stated during the previous ARMNAB assessment have been effectively implemented;</w:t>
      </w:r>
    </w:p>
    <w:p w14:paraId="076B8434" w14:textId="77777777" w:rsidR="00DE3C65" w:rsidRPr="008B794A" w:rsidRDefault="00DE3C65" w:rsidP="00DE3C65">
      <w:pPr>
        <w:spacing w:line="360" w:lineRule="auto"/>
        <w:ind w:firstLine="720"/>
        <w:jc w:val="both"/>
        <w:rPr>
          <w:rFonts w:ascii="GHEA Grapalat" w:hAnsi="GHEA Grapalat" w:cs="Sylfaen"/>
          <w:lang w:val="hy-AM"/>
        </w:rPr>
      </w:pPr>
      <w:r w:rsidRPr="008B794A">
        <w:rPr>
          <w:rFonts w:ascii="GHEA Grapalat" w:hAnsi="GHEA Grapalat" w:cs="Sylfaen"/>
          <w:lang w:val="hy-AM"/>
        </w:rPr>
        <w:t xml:space="preserve">- the accredited CAB complies with the provisions of the Accreditation contract (among others, application of the accreditation symbol, referring to the accreditation status, notifying the ARMNAB about significant changes, etc); </w:t>
      </w:r>
    </w:p>
    <w:p w14:paraId="11E8EEF9" w14:textId="42BB809A" w:rsidR="00DE3C65" w:rsidRPr="008B794A" w:rsidRDefault="00DE3C65" w:rsidP="00DE3C65">
      <w:pPr>
        <w:spacing w:line="360" w:lineRule="auto"/>
        <w:ind w:firstLine="720"/>
        <w:jc w:val="both"/>
        <w:rPr>
          <w:rFonts w:ascii="GHEA Grapalat" w:hAnsi="GHEA Grapalat" w:cs="Sylfaen"/>
          <w:lang w:val="hy-AM"/>
        </w:rPr>
      </w:pPr>
      <w:r w:rsidRPr="008B794A">
        <w:rPr>
          <w:rFonts w:ascii="GHEA Grapalat" w:hAnsi="GHEA Grapalat" w:cs="Sylfaen"/>
          <w:lang w:val="hy-AM"/>
        </w:rPr>
        <w:t>- competencies of the accredited CAB are continuously improved.</w:t>
      </w:r>
    </w:p>
    <w:p w14:paraId="68D0FF2C" w14:textId="4A2BD4A5" w:rsidR="00DA4C47" w:rsidRPr="00147F62" w:rsidRDefault="00ED015E" w:rsidP="00DA515C">
      <w:pPr>
        <w:spacing w:line="360" w:lineRule="auto"/>
        <w:ind w:firstLine="720"/>
        <w:jc w:val="both"/>
        <w:rPr>
          <w:rFonts w:ascii="GHEA Grapalat" w:hAnsi="GHEA Grapalat" w:cs="Sylfaen"/>
          <w:lang w:val="en-US"/>
        </w:rPr>
      </w:pPr>
      <w:r>
        <w:rPr>
          <w:rFonts w:ascii="GHEA Grapalat" w:hAnsi="GHEA Grapalat" w:cs="Sylfaen"/>
          <w:b/>
          <w:lang w:val="en-US"/>
        </w:rPr>
        <w:t>7</w:t>
      </w:r>
      <w:r w:rsidR="00DA4C47" w:rsidRPr="008B794A">
        <w:rPr>
          <w:rFonts w:ascii="GHEA Grapalat" w:hAnsi="GHEA Grapalat" w:cs="Sylfaen"/>
          <w:b/>
          <w:lang w:val="hy-AM"/>
        </w:rPr>
        <w:t>.4.1.</w:t>
      </w:r>
      <w:r>
        <w:rPr>
          <w:rFonts w:ascii="GHEA Grapalat" w:hAnsi="GHEA Grapalat" w:cs="Sylfaen"/>
          <w:b/>
          <w:lang w:val="en-US"/>
        </w:rPr>
        <w:t>4</w:t>
      </w:r>
      <w:r w:rsidR="00DA4C47" w:rsidRPr="008B794A">
        <w:rPr>
          <w:rFonts w:ascii="GHEA Grapalat" w:hAnsi="GHEA Grapalat" w:cs="Sylfaen"/>
          <w:b/>
          <w:lang w:val="hy-AM"/>
        </w:rPr>
        <w:t xml:space="preserve"> </w:t>
      </w:r>
      <w:r w:rsidR="001A0FE5" w:rsidRPr="00147F62">
        <w:rPr>
          <w:rFonts w:ascii="GHEA Grapalat" w:hAnsi="GHEA Grapalat" w:cs="Sylfaen"/>
          <w:lang w:val="hy-AM"/>
        </w:rPr>
        <w:t xml:space="preserve">After accreditation or </w:t>
      </w:r>
      <w:r w:rsidR="001A0FE5" w:rsidRPr="00147F62">
        <w:rPr>
          <w:rFonts w:ascii="GHEA Grapalat" w:hAnsi="GHEA Grapalat" w:cs="Sylfaen"/>
          <w:lang w:val="en-US"/>
        </w:rPr>
        <w:t>re</w:t>
      </w:r>
      <w:r w:rsidR="001A0FE5" w:rsidRPr="00147F62">
        <w:rPr>
          <w:rFonts w:ascii="GHEA Grapalat" w:hAnsi="GHEA Grapalat" w:cs="Sylfaen"/>
          <w:lang w:val="hy-AM"/>
        </w:rPr>
        <w:t xml:space="preserve">accreditation, the first surveillance shall be performed by the members of the same </w:t>
      </w:r>
      <w:r w:rsidR="001A0FE5" w:rsidRPr="00147F62">
        <w:rPr>
          <w:rFonts w:ascii="GHEA Grapalat" w:hAnsi="GHEA Grapalat" w:cs="Sylfaen"/>
          <w:lang w:val="en-US"/>
        </w:rPr>
        <w:t>assessment</w:t>
      </w:r>
      <w:r w:rsidR="001A0FE5" w:rsidRPr="00147F62">
        <w:rPr>
          <w:rFonts w:ascii="GHEA Grapalat" w:hAnsi="GHEA Grapalat" w:cs="Sylfaen"/>
          <w:lang w:val="hy-AM"/>
        </w:rPr>
        <w:t xml:space="preserve"> team </w:t>
      </w:r>
      <w:r w:rsidR="001A0FE5" w:rsidRPr="00147F62">
        <w:rPr>
          <w:rFonts w:ascii="GHEA Grapalat" w:hAnsi="GHEA Grapalat" w:cs="Sylfaen"/>
          <w:lang w:val="en-US"/>
        </w:rPr>
        <w:t xml:space="preserve">for </w:t>
      </w:r>
      <w:r w:rsidR="009C0CD3" w:rsidRPr="00147F62">
        <w:rPr>
          <w:rFonts w:ascii="GHEA Grapalat" w:hAnsi="GHEA Grapalat" w:cs="Sylfaen"/>
          <w:lang w:val="hy-AM"/>
        </w:rPr>
        <w:t>verifying</w:t>
      </w:r>
      <w:r w:rsidR="009C0CD3" w:rsidRPr="00147F62">
        <w:rPr>
          <w:rFonts w:ascii="GHEA Grapalat" w:hAnsi="GHEA Grapalat" w:cs="Sylfaen"/>
          <w:lang w:val="en-US"/>
        </w:rPr>
        <w:t xml:space="preserve"> </w:t>
      </w:r>
      <w:r w:rsidR="001A0FE5" w:rsidRPr="00147F62">
        <w:rPr>
          <w:rFonts w:ascii="GHEA Grapalat" w:hAnsi="GHEA Grapalat" w:cs="Sylfaen"/>
          <w:lang w:val="hy-AM"/>
        </w:rPr>
        <w:t xml:space="preserve">the effectiveness of the nonconformities found during accreditation or </w:t>
      </w:r>
      <w:r w:rsidR="001A0FE5" w:rsidRPr="00147F62">
        <w:rPr>
          <w:rFonts w:ascii="GHEA Grapalat" w:hAnsi="GHEA Grapalat" w:cs="Sylfaen"/>
          <w:lang w:val="en-US"/>
        </w:rPr>
        <w:t>re</w:t>
      </w:r>
      <w:r w:rsidR="001A0FE5" w:rsidRPr="00147F62">
        <w:rPr>
          <w:rFonts w:ascii="GHEA Grapalat" w:hAnsi="GHEA Grapalat" w:cs="Sylfaen"/>
          <w:lang w:val="hy-AM"/>
        </w:rPr>
        <w:t xml:space="preserve">accreditation. In justified cases, by the order of the director of the </w:t>
      </w:r>
      <w:r w:rsidR="001A0FE5" w:rsidRPr="00147F62">
        <w:rPr>
          <w:rFonts w:ascii="GHEA Grapalat" w:hAnsi="GHEA Grapalat" w:cs="Sylfaen"/>
          <w:lang w:val="en-US"/>
        </w:rPr>
        <w:t>ARMNAB,</w:t>
      </w:r>
      <w:r w:rsidR="001A0FE5" w:rsidRPr="00147F62">
        <w:rPr>
          <w:rFonts w:ascii="GHEA Grapalat" w:hAnsi="GHEA Grapalat" w:cs="Sylfaen"/>
          <w:lang w:val="hy-AM"/>
        </w:rPr>
        <w:t xml:space="preserve"> the </w:t>
      </w:r>
      <w:r w:rsidR="001A0FE5" w:rsidRPr="00147F62">
        <w:rPr>
          <w:rFonts w:ascii="GHEA Grapalat" w:hAnsi="GHEA Grapalat" w:cs="Sylfaen"/>
          <w:lang w:val="en-US"/>
        </w:rPr>
        <w:t xml:space="preserve">team leader and </w:t>
      </w:r>
      <w:r w:rsidR="001A0FE5" w:rsidRPr="00147F62">
        <w:rPr>
          <w:rFonts w:ascii="GHEA Grapalat" w:hAnsi="GHEA Grapalat" w:cs="Sylfaen"/>
          <w:lang w:val="hy-AM"/>
        </w:rPr>
        <w:t>members may be changed, if they can</w:t>
      </w:r>
      <w:r w:rsidR="001A0FE5" w:rsidRPr="00147F62">
        <w:rPr>
          <w:rFonts w:ascii="GHEA Grapalat" w:hAnsi="GHEA Grapalat" w:cs="Sylfaen"/>
          <w:lang w:val="en-US"/>
        </w:rPr>
        <w:t>’</w:t>
      </w:r>
      <w:r w:rsidR="001A0FE5" w:rsidRPr="00147F62">
        <w:rPr>
          <w:rFonts w:ascii="GHEA Grapalat" w:hAnsi="GHEA Grapalat" w:cs="Sylfaen"/>
          <w:lang w:val="hy-AM"/>
        </w:rPr>
        <w:t>t participate in the surveillance due to leave, incapacity, dismissal, employment or other reasons.</w:t>
      </w:r>
    </w:p>
    <w:p w14:paraId="3A2A1077" w14:textId="3C4C42D3" w:rsidR="00DA515C" w:rsidRPr="008B794A" w:rsidRDefault="005E1748" w:rsidP="00DA515C">
      <w:pPr>
        <w:spacing w:line="360" w:lineRule="auto"/>
        <w:ind w:firstLine="720"/>
        <w:jc w:val="both"/>
        <w:rPr>
          <w:rFonts w:ascii="GHEA Grapalat" w:hAnsi="GHEA Grapalat" w:cs="Sylfaen"/>
          <w:lang w:val="hy-AM"/>
        </w:rPr>
      </w:pPr>
      <w:r>
        <w:rPr>
          <w:rFonts w:ascii="GHEA Grapalat" w:hAnsi="GHEA Grapalat" w:cs="Sylfaen"/>
          <w:b/>
          <w:lang w:val="en-US"/>
        </w:rPr>
        <w:t>7</w:t>
      </w:r>
      <w:r w:rsidR="00DA4C47" w:rsidRPr="008B794A">
        <w:rPr>
          <w:rFonts w:ascii="GHEA Grapalat" w:hAnsi="GHEA Grapalat" w:cs="Sylfaen"/>
          <w:b/>
          <w:lang w:val="hy-AM"/>
        </w:rPr>
        <w:t>.4.1.</w:t>
      </w:r>
      <w:r>
        <w:rPr>
          <w:rFonts w:ascii="GHEA Grapalat" w:hAnsi="GHEA Grapalat" w:cs="Sylfaen"/>
          <w:b/>
          <w:lang w:val="en-US"/>
        </w:rPr>
        <w:t>5</w:t>
      </w:r>
      <w:r w:rsidR="00DA4C47" w:rsidRPr="008B794A">
        <w:rPr>
          <w:rFonts w:ascii="GHEA Grapalat" w:hAnsi="GHEA Grapalat" w:cs="Sylfaen"/>
          <w:b/>
          <w:lang w:val="en-US"/>
        </w:rPr>
        <w:t xml:space="preserve"> </w:t>
      </w:r>
      <w:r w:rsidR="00DA515C" w:rsidRPr="008B794A">
        <w:rPr>
          <w:rFonts w:ascii="GHEA Grapalat" w:hAnsi="GHEA Grapalat" w:cs="Sylfaen"/>
          <w:lang w:val="hy-AM"/>
        </w:rPr>
        <w:t>At least 10 working days prior to the scheduled periodic assessment, the</w:t>
      </w:r>
      <w:r w:rsidR="00DA515C" w:rsidRPr="008B794A">
        <w:rPr>
          <w:rFonts w:ascii="GHEA Grapalat" w:hAnsi="GHEA Grapalat" w:cs="Sylfaen"/>
          <w:lang w:val="en-US"/>
        </w:rPr>
        <w:t xml:space="preserve"> CAB</w:t>
      </w:r>
      <w:r w:rsidR="00DA515C" w:rsidRPr="008B794A">
        <w:rPr>
          <w:rFonts w:ascii="GHEA Grapalat" w:hAnsi="GHEA Grapalat" w:cs="Sylfaen"/>
          <w:lang w:val="hy-AM"/>
        </w:rPr>
        <w:t xml:space="preserve"> shall submit by email the following documents to the ARMNAB:    </w:t>
      </w:r>
    </w:p>
    <w:p w14:paraId="7AC68B34" w14:textId="5A8D8A96" w:rsidR="00DA515C" w:rsidRPr="008B794A" w:rsidRDefault="00DA515C" w:rsidP="00DA515C">
      <w:pPr>
        <w:spacing w:line="360" w:lineRule="auto"/>
        <w:ind w:firstLine="720"/>
        <w:jc w:val="both"/>
        <w:rPr>
          <w:rFonts w:ascii="GHEA Grapalat" w:hAnsi="GHEA Grapalat" w:cs="Sylfaen"/>
          <w:lang w:val="hy-AM"/>
        </w:rPr>
      </w:pPr>
      <w:r w:rsidRPr="008B794A">
        <w:rPr>
          <w:rFonts w:ascii="GHEA Grapalat" w:hAnsi="GHEA Grapalat" w:cs="Sylfaen"/>
          <w:lang w:val="hy-AM"/>
        </w:rPr>
        <w:t xml:space="preserve">- </w:t>
      </w:r>
      <w:r w:rsidR="005E1748">
        <w:rPr>
          <w:rFonts w:ascii="GHEA Grapalat" w:hAnsi="GHEA Grapalat" w:cs="Sylfaen"/>
          <w:lang w:val="en-US"/>
        </w:rPr>
        <w:t>l</w:t>
      </w:r>
      <w:r w:rsidRPr="008B794A">
        <w:rPr>
          <w:rFonts w:ascii="GHEA Grapalat" w:hAnsi="GHEA Grapalat" w:cs="Sylfaen"/>
          <w:lang w:val="hy-AM"/>
        </w:rPr>
        <w:t>ist of the amended documents, and the documents;</w:t>
      </w:r>
    </w:p>
    <w:p w14:paraId="75180C83" w14:textId="2F2DE2A9" w:rsidR="00DA515C" w:rsidRPr="008B794A" w:rsidRDefault="00DA515C" w:rsidP="00DA515C">
      <w:pPr>
        <w:spacing w:line="360" w:lineRule="auto"/>
        <w:ind w:firstLine="720"/>
        <w:jc w:val="both"/>
        <w:rPr>
          <w:rFonts w:ascii="GHEA Grapalat" w:hAnsi="GHEA Grapalat" w:cs="Sylfaen"/>
          <w:lang w:val="en-US"/>
        </w:rPr>
      </w:pPr>
      <w:r w:rsidRPr="008B794A">
        <w:rPr>
          <w:rFonts w:ascii="GHEA Grapalat" w:hAnsi="GHEA Grapalat" w:cs="Sylfaen"/>
          <w:lang w:val="hy-AM"/>
        </w:rPr>
        <w:t xml:space="preserve">- Information on conformity assessment activities within the scope of accreditation, as from the previous assessment, according to </w:t>
      </w:r>
      <w:r w:rsidRPr="008B794A">
        <w:rPr>
          <w:rFonts w:ascii="GHEA Grapalat" w:hAnsi="GHEA Grapalat" w:cs="Sylfaen"/>
          <w:lang w:val="en-US"/>
        </w:rPr>
        <w:t xml:space="preserve">ARMNAB's </w:t>
      </w:r>
      <w:r w:rsidRPr="008B794A">
        <w:rPr>
          <w:rFonts w:ascii="GHEA Grapalat" w:hAnsi="GHEA Grapalat" w:cs="Sylfaen"/>
          <w:lang w:val="hy-AM"/>
        </w:rPr>
        <w:t>forms</w:t>
      </w:r>
      <w:r w:rsidR="00C51CE3" w:rsidRPr="008B794A">
        <w:rPr>
          <w:rFonts w:ascii="GHEA Grapalat" w:hAnsi="GHEA Grapalat" w:cs="Sylfaen"/>
          <w:lang w:val="en-US"/>
        </w:rPr>
        <w:t>.</w:t>
      </w:r>
    </w:p>
    <w:p w14:paraId="4B8CDE32" w14:textId="5FB9AB37" w:rsidR="00FF3C7F" w:rsidRDefault="005E1748" w:rsidP="00FF3C7F">
      <w:pPr>
        <w:spacing w:line="360" w:lineRule="auto"/>
        <w:ind w:firstLine="720"/>
        <w:jc w:val="both"/>
        <w:rPr>
          <w:rFonts w:ascii="GHEA Grapalat" w:hAnsi="GHEA Grapalat" w:cs="Sylfaen"/>
          <w:lang w:val="hy-AM"/>
        </w:rPr>
      </w:pPr>
      <w:r>
        <w:rPr>
          <w:rFonts w:ascii="GHEA Grapalat" w:hAnsi="GHEA Grapalat" w:cs="Sylfaen"/>
          <w:b/>
          <w:lang w:val="en-US"/>
        </w:rPr>
        <w:t>7</w:t>
      </w:r>
      <w:r w:rsidR="001A0FE5" w:rsidRPr="008B794A">
        <w:rPr>
          <w:rFonts w:ascii="GHEA Grapalat" w:hAnsi="GHEA Grapalat" w:cs="Sylfaen"/>
          <w:b/>
          <w:lang w:val="hy-AM"/>
        </w:rPr>
        <w:t>.4.1.</w:t>
      </w:r>
      <w:r>
        <w:rPr>
          <w:rFonts w:ascii="GHEA Grapalat" w:hAnsi="GHEA Grapalat" w:cs="Sylfaen"/>
          <w:b/>
          <w:lang w:val="en-US"/>
        </w:rPr>
        <w:t>6</w:t>
      </w:r>
      <w:r w:rsidR="001A0FE5" w:rsidRPr="008B794A">
        <w:rPr>
          <w:rFonts w:ascii="GHEA Grapalat" w:hAnsi="GHEA Grapalat" w:cs="Sylfaen"/>
          <w:b/>
          <w:lang w:val="hy-AM"/>
        </w:rPr>
        <w:t xml:space="preserve"> </w:t>
      </w:r>
      <w:r w:rsidR="001A0FE5" w:rsidRPr="008B794A">
        <w:rPr>
          <w:rFonts w:ascii="GHEA Grapalat" w:hAnsi="GHEA Grapalat" w:cs="Sylfaen"/>
          <w:lang w:val="hy-AM"/>
        </w:rPr>
        <w:t xml:space="preserve">In order to carry out the </w:t>
      </w:r>
      <w:r w:rsidR="00E32147" w:rsidRPr="008B794A">
        <w:rPr>
          <w:rFonts w:ascii="GHEA Grapalat" w:hAnsi="GHEA Grapalat" w:cs="Sylfaen"/>
          <w:lang w:val="hy-AM"/>
        </w:rPr>
        <w:t>surveillance</w:t>
      </w:r>
      <w:r w:rsidR="001A0FE5" w:rsidRPr="008B794A">
        <w:rPr>
          <w:rFonts w:ascii="GHEA Grapalat" w:hAnsi="GHEA Grapalat" w:cs="Sylfaen"/>
          <w:lang w:val="hy-AM"/>
        </w:rPr>
        <w:t xml:space="preserve">, the </w:t>
      </w:r>
      <w:r w:rsidR="00E32147" w:rsidRPr="008B794A">
        <w:rPr>
          <w:rFonts w:ascii="GHEA Grapalat" w:hAnsi="GHEA Grapalat" w:cs="Sylfaen"/>
          <w:lang w:val="en-US"/>
        </w:rPr>
        <w:t>assessment</w:t>
      </w:r>
      <w:r w:rsidR="001A0FE5" w:rsidRPr="008B794A">
        <w:rPr>
          <w:rFonts w:ascii="GHEA Grapalat" w:hAnsi="GHEA Grapalat" w:cs="Sylfaen"/>
          <w:lang w:val="hy-AM"/>
        </w:rPr>
        <w:t xml:space="preserve"> team </w:t>
      </w:r>
      <w:r w:rsidR="00E32147" w:rsidRPr="008B794A">
        <w:rPr>
          <w:rFonts w:ascii="GHEA Grapalat" w:hAnsi="GHEA Grapalat" w:cs="Sylfaen"/>
          <w:lang w:val="en-US"/>
        </w:rPr>
        <w:t>and assessment</w:t>
      </w:r>
      <w:r w:rsidR="001A0FE5" w:rsidRPr="008B794A">
        <w:rPr>
          <w:rFonts w:ascii="GHEA Grapalat" w:hAnsi="GHEA Grapalat" w:cs="Sylfaen"/>
          <w:lang w:val="hy-AM"/>
        </w:rPr>
        <w:t xml:space="preserve"> </w:t>
      </w:r>
      <w:r w:rsidR="00E32147" w:rsidRPr="008B794A">
        <w:rPr>
          <w:rFonts w:ascii="GHEA Grapalat" w:hAnsi="GHEA Grapalat" w:cs="Sylfaen"/>
          <w:lang w:val="hy-AM"/>
        </w:rPr>
        <w:t xml:space="preserve">plan </w:t>
      </w:r>
      <w:r w:rsidR="001A0FE5" w:rsidRPr="008B794A">
        <w:rPr>
          <w:rFonts w:ascii="GHEA Grapalat" w:hAnsi="GHEA Grapalat" w:cs="Sylfaen"/>
          <w:lang w:val="hy-AM"/>
        </w:rPr>
        <w:t>form</w:t>
      </w:r>
      <w:r w:rsidR="00E32147" w:rsidRPr="008B794A">
        <w:rPr>
          <w:rFonts w:ascii="GHEA Grapalat" w:hAnsi="GHEA Grapalat" w:cs="Sylfaen"/>
          <w:lang w:val="en-US"/>
        </w:rPr>
        <w:t xml:space="preserve">s </w:t>
      </w:r>
      <w:r w:rsidR="001A0FE5" w:rsidRPr="008B794A">
        <w:rPr>
          <w:rFonts w:ascii="GHEA Grapalat" w:hAnsi="GHEA Grapalat" w:cs="Sylfaen"/>
          <w:lang w:val="hy-AM"/>
        </w:rPr>
        <w:t xml:space="preserve">on the basis of the </w:t>
      </w:r>
      <w:r w:rsidR="00E32147" w:rsidRPr="008B794A">
        <w:rPr>
          <w:rFonts w:ascii="GHEA Grapalat" w:hAnsi="GHEA Grapalat" w:cs="Sylfaen"/>
          <w:lang w:val="hy-AM"/>
        </w:rPr>
        <w:t>surveillance</w:t>
      </w:r>
      <w:r w:rsidR="001A0FE5" w:rsidRPr="008B794A">
        <w:rPr>
          <w:rFonts w:ascii="GHEA Grapalat" w:hAnsi="GHEA Grapalat" w:cs="Sylfaen"/>
          <w:lang w:val="hy-AM"/>
        </w:rPr>
        <w:t xml:space="preserve"> program</w:t>
      </w:r>
      <w:r w:rsidR="00147F62">
        <w:rPr>
          <w:rFonts w:ascii="GHEA Grapalat" w:hAnsi="GHEA Grapalat" w:cs="Sylfaen"/>
          <w:lang w:val="en-GB"/>
        </w:rPr>
        <w:t xml:space="preserve"> and </w:t>
      </w:r>
      <w:r w:rsidR="00FF3C7F" w:rsidRPr="008B794A">
        <w:rPr>
          <w:rFonts w:ascii="GHEA Grapalat" w:hAnsi="GHEA Grapalat" w:cs="Sylfaen"/>
          <w:lang w:val="hy-AM"/>
        </w:rPr>
        <w:t xml:space="preserve">within </w:t>
      </w:r>
      <w:r w:rsidR="00E32147" w:rsidRPr="008B794A">
        <w:rPr>
          <w:rFonts w:ascii="GHEA Grapalat" w:hAnsi="GHEA Grapalat" w:cs="Sylfaen"/>
          <w:lang w:val="en-US"/>
        </w:rPr>
        <w:t>3</w:t>
      </w:r>
      <w:r w:rsidR="00FF3C7F" w:rsidRPr="008B794A">
        <w:rPr>
          <w:rFonts w:ascii="GHEA Grapalat" w:hAnsi="GHEA Grapalat" w:cs="Sylfaen"/>
          <w:lang w:val="hy-AM"/>
        </w:rPr>
        <w:t xml:space="preserve"> working days, reach an agreement with the CAB on the </w:t>
      </w:r>
      <w:r w:rsidR="00E32147" w:rsidRPr="008B794A">
        <w:rPr>
          <w:rFonts w:ascii="GHEA Grapalat" w:hAnsi="GHEA Grapalat" w:cs="Sylfaen"/>
          <w:lang w:val="en-US"/>
        </w:rPr>
        <w:t>assessment</w:t>
      </w:r>
      <w:r w:rsidR="00E32147" w:rsidRPr="008B794A">
        <w:rPr>
          <w:rFonts w:ascii="GHEA Grapalat" w:hAnsi="GHEA Grapalat" w:cs="Sylfaen"/>
          <w:lang w:val="hy-AM"/>
        </w:rPr>
        <w:t xml:space="preserve"> plan</w:t>
      </w:r>
      <w:r w:rsidR="00FF3C7F" w:rsidRPr="008B794A">
        <w:rPr>
          <w:rFonts w:ascii="GHEA Grapalat" w:hAnsi="GHEA Grapalat" w:cs="Sylfaen"/>
          <w:lang w:val="hy-AM"/>
        </w:rPr>
        <w:t>.</w:t>
      </w:r>
      <w:r w:rsidR="00147F62" w:rsidRPr="00147F62">
        <w:t xml:space="preserve"> </w:t>
      </w:r>
      <w:r w:rsidR="00147F62" w:rsidRPr="00147F62">
        <w:rPr>
          <w:rFonts w:ascii="GHEA Grapalat" w:hAnsi="GHEA Grapalat" w:cs="Sylfaen"/>
          <w:lang w:val="hy-AM"/>
        </w:rPr>
        <w:t xml:space="preserve">If no response is received by the </w:t>
      </w:r>
      <w:r w:rsidR="00147F62">
        <w:rPr>
          <w:rFonts w:ascii="GHEA Grapalat" w:hAnsi="GHEA Grapalat" w:cs="Sylfaen"/>
          <w:lang w:val="en-GB"/>
        </w:rPr>
        <w:t>CAB</w:t>
      </w:r>
      <w:r w:rsidR="00147F62" w:rsidRPr="00147F62">
        <w:rPr>
          <w:rFonts w:ascii="GHEA Grapalat" w:hAnsi="GHEA Grapalat" w:cs="Sylfaen"/>
          <w:lang w:val="hy-AM"/>
        </w:rPr>
        <w:t xml:space="preserve"> within 3 working days, it is considered that there is no objection to the assessment </w:t>
      </w:r>
      <w:r w:rsidR="00446164">
        <w:rPr>
          <w:rFonts w:ascii="GHEA Grapalat" w:hAnsi="GHEA Grapalat" w:cs="Sylfaen"/>
          <w:lang w:val="en-US"/>
        </w:rPr>
        <w:t>team</w:t>
      </w:r>
      <w:r w:rsidR="00147F62" w:rsidRPr="00147F62">
        <w:rPr>
          <w:rFonts w:ascii="GHEA Grapalat" w:hAnsi="GHEA Grapalat" w:cs="Sylfaen"/>
          <w:lang w:val="hy-AM"/>
        </w:rPr>
        <w:t xml:space="preserve"> and assessment plan.</w:t>
      </w:r>
    </w:p>
    <w:p w14:paraId="70EA50E4" w14:textId="4D1E5504" w:rsidR="00446164" w:rsidRPr="00446164" w:rsidRDefault="00446164" w:rsidP="00FF3C7F">
      <w:pPr>
        <w:spacing w:line="360" w:lineRule="auto"/>
        <w:ind w:firstLine="720"/>
        <w:jc w:val="both"/>
        <w:rPr>
          <w:rFonts w:ascii="GHEA Grapalat" w:hAnsi="GHEA Grapalat" w:cs="Sylfaen"/>
          <w:bCs/>
          <w:lang w:val="en-US"/>
        </w:rPr>
      </w:pPr>
      <w:r>
        <w:rPr>
          <w:rFonts w:ascii="GHEA Grapalat" w:hAnsi="GHEA Grapalat" w:cs="Sylfaen"/>
          <w:b/>
          <w:lang w:val="en-US"/>
        </w:rPr>
        <w:t>7</w:t>
      </w:r>
      <w:r w:rsidRPr="008B794A">
        <w:rPr>
          <w:rFonts w:ascii="GHEA Grapalat" w:hAnsi="GHEA Grapalat" w:cs="Sylfaen"/>
          <w:b/>
          <w:lang w:val="hy-AM"/>
        </w:rPr>
        <w:t>.4.1.</w:t>
      </w:r>
      <w:r>
        <w:rPr>
          <w:rFonts w:ascii="GHEA Grapalat" w:hAnsi="GHEA Grapalat" w:cs="Sylfaen"/>
          <w:b/>
          <w:lang w:val="en-US"/>
        </w:rPr>
        <w:t xml:space="preserve">7 </w:t>
      </w:r>
      <w:r w:rsidRPr="00446164">
        <w:rPr>
          <w:rFonts w:ascii="GHEA Grapalat" w:hAnsi="GHEA Grapalat" w:cs="Sylfaen"/>
          <w:bCs/>
          <w:lang w:val="en-US"/>
        </w:rPr>
        <w:t xml:space="preserve">After receiving the consent of the </w:t>
      </w:r>
      <w:r>
        <w:rPr>
          <w:rFonts w:ascii="GHEA Grapalat" w:hAnsi="GHEA Grapalat" w:cs="Sylfaen"/>
          <w:bCs/>
          <w:lang w:val="en-US"/>
        </w:rPr>
        <w:t>CAB</w:t>
      </w:r>
      <w:r w:rsidRPr="00446164">
        <w:rPr>
          <w:rFonts w:ascii="GHEA Grapalat" w:hAnsi="GHEA Grapalat" w:cs="Sylfaen"/>
          <w:bCs/>
          <w:lang w:val="en-US"/>
        </w:rPr>
        <w:t>, the evaluation team conducts a document review within 3 working days and, within the period specified in the evaluation plan (within 8 working days), conducts an on-site evaluation, activity monitoring (if applicable).</w:t>
      </w:r>
    </w:p>
    <w:p w14:paraId="24A705A5" w14:textId="68011F72" w:rsidR="00E32147" w:rsidRPr="008B794A" w:rsidRDefault="005E1748" w:rsidP="00FF3C7F">
      <w:pPr>
        <w:spacing w:line="360" w:lineRule="auto"/>
        <w:ind w:firstLine="720"/>
        <w:jc w:val="both"/>
        <w:rPr>
          <w:rFonts w:ascii="GHEA Grapalat" w:hAnsi="GHEA Grapalat" w:cs="Sylfaen"/>
          <w:lang w:val="en-US"/>
        </w:rPr>
      </w:pPr>
      <w:r>
        <w:rPr>
          <w:rFonts w:ascii="GHEA Grapalat" w:hAnsi="GHEA Grapalat" w:cs="Sylfaen"/>
          <w:b/>
          <w:lang w:val="en-US"/>
        </w:rPr>
        <w:lastRenderedPageBreak/>
        <w:t>7</w:t>
      </w:r>
      <w:r w:rsidR="00E32147" w:rsidRPr="008B794A">
        <w:rPr>
          <w:rFonts w:ascii="GHEA Grapalat" w:hAnsi="GHEA Grapalat" w:cs="Sylfaen"/>
          <w:b/>
          <w:lang w:val="hy-AM"/>
        </w:rPr>
        <w:t>.4.1.</w:t>
      </w:r>
      <w:r>
        <w:rPr>
          <w:rFonts w:ascii="GHEA Grapalat" w:hAnsi="GHEA Grapalat" w:cs="Sylfaen"/>
          <w:b/>
          <w:lang w:val="en-US"/>
        </w:rPr>
        <w:t>8</w:t>
      </w:r>
      <w:r w:rsidR="00E32147" w:rsidRPr="008B794A">
        <w:rPr>
          <w:rFonts w:ascii="GHEA Grapalat" w:hAnsi="GHEA Grapalat" w:cs="Sylfaen"/>
          <w:b/>
          <w:lang w:val="hy-AM"/>
        </w:rPr>
        <w:t xml:space="preserve"> </w:t>
      </w:r>
      <w:r w:rsidR="00E32147" w:rsidRPr="008B794A">
        <w:rPr>
          <w:rFonts w:ascii="GHEA Grapalat" w:hAnsi="GHEA Grapalat" w:cs="Sylfaen"/>
          <w:lang w:val="en-US"/>
        </w:rPr>
        <w:t xml:space="preserve">The assessment is carried out in accordance with clause </w:t>
      </w:r>
      <w:r w:rsidR="00FE159C" w:rsidRPr="005869EA">
        <w:rPr>
          <w:rFonts w:ascii="GHEA Grapalat" w:hAnsi="GHEA Grapalat" w:cs="Sylfaen"/>
          <w:lang w:val="hy-AM"/>
        </w:rPr>
        <w:t xml:space="preserve">6.2 </w:t>
      </w:r>
      <w:r w:rsidR="00E32147" w:rsidRPr="008B794A">
        <w:rPr>
          <w:rFonts w:ascii="GHEA Grapalat" w:hAnsi="GHEA Grapalat" w:cs="Sylfaen"/>
          <w:lang w:val="en-US"/>
        </w:rPr>
        <w:t>of this procedure</w:t>
      </w:r>
      <w:r w:rsidR="00FE159C">
        <w:rPr>
          <w:rFonts w:ascii="GHEA Grapalat" w:hAnsi="GHEA Grapalat" w:cs="Sylfaen"/>
          <w:lang w:val="en-US"/>
        </w:rPr>
        <w:t xml:space="preserve">, </w:t>
      </w:r>
      <w:r w:rsidR="00FE159C" w:rsidRPr="00FE159C">
        <w:rPr>
          <w:rFonts w:ascii="GHEA Grapalat" w:hAnsi="GHEA Grapalat" w:cs="Sylfaen"/>
          <w:lang w:val="en-US"/>
        </w:rPr>
        <w:t>applying the assessment techniques specified in clause 6.2.9.3.</w:t>
      </w:r>
    </w:p>
    <w:p w14:paraId="4B159261" w14:textId="6EB6A8D3" w:rsidR="00B628F5" w:rsidRPr="00372E66" w:rsidRDefault="00FE159C" w:rsidP="00FF3C7F">
      <w:pPr>
        <w:spacing w:line="360" w:lineRule="auto"/>
        <w:ind w:firstLine="720"/>
        <w:jc w:val="both"/>
        <w:rPr>
          <w:rFonts w:ascii="GHEA Grapalat" w:hAnsi="GHEA Grapalat" w:cs="Sylfaen"/>
          <w:bCs/>
          <w:lang w:val="en-US"/>
        </w:rPr>
      </w:pPr>
      <w:r>
        <w:rPr>
          <w:rFonts w:ascii="GHEA Grapalat" w:hAnsi="GHEA Grapalat" w:cs="Sylfaen"/>
          <w:b/>
          <w:lang w:val="en-US"/>
        </w:rPr>
        <w:t>7</w:t>
      </w:r>
      <w:r w:rsidR="000B0443" w:rsidRPr="008B794A">
        <w:rPr>
          <w:rFonts w:ascii="GHEA Grapalat" w:hAnsi="GHEA Grapalat" w:cs="Sylfaen"/>
          <w:b/>
          <w:lang w:val="hy-AM"/>
        </w:rPr>
        <w:t>.4.1.</w:t>
      </w:r>
      <w:r>
        <w:rPr>
          <w:rFonts w:ascii="GHEA Grapalat" w:hAnsi="GHEA Grapalat" w:cs="Sylfaen"/>
          <w:b/>
          <w:lang w:val="en-US"/>
        </w:rPr>
        <w:t>9</w:t>
      </w:r>
      <w:r w:rsidR="000B0443" w:rsidRPr="008B794A">
        <w:rPr>
          <w:rFonts w:ascii="GHEA Grapalat" w:hAnsi="GHEA Grapalat" w:cs="Sylfaen"/>
          <w:b/>
          <w:lang w:val="hy-AM"/>
        </w:rPr>
        <w:t xml:space="preserve"> </w:t>
      </w:r>
      <w:r w:rsidR="00B628F5" w:rsidRPr="00B628F5">
        <w:rPr>
          <w:rFonts w:ascii="GHEA Grapalat" w:hAnsi="GHEA Grapalat" w:cs="Sylfaen"/>
          <w:bCs/>
          <w:lang w:val="hy-AM"/>
        </w:rPr>
        <w:t xml:space="preserve">Based on the results of the </w:t>
      </w:r>
      <w:r w:rsidR="004A76F2" w:rsidRPr="004A76F2">
        <w:rPr>
          <w:rFonts w:ascii="GHEA Grapalat" w:hAnsi="GHEA Grapalat" w:cs="Sylfaen"/>
          <w:bCs/>
          <w:lang w:val="hy-AM"/>
        </w:rPr>
        <w:t xml:space="preserve">surveillance </w:t>
      </w:r>
      <w:r w:rsidR="00B628F5" w:rsidRPr="00B628F5">
        <w:rPr>
          <w:rFonts w:ascii="GHEA Grapalat" w:hAnsi="GHEA Grapalat" w:cs="Sylfaen"/>
          <w:bCs/>
          <w:lang w:val="hy-AM"/>
        </w:rPr>
        <w:t xml:space="preserve">and the monitoring of CAB activities, </w:t>
      </w:r>
      <w:r w:rsidR="00B628F5">
        <w:rPr>
          <w:rFonts w:ascii="GHEA Grapalat" w:hAnsi="GHEA Grapalat" w:cs="Sylfaen"/>
          <w:bCs/>
          <w:lang w:val="en-GB"/>
        </w:rPr>
        <w:t xml:space="preserve">within 10 working days </w:t>
      </w:r>
      <w:r w:rsidR="00B628F5" w:rsidRPr="00B628F5">
        <w:rPr>
          <w:rFonts w:ascii="GHEA Grapalat" w:hAnsi="GHEA Grapalat" w:cs="Sylfaen"/>
          <w:bCs/>
          <w:lang w:val="hy-AM"/>
        </w:rPr>
        <w:t xml:space="preserve">a report shall be prepared and submitted to the CAB within </w:t>
      </w:r>
      <w:r w:rsidR="00570393">
        <w:rPr>
          <w:rFonts w:ascii="GHEA Grapalat" w:hAnsi="GHEA Grapalat" w:cs="Sylfaen"/>
          <w:bCs/>
          <w:lang w:val="en-US"/>
        </w:rPr>
        <w:t>10</w:t>
      </w:r>
      <w:r w:rsidR="00B628F5" w:rsidRPr="00B628F5">
        <w:rPr>
          <w:rFonts w:ascii="GHEA Grapalat" w:hAnsi="GHEA Grapalat" w:cs="Sylfaen"/>
          <w:bCs/>
          <w:lang w:val="hy-AM"/>
        </w:rPr>
        <w:t xml:space="preserve"> working days. If </w:t>
      </w:r>
      <w:r w:rsidR="00206F91">
        <w:rPr>
          <w:rFonts w:ascii="GHEA Grapalat" w:hAnsi="GHEA Grapalat" w:cs="Sylfaen"/>
          <w:bCs/>
          <w:lang w:val="hy-AM"/>
        </w:rPr>
        <w:t>nonconformities</w:t>
      </w:r>
      <w:r w:rsidR="00B628F5" w:rsidRPr="00B628F5">
        <w:rPr>
          <w:rFonts w:ascii="GHEA Grapalat" w:hAnsi="GHEA Grapalat" w:cs="Sylfaen"/>
          <w:bCs/>
          <w:lang w:val="hy-AM"/>
        </w:rPr>
        <w:t xml:space="preserve"> are identified by the assessment team, within ten working days after providing the report to the CAB, the CAB shall develop and submit a correction and corrective actions plan to ARMNAB, based on the </w:t>
      </w:r>
      <w:r w:rsidR="00570393" w:rsidRPr="00570393">
        <w:rPr>
          <w:rFonts w:ascii="GHEA Grapalat" w:hAnsi="GHEA Grapalat" w:cs="Sylfaen"/>
          <w:bCs/>
          <w:lang w:val="hy-AM"/>
        </w:rPr>
        <w:t>nonconformities</w:t>
      </w:r>
      <w:r w:rsidR="00B628F5" w:rsidRPr="00B628F5">
        <w:rPr>
          <w:rFonts w:ascii="GHEA Grapalat" w:hAnsi="GHEA Grapalat" w:cs="Sylfaen"/>
          <w:bCs/>
          <w:lang w:val="hy-AM"/>
        </w:rPr>
        <w:t xml:space="preserve"> sheets, setting a deadline for correcting </w:t>
      </w:r>
      <w:r w:rsidR="00570393" w:rsidRPr="00570393">
        <w:rPr>
          <w:rFonts w:ascii="GHEA Grapalat" w:hAnsi="GHEA Grapalat" w:cs="Sylfaen"/>
          <w:bCs/>
          <w:lang w:val="hy-AM"/>
        </w:rPr>
        <w:t>nonconformities</w:t>
      </w:r>
      <w:r w:rsidR="00B628F5" w:rsidRPr="00B628F5">
        <w:rPr>
          <w:rFonts w:ascii="GHEA Grapalat" w:hAnsi="GHEA Grapalat" w:cs="Sylfaen"/>
          <w:bCs/>
          <w:lang w:val="hy-AM"/>
        </w:rPr>
        <w:t xml:space="preserve"> no more than </w:t>
      </w:r>
      <w:r w:rsidR="00570393">
        <w:rPr>
          <w:rFonts w:ascii="GHEA Grapalat" w:hAnsi="GHEA Grapalat" w:cs="Sylfaen"/>
          <w:bCs/>
          <w:lang w:val="en-US"/>
        </w:rPr>
        <w:t>25</w:t>
      </w:r>
      <w:r w:rsidR="00B628F5" w:rsidRPr="00B628F5">
        <w:rPr>
          <w:rFonts w:ascii="GHEA Grapalat" w:hAnsi="GHEA Grapalat" w:cs="Sylfaen"/>
          <w:bCs/>
          <w:lang w:val="hy-AM"/>
        </w:rPr>
        <w:t xml:space="preserve"> working days from the date of receiving the report</w:t>
      </w:r>
      <w:r w:rsidR="00372E66">
        <w:rPr>
          <w:rFonts w:ascii="GHEA Grapalat" w:hAnsi="GHEA Grapalat" w:cs="Sylfaen"/>
          <w:bCs/>
          <w:lang w:val="en-US"/>
        </w:rPr>
        <w:t xml:space="preserve">, </w:t>
      </w:r>
      <w:r w:rsidR="00372E66" w:rsidRPr="00206F91">
        <w:rPr>
          <w:rFonts w:ascii="GHEA Grapalat" w:hAnsi="GHEA Grapalat" w:cs="Sylfaen"/>
          <w:bCs/>
          <w:lang w:val="hy-AM"/>
        </w:rPr>
        <w:t>except for the cases defined by Items 4 and 5 of Paragraph 6 of Article 17.1 of the Law</w:t>
      </w:r>
      <w:r w:rsidR="00372E66">
        <w:rPr>
          <w:rFonts w:ascii="GHEA Grapalat" w:hAnsi="GHEA Grapalat" w:cs="Sylfaen"/>
          <w:bCs/>
          <w:lang w:val="en-US"/>
        </w:rPr>
        <w:t xml:space="preserve"> on accreditation</w:t>
      </w:r>
      <w:r w:rsidR="00372E66" w:rsidRPr="00206F91">
        <w:rPr>
          <w:rFonts w:ascii="GHEA Grapalat" w:hAnsi="GHEA Grapalat" w:cs="Sylfaen"/>
          <w:bCs/>
          <w:lang w:val="hy-AM"/>
        </w:rPr>
        <w:t>.</w:t>
      </w:r>
    </w:p>
    <w:p w14:paraId="61CAF1FE" w14:textId="0C0E7B80" w:rsidR="001476D4" w:rsidRDefault="001476D4" w:rsidP="00FF3C7F">
      <w:pPr>
        <w:spacing w:line="360" w:lineRule="auto"/>
        <w:ind w:firstLine="720"/>
        <w:jc w:val="both"/>
        <w:rPr>
          <w:rFonts w:ascii="GHEA Grapalat" w:hAnsi="GHEA Grapalat" w:cs="Sylfaen"/>
          <w:lang w:val="en-US"/>
        </w:rPr>
      </w:pPr>
      <w:r w:rsidRPr="008937D0">
        <w:rPr>
          <w:rFonts w:ascii="GHEA Grapalat" w:hAnsi="GHEA Grapalat" w:cs="Sylfaen"/>
          <w:b/>
          <w:lang w:val="en-US"/>
        </w:rPr>
        <w:t>7.4.1.10</w:t>
      </w:r>
      <w:r>
        <w:rPr>
          <w:rFonts w:ascii="GHEA Grapalat" w:hAnsi="GHEA Grapalat" w:cs="Sylfaen"/>
          <w:b/>
          <w:lang w:val="en-US"/>
        </w:rPr>
        <w:t xml:space="preserve"> </w:t>
      </w:r>
      <w:r w:rsidRPr="001476D4">
        <w:rPr>
          <w:rFonts w:ascii="GHEA Grapalat" w:hAnsi="GHEA Grapalat" w:cs="Sylfaen"/>
          <w:lang w:val="en-US"/>
        </w:rPr>
        <w:t xml:space="preserve">The further process of </w:t>
      </w:r>
      <w:r w:rsidRPr="008B794A">
        <w:rPr>
          <w:rFonts w:ascii="GHEA Grapalat" w:hAnsi="GHEA Grapalat" w:cs="Sylfaen"/>
          <w:lang w:val="hy-AM"/>
        </w:rPr>
        <w:t>surveillance</w:t>
      </w:r>
      <w:r w:rsidRPr="001476D4">
        <w:rPr>
          <w:rFonts w:ascii="GHEA Grapalat" w:hAnsi="GHEA Grapalat" w:cs="Sylfaen"/>
          <w:lang w:val="en-US"/>
        </w:rPr>
        <w:t xml:space="preserve"> is carried out in accordance with points 6.2.11.5-6.2.11.</w:t>
      </w:r>
      <w:r>
        <w:rPr>
          <w:rFonts w:ascii="GHEA Grapalat" w:hAnsi="GHEA Grapalat" w:cs="Sylfaen"/>
          <w:lang w:val="en-US"/>
        </w:rPr>
        <w:t>10</w:t>
      </w:r>
      <w:r w:rsidRPr="001476D4">
        <w:rPr>
          <w:rFonts w:ascii="GHEA Grapalat" w:hAnsi="GHEA Grapalat" w:cs="Sylfaen"/>
          <w:lang w:val="en-US"/>
        </w:rPr>
        <w:t xml:space="preserve"> of this procedure.</w:t>
      </w:r>
    </w:p>
    <w:p w14:paraId="0933597B" w14:textId="3F831D57" w:rsidR="00B92E1B" w:rsidRDefault="001476D4" w:rsidP="00FF3C7F">
      <w:pPr>
        <w:spacing w:line="360" w:lineRule="auto"/>
        <w:ind w:firstLine="720"/>
        <w:jc w:val="both"/>
        <w:rPr>
          <w:rFonts w:ascii="GHEA Grapalat" w:hAnsi="GHEA Grapalat" w:cs="Sylfaen"/>
          <w:lang w:val="en-US"/>
        </w:rPr>
      </w:pPr>
      <w:r w:rsidRPr="008937D0">
        <w:rPr>
          <w:rFonts w:ascii="GHEA Grapalat" w:hAnsi="GHEA Grapalat" w:cs="Sylfaen"/>
          <w:b/>
          <w:lang w:val="en-US"/>
        </w:rPr>
        <w:t>7.4.1.1</w:t>
      </w:r>
      <w:r>
        <w:rPr>
          <w:rFonts w:ascii="GHEA Grapalat" w:hAnsi="GHEA Grapalat" w:cs="Sylfaen"/>
          <w:b/>
          <w:lang w:val="en-US"/>
        </w:rPr>
        <w:t xml:space="preserve">1 </w:t>
      </w:r>
      <w:r w:rsidR="00687117" w:rsidRPr="008B794A">
        <w:rPr>
          <w:rFonts w:ascii="GHEA Grapalat" w:hAnsi="GHEA Grapalat" w:cs="Sylfaen"/>
          <w:lang w:val="en-US"/>
        </w:rPr>
        <w:t xml:space="preserve">Based on the results of the </w:t>
      </w:r>
      <w:r w:rsidR="00687117" w:rsidRPr="008B794A">
        <w:rPr>
          <w:rFonts w:ascii="GHEA Grapalat" w:hAnsi="GHEA Grapalat" w:cs="Sylfaen"/>
          <w:lang w:val="hy-AM"/>
        </w:rPr>
        <w:t>surveillance</w:t>
      </w:r>
      <w:r w:rsidR="00687117" w:rsidRPr="008B794A">
        <w:rPr>
          <w:rFonts w:ascii="GHEA Grapalat" w:hAnsi="GHEA Grapalat" w:cs="Sylfaen"/>
          <w:lang w:val="en-US"/>
        </w:rPr>
        <w:t xml:space="preserve">, the </w:t>
      </w:r>
      <w:r w:rsidR="00FE159C">
        <w:rPr>
          <w:rFonts w:ascii="GHEA Grapalat" w:hAnsi="GHEA Grapalat" w:cs="Sylfaen"/>
          <w:lang w:val="en-US"/>
        </w:rPr>
        <w:t>A</w:t>
      </w:r>
      <w:r w:rsidR="00687117" w:rsidRPr="008B794A">
        <w:rPr>
          <w:rFonts w:ascii="GHEA Grapalat" w:hAnsi="GHEA Grapalat" w:cs="Sylfaen"/>
          <w:lang w:val="en-US"/>
        </w:rPr>
        <w:t>C makes a decision</w:t>
      </w:r>
      <w:r w:rsidR="00B92E1B" w:rsidRPr="008B794A">
        <w:rPr>
          <w:rFonts w:ascii="GHEA Grapalat" w:hAnsi="GHEA Grapalat" w:cs="Sylfaen"/>
          <w:lang w:val="en-US"/>
        </w:rPr>
        <w:t xml:space="preserve"> on maintaining, extending, reducing, </w:t>
      </w:r>
      <w:r w:rsidR="00FE159C">
        <w:rPr>
          <w:rFonts w:ascii="GHEA Grapalat" w:hAnsi="GHEA Grapalat" w:cs="Sylfaen"/>
          <w:lang w:val="en-US"/>
        </w:rPr>
        <w:t xml:space="preserve">recovering, </w:t>
      </w:r>
      <w:r w:rsidR="00B92E1B" w:rsidRPr="008B794A">
        <w:rPr>
          <w:rFonts w:ascii="GHEA Grapalat" w:hAnsi="GHEA Grapalat" w:cs="Sylfaen"/>
          <w:lang w:val="en-US"/>
        </w:rPr>
        <w:t>suspending, withdrawing of accreditation.</w:t>
      </w:r>
    </w:p>
    <w:p w14:paraId="75E5E6A6" w14:textId="3154544E" w:rsidR="008937D0" w:rsidRPr="008B794A" w:rsidRDefault="008937D0" w:rsidP="00FF3C7F">
      <w:pPr>
        <w:spacing w:line="360" w:lineRule="auto"/>
        <w:ind w:firstLine="720"/>
        <w:jc w:val="both"/>
        <w:rPr>
          <w:rFonts w:ascii="GHEA Grapalat" w:hAnsi="GHEA Grapalat" w:cs="Sylfaen"/>
          <w:lang w:val="en-US"/>
        </w:rPr>
      </w:pPr>
      <w:r w:rsidRPr="008937D0">
        <w:rPr>
          <w:rFonts w:ascii="GHEA Grapalat" w:hAnsi="GHEA Grapalat" w:cs="Sylfaen"/>
          <w:b/>
          <w:lang w:val="en-US"/>
        </w:rPr>
        <w:t>7.4.1.1</w:t>
      </w:r>
      <w:r w:rsidR="001476D4">
        <w:rPr>
          <w:rFonts w:ascii="GHEA Grapalat" w:hAnsi="GHEA Grapalat" w:cs="Sylfaen"/>
          <w:b/>
          <w:lang w:val="en-US"/>
        </w:rPr>
        <w:t>2</w:t>
      </w:r>
      <w:r w:rsidRPr="008937D0">
        <w:rPr>
          <w:rFonts w:ascii="GHEA Grapalat" w:hAnsi="GHEA Grapalat" w:cs="Sylfaen"/>
          <w:lang w:val="en-US"/>
        </w:rPr>
        <w:t xml:space="preserve"> The </w:t>
      </w:r>
      <w:r>
        <w:rPr>
          <w:rFonts w:ascii="GHEA Grapalat" w:hAnsi="GHEA Grapalat" w:cs="Sylfaen"/>
          <w:lang w:val="en-US"/>
        </w:rPr>
        <w:t>surveillance</w:t>
      </w:r>
      <w:r w:rsidRPr="008937D0">
        <w:rPr>
          <w:rFonts w:ascii="GHEA Grapalat" w:hAnsi="GHEA Grapalat" w:cs="Sylfaen"/>
          <w:lang w:val="en-US"/>
        </w:rPr>
        <w:t xml:space="preserve">/extraordinary </w:t>
      </w:r>
      <w:r>
        <w:rPr>
          <w:rFonts w:ascii="GHEA Grapalat" w:hAnsi="GHEA Grapalat" w:cs="Sylfaen"/>
          <w:lang w:val="en-US"/>
        </w:rPr>
        <w:t>assessment</w:t>
      </w:r>
      <w:r w:rsidRPr="008937D0">
        <w:rPr>
          <w:rFonts w:ascii="GHEA Grapalat" w:hAnsi="GHEA Grapalat" w:cs="Sylfaen"/>
          <w:lang w:val="en-US"/>
        </w:rPr>
        <w:t xml:space="preserve"> process diagram and timelines are set out in A</w:t>
      </w:r>
      <w:r>
        <w:rPr>
          <w:rFonts w:ascii="GHEA Grapalat" w:hAnsi="GHEA Grapalat" w:cs="Sylfaen"/>
          <w:lang w:val="en-US"/>
        </w:rPr>
        <w:t>nnex</w:t>
      </w:r>
      <w:r w:rsidRPr="008937D0">
        <w:rPr>
          <w:rFonts w:ascii="GHEA Grapalat" w:hAnsi="GHEA Grapalat" w:cs="Sylfaen"/>
          <w:lang w:val="en-US"/>
        </w:rPr>
        <w:t xml:space="preserve"> PR-7-05</w:t>
      </w:r>
      <w:r w:rsidR="001476D4">
        <w:rPr>
          <w:rFonts w:ascii="GHEA Grapalat" w:hAnsi="GHEA Grapalat" w:cs="Sylfaen"/>
          <w:lang w:val="en-US"/>
        </w:rPr>
        <w:t>-02</w:t>
      </w:r>
      <w:r w:rsidRPr="008937D0">
        <w:rPr>
          <w:rFonts w:ascii="GHEA Grapalat" w:hAnsi="GHEA Grapalat" w:cs="Sylfaen"/>
          <w:lang w:val="en-US"/>
        </w:rPr>
        <w:t>.</w:t>
      </w:r>
    </w:p>
    <w:p w14:paraId="5531FC50" w14:textId="542D4B4D" w:rsidR="00B92E1B" w:rsidRPr="00FE159C" w:rsidRDefault="009A74FC" w:rsidP="007E3C78">
      <w:pPr>
        <w:pStyle w:val="Heading1"/>
        <w:spacing w:line="360" w:lineRule="auto"/>
        <w:rPr>
          <w:rFonts w:ascii="GHEA Grapalat" w:hAnsi="GHEA Grapalat" w:cs="Sylfaen"/>
          <w:sz w:val="24"/>
          <w:szCs w:val="24"/>
        </w:rPr>
      </w:pPr>
      <w:bookmarkStart w:id="150" w:name="_Toc152457843"/>
      <w:bookmarkStart w:id="151" w:name="_Toc175582361"/>
      <w:r>
        <w:rPr>
          <w:rFonts w:ascii="GHEA Grapalat" w:hAnsi="GHEA Grapalat" w:cs="Sylfaen"/>
          <w:sz w:val="24"/>
          <w:szCs w:val="24"/>
        </w:rPr>
        <w:t>7</w:t>
      </w:r>
      <w:r w:rsidR="007E3C78" w:rsidRPr="008B794A">
        <w:rPr>
          <w:rFonts w:ascii="GHEA Grapalat" w:hAnsi="GHEA Grapalat" w:cs="Sylfaen"/>
          <w:sz w:val="24"/>
          <w:szCs w:val="24"/>
          <w:lang w:val="hy-AM"/>
        </w:rPr>
        <w:t>.4.</w:t>
      </w:r>
      <w:r w:rsidR="007E3C78" w:rsidRPr="008B794A">
        <w:rPr>
          <w:rFonts w:ascii="GHEA Grapalat" w:hAnsi="GHEA Grapalat" w:cs="Sylfaen"/>
          <w:sz w:val="24"/>
          <w:szCs w:val="24"/>
        </w:rPr>
        <w:t>2</w:t>
      </w:r>
      <w:r w:rsidR="007E3C78" w:rsidRPr="008B794A">
        <w:rPr>
          <w:rFonts w:ascii="GHEA Grapalat" w:hAnsi="GHEA Grapalat" w:cs="Sylfaen"/>
          <w:sz w:val="24"/>
          <w:szCs w:val="24"/>
          <w:lang w:val="hy-AM"/>
        </w:rPr>
        <w:t xml:space="preserve"> </w:t>
      </w:r>
      <w:r w:rsidR="007E3C78" w:rsidRPr="008B794A">
        <w:rPr>
          <w:rFonts w:ascii="GHEA Grapalat" w:hAnsi="GHEA Grapalat" w:cs="Sylfaen"/>
          <w:sz w:val="24"/>
          <w:szCs w:val="24"/>
        </w:rPr>
        <w:t>E</w:t>
      </w:r>
      <w:r w:rsidR="007E3C78" w:rsidRPr="008B794A">
        <w:rPr>
          <w:rFonts w:ascii="GHEA Grapalat" w:hAnsi="GHEA Grapalat" w:cs="Sylfaen"/>
          <w:sz w:val="24"/>
          <w:szCs w:val="24"/>
          <w:lang w:val="hy-AM"/>
        </w:rPr>
        <w:t>xtraordinary assessment</w:t>
      </w:r>
      <w:bookmarkEnd w:id="150"/>
      <w:bookmarkEnd w:id="151"/>
    </w:p>
    <w:p w14:paraId="4D00D254" w14:textId="77777777" w:rsidR="009A0A12" w:rsidRDefault="009A74FC" w:rsidP="00FF3C7F">
      <w:pPr>
        <w:spacing w:line="360" w:lineRule="auto"/>
        <w:ind w:firstLine="720"/>
        <w:jc w:val="both"/>
        <w:rPr>
          <w:rFonts w:ascii="GHEA Grapalat" w:hAnsi="GHEA Grapalat" w:cs="Sylfaen"/>
          <w:lang w:val="hy-AM"/>
        </w:rPr>
      </w:pPr>
      <w:r>
        <w:rPr>
          <w:rFonts w:ascii="GHEA Grapalat" w:hAnsi="GHEA Grapalat" w:cs="Sylfaen"/>
          <w:b/>
          <w:lang w:val="en-US"/>
        </w:rPr>
        <w:t>7</w:t>
      </w:r>
      <w:r w:rsidR="007E3C78" w:rsidRPr="008B794A">
        <w:rPr>
          <w:rFonts w:ascii="GHEA Grapalat" w:hAnsi="GHEA Grapalat" w:cs="Sylfaen"/>
          <w:b/>
          <w:lang w:val="en-US"/>
        </w:rPr>
        <w:t>.4.2.1</w:t>
      </w:r>
      <w:r w:rsidR="00FF3C7F" w:rsidRPr="008B794A">
        <w:rPr>
          <w:rFonts w:ascii="GHEA Grapalat" w:hAnsi="GHEA Grapalat" w:cs="Sylfaen"/>
          <w:lang w:val="hy-AM"/>
        </w:rPr>
        <w:t xml:space="preserve"> </w:t>
      </w:r>
      <w:r w:rsidR="009A0A12">
        <w:rPr>
          <w:rFonts w:ascii="GHEA Grapalat" w:hAnsi="GHEA Grapalat" w:cs="Sylfaen"/>
          <w:lang w:val="hy-AM"/>
        </w:rPr>
        <w:t>During the accreditation/re</w:t>
      </w:r>
      <w:r w:rsidR="009A0A12" w:rsidRPr="009A0A12">
        <w:rPr>
          <w:rFonts w:ascii="GHEA Grapalat" w:hAnsi="GHEA Grapalat" w:cs="Sylfaen"/>
          <w:lang w:val="hy-AM"/>
        </w:rPr>
        <w:t>accreditation cycle, ARMNAB may con</w:t>
      </w:r>
      <w:r w:rsidR="009A0A12">
        <w:rPr>
          <w:rFonts w:ascii="GHEA Grapalat" w:hAnsi="GHEA Grapalat" w:cs="Sylfaen"/>
          <w:lang w:val="hy-AM"/>
        </w:rPr>
        <w:t xml:space="preserve">duct extraordinary assessments, </w:t>
      </w:r>
      <w:r w:rsidR="009A0A12">
        <w:rPr>
          <w:rFonts w:ascii="GHEA Grapalat" w:hAnsi="GHEA Grapalat" w:cs="Sylfaen"/>
          <w:lang w:val="en-US"/>
        </w:rPr>
        <w:t>announced</w:t>
      </w:r>
      <w:r w:rsidR="009A0A12" w:rsidRPr="009A0A12">
        <w:rPr>
          <w:rFonts w:ascii="GHEA Grapalat" w:hAnsi="GHEA Grapalat" w:cs="Sylfaen"/>
          <w:lang w:val="hy-AM"/>
        </w:rPr>
        <w:t xml:space="preserve"> visits in the following cases:</w:t>
      </w:r>
    </w:p>
    <w:p w14:paraId="0A6D80B2" w14:textId="1CDF42A8" w:rsidR="008F2472" w:rsidRDefault="00457861" w:rsidP="00FF3C7F">
      <w:pPr>
        <w:spacing w:line="360" w:lineRule="auto"/>
        <w:ind w:firstLine="720"/>
        <w:jc w:val="both"/>
        <w:rPr>
          <w:rFonts w:ascii="GHEA Grapalat" w:hAnsi="GHEA Grapalat" w:cs="Sylfaen"/>
          <w:lang w:val="en-US"/>
        </w:rPr>
      </w:pPr>
      <w:r>
        <w:rPr>
          <w:rFonts w:ascii="GHEA Grapalat" w:hAnsi="GHEA Grapalat" w:cs="Sylfaen"/>
          <w:lang w:val="en-US"/>
        </w:rPr>
        <w:t>1)</w:t>
      </w:r>
      <w:r w:rsidR="00FF3C7F" w:rsidRPr="008B794A">
        <w:rPr>
          <w:rFonts w:ascii="GHEA Grapalat" w:hAnsi="GHEA Grapalat" w:cs="Sylfaen"/>
          <w:lang w:val="hy-AM"/>
        </w:rPr>
        <w:t xml:space="preserve"> complaints, received from </w:t>
      </w:r>
      <w:r>
        <w:rPr>
          <w:rFonts w:ascii="GHEA Grapalat" w:hAnsi="GHEA Grapalat" w:cs="Sylfaen"/>
          <w:lang w:val="en-US"/>
        </w:rPr>
        <w:t xml:space="preserve">the </w:t>
      </w:r>
      <w:r w:rsidRPr="00457861">
        <w:rPr>
          <w:rFonts w:ascii="GHEA Grapalat" w:hAnsi="GHEA Grapalat" w:cs="Sylfaen"/>
          <w:lang w:val="hy-AM"/>
        </w:rPr>
        <w:t>state and non-state bodies,</w:t>
      </w:r>
      <w:r>
        <w:rPr>
          <w:rFonts w:ascii="GHEA Grapalat" w:hAnsi="GHEA Grapalat" w:cs="Sylfaen"/>
          <w:lang w:val="en-US"/>
        </w:rPr>
        <w:t xml:space="preserve"> individuals</w:t>
      </w:r>
      <w:r w:rsidR="00FF3C7F" w:rsidRPr="008B794A">
        <w:rPr>
          <w:rFonts w:ascii="GHEA Grapalat" w:hAnsi="GHEA Grapalat" w:cs="Sylfaen"/>
          <w:lang w:val="hy-AM"/>
        </w:rPr>
        <w:t xml:space="preserve"> or legal persons</w:t>
      </w:r>
      <w:r w:rsidR="008F2472">
        <w:rPr>
          <w:rFonts w:ascii="GHEA Grapalat" w:hAnsi="GHEA Grapalat" w:cs="Sylfaen"/>
          <w:lang w:val="en-US"/>
        </w:rPr>
        <w:t>;</w:t>
      </w:r>
    </w:p>
    <w:p w14:paraId="3C0CD710" w14:textId="42DCD5BD" w:rsidR="008F2472" w:rsidRPr="008F2472" w:rsidRDefault="008F2472" w:rsidP="00FF3C7F">
      <w:pPr>
        <w:spacing w:line="360" w:lineRule="auto"/>
        <w:ind w:firstLine="720"/>
        <w:jc w:val="both"/>
        <w:rPr>
          <w:rFonts w:ascii="GHEA Grapalat" w:hAnsi="GHEA Grapalat" w:cs="Sylfaen"/>
          <w:lang w:val="en-US"/>
        </w:rPr>
      </w:pPr>
      <w:r>
        <w:rPr>
          <w:rFonts w:ascii="GHEA Grapalat" w:hAnsi="GHEA Grapalat" w:cs="Sylfaen"/>
          <w:lang w:val="en-US"/>
        </w:rPr>
        <w:t xml:space="preserve">2) </w:t>
      </w:r>
      <w:r w:rsidRPr="008F2472">
        <w:rPr>
          <w:rFonts w:ascii="GHEA Grapalat" w:hAnsi="GHEA Grapalat" w:cs="Sylfaen"/>
          <w:lang w:val="en-US"/>
        </w:rPr>
        <w:t>of reasonable suspicions of ARMNAB</w:t>
      </w:r>
      <w:r>
        <w:rPr>
          <w:rFonts w:ascii="GHEA Grapalat" w:hAnsi="GHEA Grapalat" w:cs="Sylfaen"/>
          <w:lang w:val="en-US"/>
        </w:rPr>
        <w:t>;</w:t>
      </w:r>
    </w:p>
    <w:p w14:paraId="223DDE27" w14:textId="2E81ED11" w:rsidR="008F2472" w:rsidRDefault="008F2472" w:rsidP="00FF3C7F">
      <w:pPr>
        <w:spacing w:line="360" w:lineRule="auto"/>
        <w:ind w:firstLine="720"/>
        <w:jc w:val="both"/>
        <w:rPr>
          <w:rFonts w:ascii="GHEA Grapalat" w:hAnsi="GHEA Grapalat" w:cs="Sylfaen"/>
          <w:lang w:val="hy-AM"/>
        </w:rPr>
      </w:pPr>
      <w:r>
        <w:rPr>
          <w:rFonts w:ascii="GHEA Grapalat" w:hAnsi="GHEA Grapalat" w:cs="Sylfaen"/>
          <w:lang w:val="en-US"/>
        </w:rPr>
        <w:t>3)</w:t>
      </w:r>
      <w:r w:rsidR="00FF3C7F" w:rsidRPr="008B794A">
        <w:rPr>
          <w:rFonts w:ascii="GHEA Grapalat" w:hAnsi="GHEA Grapalat" w:cs="Sylfaen"/>
          <w:lang w:val="hy-AM"/>
        </w:rPr>
        <w:t xml:space="preserve"> </w:t>
      </w:r>
      <w:r>
        <w:rPr>
          <w:rFonts w:ascii="GHEA Grapalat" w:hAnsi="GHEA Grapalat" w:cs="Sylfaen"/>
          <w:lang w:val="en-US"/>
        </w:rPr>
        <w:t>a</w:t>
      </w:r>
      <w:r w:rsidRPr="008F2472">
        <w:rPr>
          <w:rFonts w:ascii="GHEA Grapalat" w:hAnsi="GHEA Grapalat" w:cs="Sylfaen"/>
          <w:lang w:val="hy-AM"/>
        </w:rPr>
        <w:t xml:space="preserve">ccording to the application of the </w:t>
      </w:r>
      <w:r>
        <w:rPr>
          <w:rFonts w:ascii="GHEA Grapalat" w:hAnsi="GHEA Grapalat" w:cs="Sylfaen"/>
          <w:lang w:val="en-US"/>
        </w:rPr>
        <w:t>CAB</w:t>
      </w:r>
      <w:r w:rsidRPr="008F2472">
        <w:rPr>
          <w:rFonts w:ascii="GHEA Grapalat" w:hAnsi="GHEA Grapalat" w:cs="Sylfaen"/>
          <w:lang w:val="hy-AM"/>
        </w:rPr>
        <w:t>, changes in the conditions of accreditation (cases are stipulated in the accreditation contract),</w:t>
      </w:r>
    </w:p>
    <w:p w14:paraId="155C605B" w14:textId="4A27E820" w:rsidR="002D106A" w:rsidRDefault="008F2472" w:rsidP="00FF3C7F">
      <w:pPr>
        <w:spacing w:line="360" w:lineRule="auto"/>
        <w:ind w:firstLine="720"/>
        <w:jc w:val="both"/>
        <w:rPr>
          <w:rFonts w:ascii="GHEA Grapalat" w:hAnsi="GHEA Grapalat" w:cs="Sylfaen"/>
          <w:lang w:val="en-US"/>
        </w:rPr>
      </w:pPr>
      <w:r>
        <w:rPr>
          <w:rFonts w:ascii="GHEA Grapalat" w:hAnsi="GHEA Grapalat" w:cs="Sylfaen"/>
          <w:lang w:val="en-US"/>
        </w:rPr>
        <w:t xml:space="preserve">4) </w:t>
      </w:r>
      <w:r w:rsidR="002D106A" w:rsidRPr="008B794A">
        <w:rPr>
          <w:rFonts w:ascii="GHEA Grapalat" w:hAnsi="GHEA Grapalat" w:cs="Sylfaen"/>
          <w:lang w:val="en-US"/>
        </w:rPr>
        <w:t>recovery accreditation after the suspension.</w:t>
      </w:r>
    </w:p>
    <w:p w14:paraId="24B99962" w14:textId="330AF05A" w:rsidR="00B403BA" w:rsidRDefault="002C48FB" w:rsidP="00AF0D25">
      <w:pPr>
        <w:spacing w:line="360" w:lineRule="auto"/>
        <w:ind w:firstLine="720"/>
        <w:jc w:val="both"/>
        <w:rPr>
          <w:rFonts w:ascii="GHEA Grapalat" w:hAnsi="GHEA Grapalat" w:cs="Sylfaen"/>
          <w:lang w:val="hy-AM"/>
        </w:rPr>
      </w:pPr>
      <w:r>
        <w:rPr>
          <w:rFonts w:ascii="GHEA Grapalat" w:hAnsi="GHEA Grapalat" w:cs="Sylfaen"/>
          <w:b/>
          <w:lang w:val="en-US"/>
        </w:rPr>
        <w:t>7</w:t>
      </w:r>
      <w:r w:rsidR="00600FB6" w:rsidRPr="008B794A">
        <w:rPr>
          <w:rFonts w:ascii="GHEA Grapalat" w:hAnsi="GHEA Grapalat" w:cs="Sylfaen"/>
          <w:b/>
          <w:lang w:val="hy-AM"/>
        </w:rPr>
        <w:t>.4.2.2</w:t>
      </w:r>
      <w:r w:rsidR="00600FB6" w:rsidRPr="008B794A">
        <w:rPr>
          <w:rFonts w:ascii="GHEA Grapalat" w:hAnsi="GHEA Grapalat" w:cs="Sylfaen"/>
          <w:lang w:val="hy-AM"/>
        </w:rPr>
        <w:t xml:space="preserve"> </w:t>
      </w:r>
      <w:r w:rsidR="00B403BA" w:rsidRPr="00B403BA">
        <w:rPr>
          <w:rFonts w:ascii="GHEA Grapalat" w:hAnsi="GHEA Grapalat" w:cs="Sylfaen"/>
          <w:lang w:val="hy-AM"/>
        </w:rPr>
        <w:t>In the cases specified in sub-clauses 1 and 2 of clause 7.4.2.1 of this procedure, the extraordinary assessment can be carried out using the "announced visit" technique (see sub-clause j) of clause 6.2.9.3 of this procedure).</w:t>
      </w:r>
    </w:p>
    <w:p w14:paraId="4469F30D" w14:textId="0CCDEC58" w:rsidR="00AF0D25" w:rsidRDefault="00AF0D25" w:rsidP="00AF0D25">
      <w:pPr>
        <w:spacing w:line="360" w:lineRule="auto"/>
        <w:ind w:firstLine="720"/>
        <w:jc w:val="both"/>
        <w:rPr>
          <w:rFonts w:ascii="GHEA Grapalat" w:hAnsi="GHEA Grapalat" w:cs="Sylfaen"/>
          <w:lang w:val="hy-AM"/>
        </w:rPr>
      </w:pPr>
      <w:r w:rsidRPr="00AF0D25">
        <w:rPr>
          <w:rFonts w:ascii="GHEA Grapalat" w:hAnsi="GHEA Grapalat" w:cs="Sylfaen"/>
          <w:b/>
          <w:lang w:val="hy-AM"/>
        </w:rPr>
        <w:lastRenderedPageBreak/>
        <w:t>7.4.2.3</w:t>
      </w:r>
      <w:r w:rsidRPr="00AF0D25">
        <w:rPr>
          <w:rFonts w:ascii="GHEA Grapalat" w:hAnsi="GHEA Grapalat" w:cs="Sylfaen"/>
          <w:lang w:val="hy-AM"/>
        </w:rPr>
        <w:t xml:space="preserve"> In case of changes in accreditation conditions, including changes in accreditation criteria, the process is carried out in accordance with this procedure. In case of changes in the accreditation criteria, the process can be combined with the </w:t>
      </w:r>
      <w:r>
        <w:rPr>
          <w:rFonts w:ascii="GHEA Grapalat" w:hAnsi="GHEA Grapalat" w:cs="Sylfaen"/>
          <w:lang w:val="en-US"/>
        </w:rPr>
        <w:t>surveillance</w:t>
      </w:r>
      <w:r w:rsidRPr="00AF0D25">
        <w:rPr>
          <w:rFonts w:ascii="GHEA Grapalat" w:hAnsi="GHEA Grapalat" w:cs="Sylfaen"/>
          <w:lang w:val="hy-AM"/>
        </w:rPr>
        <w:t xml:space="preserve"> of the </w:t>
      </w:r>
      <w:r>
        <w:rPr>
          <w:rFonts w:ascii="GHEA Grapalat" w:hAnsi="GHEA Grapalat" w:cs="Sylfaen"/>
          <w:lang w:val="en-US"/>
        </w:rPr>
        <w:t>CAB</w:t>
      </w:r>
      <w:r w:rsidRPr="00AF0D25">
        <w:rPr>
          <w:rFonts w:ascii="GHEA Grapalat" w:hAnsi="GHEA Grapalat" w:cs="Sylfaen"/>
          <w:lang w:val="hy-AM"/>
        </w:rPr>
        <w:t>. In this case, the</w:t>
      </w:r>
      <w:r>
        <w:rPr>
          <w:rFonts w:ascii="GHEA Grapalat" w:hAnsi="GHEA Grapalat" w:cs="Sylfaen"/>
          <w:lang w:val="en-US"/>
        </w:rPr>
        <w:t xml:space="preserve"> CAB</w:t>
      </w:r>
      <w:r w:rsidRPr="00AF0D25">
        <w:rPr>
          <w:rFonts w:ascii="GHEA Grapalat" w:hAnsi="GHEA Grapalat" w:cs="Sylfaen"/>
          <w:lang w:val="hy-AM"/>
        </w:rPr>
        <w:t xml:space="preserve"> submits the application at least 4 months before the </w:t>
      </w:r>
      <w:r w:rsidR="00715580">
        <w:rPr>
          <w:rFonts w:ascii="GHEA Grapalat" w:hAnsi="GHEA Grapalat" w:cs="Sylfaen"/>
          <w:lang w:val="en-US"/>
        </w:rPr>
        <w:t>surveillance</w:t>
      </w:r>
      <w:r w:rsidRPr="00AF0D25">
        <w:rPr>
          <w:rFonts w:ascii="GHEA Grapalat" w:hAnsi="GHEA Grapalat" w:cs="Sylfaen"/>
          <w:lang w:val="hy-AM"/>
        </w:rPr>
        <w:t>.</w:t>
      </w:r>
    </w:p>
    <w:p w14:paraId="7E9E89D6" w14:textId="6356AF77" w:rsidR="00715580" w:rsidRPr="00715580" w:rsidRDefault="00715580" w:rsidP="00715580">
      <w:pPr>
        <w:spacing w:line="360" w:lineRule="auto"/>
        <w:ind w:firstLine="720"/>
        <w:jc w:val="both"/>
        <w:rPr>
          <w:rFonts w:ascii="GHEA Grapalat" w:hAnsi="GHEA Grapalat" w:cs="Sylfaen"/>
          <w:lang w:val="hy-AM"/>
        </w:rPr>
      </w:pPr>
      <w:r w:rsidRPr="00715580">
        <w:rPr>
          <w:rFonts w:ascii="GHEA Grapalat" w:hAnsi="GHEA Grapalat" w:cs="Sylfaen"/>
          <w:b/>
          <w:lang w:val="hy-AM"/>
        </w:rPr>
        <w:t xml:space="preserve">7.4.2.4 </w:t>
      </w:r>
      <w:r w:rsidRPr="00715580">
        <w:rPr>
          <w:rFonts w:ascii="GHEA Grapalat" w:hAnsi="GHEA Grapalat" w:cs="Sylfaen"/>
          <w:lang w:val="hy-AM"/>
        </w:rPr>
        <w:t>In order to carry out the extraordinary assessment, the</w:t>
      </w:r>
      <w:r>
        <w:rPr>
          <w:rFonts w:ascii="GHEA Grapalat" w:hAnsi="GHEA Grapalat" w:cs="Sylfaen"/>
          <w:lang w:val="en-US"/>
        </w:rPr>
        <w:t xml:space="preserve"> team leader</w:t>
      </w:r>
      <w:r w:rsidRPr="00715580">
        <w:rPr>
          <w:rFonts w:ascii="GHEA Grapalat" w:hAnsi="GHEA Grapalat" w:cs="Sylfaen"/>
          <w:lang w:val="hy-AM"/>
        </w:rPr>
        <w:t xml:space="preserve"> draws up the assessment plan and provides it to the</w:t>
      </w:r>
      <w:r>
        <w:rPr>
          <w:rFonts w:ascii="GHEA Grapalat" w:hAnsi="GHEA Grapalat" w:cs="Sylfaen"/>
          <w:lang w:val="en-US"/>
        </w:rPr>
        <w:t xml:space="preserve"> CAB </w:t>
      </w:r>
      <w:r w:rsidRPr="00715580">
        <w:rPr>
          <w:rFonts w:ascii="GHEA Grapalat" w:hAnsi="GHEA Grapalat" w:cs="Sylfaen"/>
          <w:lang w:val="hy-AM"/>
        </w:rPr>
        <w:t>within 3 working days.</w:t>
      </w:r>
    </w:p>
    <w:p w14:paraId="37E1FE58" w14:textId="0FEF69A9" w:rsidR="00715580" w:rsidRPr="008B794A" w:rsidRDefault="00715580" w:rsidP="00715580">
      <w:pPr>
        <w:spacing w:line="360" w:lineRule="auto"/>
        <w:ind w:firstLine="720"/>
        <w:jc w:val="both"/>
        <w:rPr>
          <w:rFonts w:ascii="GHEA Grapalat" w:hAnsi="GHEA Grapalat" w:cs="Sylfaen"/>
          <w:lang w:val="hy-AM"/>
        </w:rPr>
      </w:pPr>
      <w:r>
        <w:rPr>
          <w:rFonts w:ascii="GHEA Grapalat" w:hAnsi="GHEA Grapalat" w:cs="Sylfaen"/>
          <w:b/>
          <w:lang w:val="en-US"/>
        </w:rPr>
        <w:t>7</w:t>
      </w:r>
      <w:r w:rsidRPr="008B794A">
        <w:rPr>
          <w:rFonts w:ascii="GHEA Grapalat" w:hAnsi="GHEA Grapalat" w:cs="Sylfaen"/>
          <w:b/>
          <w:lang w:val="hy-AM"/>
        </w:rPr>
        <w:t>.4.</w:t>
      </w:r>
      <w:r w:rsidRPr="008B794A">
        <w:rPr>
          <w:rFonts w:ascii="GHEA Grapalat" w:hAnsi="GHEA Grapalat" w:cs="Sylfaen"/>
          <w:b/>
          <w:lang w:val="en-US"/>
        </w:rPr>
        <w:t>2.</w:t>
      </w:r>
      <w:r>
        <w:rPr>
          <w:rFonts w:ascii="GHEA Grapalat" w:hAnsi="GHEA Grapalat" w:cs="Sylfaen"/>
          <w:b/>
          <w:lang w:val="en-US"/>
        </w:rPr>
        <w:t>5</w:t>
      </w:r>
      <w:r w:rsidRPr="008B794A">
        <w:rPr>
          <w:rFonts w:ascii="GHEA Grapalat" w:hAnsi="GHEA Grapalat" w:cs="Sylfaen"/>
          <w:b/>
          <w:lang w:val="en-US"/>
        </w:rPr>
        <w:t xml:space="preserve"> </w:t>
      </w:r>
      <w:r w:rsidRPr="008B794A">
        <w:rPr>
          <w:rFonts w:ascii="GHEA Grapalat" w:hAnsi="GHEA Grapalat" w:cs="Sylfaen"/>
          <w:lang w:val="hy-AM"/>
        </w:rPr>
        <w:t xml:space="preserve">The assessment team examines the documents within 3 working days </w:t>
      </w:r>
      <w:r w:rsidRPr="008B794A">
        <w:rPr>
          <w:rFonts w:ascii="GHEA Grapalat" w:hAnsi="GHEA Grapalat" w:cs="Sylfaen"/>
          <w:lang w:val="en-US"/>
        </w:rPr>
        <w:t>and c</w:t>
      </w:r>
      <w:r w:rsidRPr="008B794A">
        <w:rPr>
          <w:rFonts w:ascii="GHEA Grapalat" w:hAnsi="GHEA Grapalat" w:cs="Sylfaen"/>
          <w:lang w:val="hy-AM"/>
        </w:rPr>
        <w:t>arries out the assessment within the timeframe envisaged by the assessment plan.</w:t>
      </w:r>
    </w:p>
    <w:p w14:paraId="236EE249" w14:textId="0C0A5487" w:rsidR="00B403BA" w:rsidRPr="00B403BA" w:rsidRDefault="008D0DA7" w:rsidP="00600FB6">
      <w:pPr>
        <w:spacing w:line="360" w:lineRule="auto"/>
        <w:ind w:firstLine="720"/>
        <w:jc w:val="both"/>
        <w:rPr>
          <w:rFonts w:ascii="GHEA Grapalat" w:hAnsi="GHEA Grapalat" w:cs="Sylfaen"/>
          <w:lang w:val="en-US"/>
        </w:rPr>
      </w:pPr>
      <w:r>
        <w:rPr>
          <w:rFonts w:ascii="GHEA Grapalat" w:hAnsi="GHEA Grapalat" w:cs="Sylfaen"/>
          <w:b/>
          <w:lang w:val="en-US"/>
        </w:rPr>
        <w:t>7</w:t>
      </w:r>
      <w:r w:rsidR="007E3C78" w:rsidRPr="008B794A">
        <w:rPr>
          <w:rFonts w:ascii="GHEA Grapalat" w:hAnsi="GHEA Grapalat" w:cs="Sylfaen"/>
          <w:b/>
          <w:lang w:val="hy-AM"/>
        </w:rPr>
        <w:t>.4.2.</w:t>
      </w:r>
      <w:r>
        <w:rPr>
          <w:rFonts w:ascii="GHEA Grapalat" w:hAnsi="GHEA Grapalat" w:cs="Sylfaen"/>
          <w:b/>
          <w:lang w:val="en-US"/>
        </w:rPr>
        <w:t xml:space="preserve">6 </w:t>
      </w:r>
      <w:r w:rsidR="00B403BA" w:rsidRPr="00B403BA">
        <w:rPr>
          <w:rFonts w:ascii="GHEA Grapalat" w:hAnsi="GHEA Grapalat" w:cs="Sylfaen"/>
          <w:lang w:val="en-US"/>
        </w:rPr>
        <w:t>Extraordinary assessment is carried out in accordance with clause 6.2 of this procedure, applying the assessment techniques specified in clause 6.2.9.3.</w:t>
      </w:r>
    </w:p>
    <w:p w14:paraId="1BA4B1CF" w14:textId="3D75D346" w:rsidR="00B403BA" w:rsidRDefault="008D0DA7" w:rsidP="00600FB6">
      <w:pPr>
        <w:spacing w:line="360" w:lineRule="auto"/>
        <w:ind w:firstLine="720"/>
        <w:jc w:val="both"/>
        <w:rPr>
          <w:rFonts w:ascii="GHEA Grapalat" w:hAnsi="GHEA Grapalat" w:cs="Sylfaen"/>
          <w:lang w:val="hy-AM"/>
        </w:rPr>
      </w:pPr>
      <w:r>
        <w:rPr>
          <w:rFonts w:ascii="GHEA Grapalat" w:hAnsi="GHEA Grapalat" w:cs="Sylfaen"/>
          <w:b/>
          <w:lang w:val="en-US"/>
        </w:rPr>
        <w:t>7</w:t>
      </w:r>
      <w:r w:rsidR="00600FB6" w:rsidRPr="008B794A">
        <w:rPr>
          <w:rFonts w:ascii="GHEA Grapalat" w:hAnsi="GHEA Grapalat" w:cs="Sylfaen"/>
          <w:b/>
          <w:lang w:val="hy-AM"/>
        </w:rPr>
        <w:t>.4.2.</w:t>
      </w:r>
      <w:r w:rsidR="00600FB6" w:rsidRPr="008B794A">
        <w:rPr>
          <w:rFonts w:ascii="GHEA Grapalat" w:hAnsi="GHEA Grapalat" w:cs="Sylfaen"/>
          <w:b/>
          <w:lang w:val="en-US"/>
        </w:rPr>
        <w:t>7</w:t>
      </w:r>
      <w:r w:rsidR="00600FB6" w:rsidRPr="008B794A">
        <w:rPr>
          <w:rFonts w:ascii="GHEA Grapalat" w:hAnsi="GHEA Grapalat" w:cs="Sylfaen"/>
          <w:lang w:val="hy-AM"/>
        </w:rPr>
        <w:t xml:space="preserve"> </w:t>
      </w:r>
      <w:r w:rsidR="00B403BA" w:rsidRPr="00B403BA">
        <w:rPr>
          <w:rFonts w:ascii="GHEA Grapalat" w:hAnsi="GHEA Grapalat" w:cs="Sylfaen"/>
          <w:lang w:val="hy-AM"/>
        </w:rPr>
        <w:t xml:space="preserve">Based on the results of the </w:t>
      </w:r>
      <w:r w:rsidR="00B403BA">
        <w:rPr>
          <w:rFonts w:ascii="GHEA Grapalat" w:hAnsi="GHEA Grapalat" w:cs="Sylfaen"/>
          <w:lang w:val="en-US"/>
        </w:rPr>
        <w:t>e</w:t>
      </w:r>
      <w:r w:rsidR="00B403BA" w:rsidRPr="00B403BA">
        <w:rPr>
          <w:rFonts w:ascii="GHEA Grapalat" w:hAnsi="GHEA Grapalat" w:cs="Sylfaen"/>
          <w:lang w:val="en-US"/>
        </w:rPr>
        <w:t>xtraordinary</w:t>
      </w:r>
      <w:r w:rsidR="00B403BA" w:rsidRPr="00B403BA">
        <w:rPr>
          <w:rFonts w:ascii="GHEA Grapalat" w:hAnsi="GHEA Grapalat" w:cs="Sylfaen"/>
          <w:lang w:val="hy-AM"/>
        </w:rPr>
        <w:t xml:space="preserve"> </w:t>
      </w:r>
      <w:r w:rsidR="00B403BA" w:rsidRPr="00B403BA">
        <w:rPr>
          <w:rFonts w:ascii="GHEA Grapalat" w:hAnsi="GHEA Grapalat" w:cs="Sylfaen"/>
          <w:lang w:val="en-US"/>
        </w:rPr>
        <w:t>assessment</w:t>
      </w:r>
      <w:r w:rsidR="00B403BA" w:rsidRPr="00B403BA">
        <w:rPr>
          <w:rFonts w:ascii="GHEA Grapalat" w:hAnsi="GHEA Grapalat" w:cs="Sylfaen"/>
          <w:lang w:val="hy-AM"/>
        </w:rPr>
        <w:t xml:space="preserve">, within 10 working days a report shall be prepared and submitted to the CAB within ten working days. If nonconformities are identified by the assessment team, within </w:t>
      </w:r>
      <w:r w:rsidR="00570393">
        <w:rPr>
          <w:rFonts w:ascii="GHEA Grapalat" w:hAnsi="GHEA Grapalat" w:cs="Sylfaen"/>
          <w:lang w:val="en-US"/>
        </w:rPr>
        <w:t>10</w:t>
      </w:r>
      <w:r w:rsidR="00B403BA" w:rsidRPr="00B403BA">
        <w:rPr>
          <w:rFonts w:ascii="GHEA Grapalat" w:hAnsi="GHEA Grapalat" w:cs="Sylfaen"/>
          <w:lang w:val="hy-AM"/>
        </w:rPr>
        <w:t xml:space="preserve"> working days after providing the report to the CAB, the CAB shall develop and submit a correction and corrective actions plan to ARMNAB, based on the </w:t>
      </w:r>
      <w:r w:rsidR="00570393" w:rsidRPr="00570393">
        <w:rPr>
          <w:rFonts w:ascii="GHEA Grapalat" w:hAnsi="GHEA Grapalat" w:cs="Sylfaen"/>
          <w:lang w:val="hy-AM"/>
        </w:rPr>
        <w:t>nonconformities</w:t>
      </w:r>
      <w:r w:rsidR="00B403BA" w:rsidRPr="00B403BA">
        <w:rPr>
          <w:rFonts w:ascii="GHEA Grapalat" w:hAnsi="GHEA Grapalat" w:cs="Sylfaen"/>
          <w:lang w:val="hy-AM"/>
        </w:rPr>
        <w:t xml:space="preserve"> sheets, setting a deadline for correcting </w:t>
      </w:r>
      <w:r w:rsidR="00570393" w:rsidRPr="00570393">
        <w:rPr>
          <w:rFonts w:ascii="GHEA Grapalat" w:hAnsi="GHEA Grapalat" w:cs="Sylfaen"/>
          <w:lang w:val="hy-AM"/>
        </w:rPr>
        <w:t>nonconformities</w:t>
      </w:r>
      <w:r w:rsidR="00B403BA" w:rsidRPr="00B403BA">
        <w:rPr>
          <w:rFonts w:ascii="GHEA Grapalat" w:hAnsi="GHEA Grapalat" w:cs="Sylfaen"/>
          <w:lang w:val="hy-AM"/>
        </w:rPr>
        <w:t xml:space="preserve"> no more than </w:t>
      </w:r>
      <w:r w:rsidR="00570393">
        <w:rPr>
          <w:rFonts w:ascii="GHEA Grapalat" w:hAnsi="GHEA Grapalat" w:cs="Sylfaen"/>
          <w:lang w:val="en-US"/>
        </w:rPr>
        <w:t>25</w:t>
      </w:r>
      <w:r w:rsidR="00B403BA" w:rsidRPr="00B403BA">
        <w:rPr>
          <w:rFonts w:ascii="GHEA Grapalat" w:hAnsi="GHEA Grapalat" w:cs="Sylfaen"/>
          <w:lang w:val="hy-AM"/>
        </w:rPr>
        <w:t xml:space="preserve"> working days from the date of receiving the report, except for the cases defined by Items 4 and 5 of Paragraph 6 of Article 17.1 of the Law on accreditation.</w:t>
      </w:r>
    </w:p>
    <w:p w14:paraId="3829AE5D" w14:textId="4E657CF3" w:rsidR="00570393" w:rsidRDefault="00570393" w:rsidP="00600FB6">
      <w:pPr>
        <w:spacing w:line="360" w:lineRule="auto"/>
        <w:ind w:firstLine="720"/>
        <w:jc w:val="both"/>
        <w:rPr>
          <w:rFonts w:ascii="GHEA Grapalat" w:hAnsi="GHEA Grapalat" w:cs="Sylfaen"/>
          <w:lang w:val="hy-AM"/>
        </w:rPr>
      </w:pPr>
      <w:r>
        <w:rPr>
          <w:rFonts w:ascii="GHEA Grapalat" w:hAnsi="GHEA Grapalat" w:cs="Sylfaen"/>
          <w:b/>
          <w:lang w:val="en-US"/>
        </w:rPr>
        <w:t>7</w:t>
      </w:r>
      <w:r w:rsidRPr="008B794A">
        <w:rPr>
          <w:rFonts w:ascii="GHEA Grapalat" w:hAnsi="GHEA Grapalat" w:cs="Sylfaen"/>
          <w:b/>
          <w:lang w:val="hy-AM"/>
        </w:rPr>
        <w:t>.4.2.</w:t>
      </w:r>
      <w:r>
        <w:rPr>
          <w:rFonts w:ascii="GHEA Grapalat" w:hAnsi="GHEA Grapalat" w:cs="Sylfaen"/>
          <w:b/>
          <w:lang w:val="en-US"/>
        </w:rPr>
        <w:t>8</w:t>
      </w:r>
      <w:r w:rsidRPr="008B794A">
        <w:rPr>
          <w:rFonts w:ascii="GHEA Grapalat" w:hAnsi="GHEA Grapalat" w:cs="Sylfaen"/>
          <w:lang w:val="hy-AM"/>
        </w:rPr>
        <w:t xml:space="preserve"> </w:t>
      </w:r>
      <w:r w:rsidRPr="00570393">
        <w:rPr>
          <w:rFonts w:ascii="GHEA Grapalat" w:hAnsi="GHEA Grapalat" w:cs="Sylfaen"/>
          <w:lang w:val="hy-AM"/>
        </w:rPr>
        <w:t xml:space="preserve">The further process of </w:t>
      </w:r>
      <w:r>
        <w:rPr>
          <w:rFonts w:ascii="GHEA Grapalat" w:hAnsi="GHEA Grapalat" w:cs="Sylfaen"/>
          <w:lang w:val="en-US"/>
        </w:rPr>
        <w:t>e</w:t>
      </w:r>
      <w:r w:rsidRPr="00B403BA">
        <w:rPr>
          <w:rFonts w:ascii="GHEA Grapalat" w:hAnsi="GHEA Grapalat" w:cs="Sylfaen"/>
          <w:lang w:val="en-US"/>
        </w:rPr>
        <w:t>xtraordinary</w:t>
      </w:r>
      <w:r w:rsidRPr="00B403BA">
        <w:rPr>
          <w:rFonts w:ascii="GHEA Grapalat" w:hAnsi="GHEA Grapalat" w:cs="Sylfaen"/>
          <w:lang w:val="hy-AM"/>
        </w:rPr>
        <w:t xml:space="preserve"> </w:t>
      </w:r>
      <w:r w:rsidRPr="00B403BA">
        <w:rPr>
          <w:rFonts w:ascii="GHEA Grapalat" w:hAnsi="GHEA Grapalat" w:cs="Sylfaen"/>
          <w:lang w:val="en-US"/>
        </w:rPr>
        <w:t>assessment</w:t>
      </w:r>
      <w:r w:rsidRPr="00570393">
        <w:rPr>
          <w:rFonts w:ascii="GHEA Grapalat" w:hAnsi="GHEA Grapalat" w:cs="Sylfaen"/>
          <w:lang w:val="hy-AM"/>
        </w:rPr>
        <w:t xml:space="preserve"> is carried out in accordance with points 6.2.11.5-6.2.11.10 of this procedure.</w:t>
      </w:r>
    </w:p>
    <w:p w14:paraId="29CD6A59" w14:textId="50E373E6" w:rsidR="00600FB6" w:rsidRPr="008B794A" w:rsidRDefault="00570393" w:rsidP="00600FB6">
      <w:pPr>
        <w:spacing w:line="360" w:lineRule="auto"/>
        <w:ind w:firstLine="720"/>
        <w:jc w:val="both"/>
        <w:rPr>
          <w:rFonts w:ascii="GHEA Grapalat" w:hAnsi="GHEA Grapalat" w:cs="Sylfaen"/>
          <w:lang w:val="hy-AM"/>
        </w:rPr>
      </w:pPr>
      <w:r>
        <w:rPr>
          <w:rFonts w:ascii="GHEA Grapalat" w:hAnsi="GHEA Grapalat" w:cs="Sylfaen"/>
          <w:b/>
          <w:lang w:val="en-US"/>
        </w:rPr>
        <w:t>7</w:t>
      </w:r>
      <w:r w:rsidRPr="008B794A">
        <w:rPr>
          <w:rFonts w:ascii="GHEA Grapalat" w:hAnsi="GHEA Grapalat" w:cs="Sylfaen"/>
          <w:b/>
          <w:lang w:val="hy-AM"/>
        </w:rPr>
        <w:t>.4.2.</w:t>
      </w:r>
      <w:r>
        <w:rPr>
          <w:rFonts w:ascii="GHEA Grapalat" w:hAnsi="GHEA Grapalat" w:cs="Sylfaen"/>
          <w:b/>
          <w:lang w:val="en-US"/>
        </w:rPr>
        <w:t xml:space="preserve">9 </w:t>
      </w:r>
      <w:r w:rsidR="00600FB6" w:rsidRPr="008B794A">
        <w:rPr>
          <w:rFonts w:ascii="GHEA Grapalat" w:hAnsi="GHEA Grapalat" w:cs="Sylfaen"/>
          <w:lang w:val="hy-AM"/>
        </w:rPr>
        <w:t xml:space="preserve">Based on the results of the extraordinary assessments, the </w:t>
      </w:r>
      <w:r w:rsidR="008D0DA7">
        <w:rPr>
          <w:rFonts w:ascii="GHEA Grapalat" w:hAnsi="GHEA Grapalat" w:cs="Sylfaen"/>
          <w:lang w:val="en-US"/>
        </w:rPr>
        <w:t>A</w:t>
      </w:r>
      <w:r w:rsidR="00600FB6" w:rsidRPr="008B794A">
        <w:rPr>
          <w:rFonts w:ascii="GHEA Grapalat" w:hAnsi="GHEA Grapalat" w:cs="Sylfaen"/>
          <w:lang w:val="hy-AM"/>
        </w:rPr>
        <w:t>C makes a decision on maintaining, reducing, suspending,</w:t>
      </w:r>
      <w:r w:rsidR="009D30A4">
        <w:rPr>
          <w:rFonts w:ascii="GHEA Grapalat" w:hAnsi="GHEA Grapalat" w:cs="Sylfaen"/>
          <w:lang w:val="en-US"/>
        </w:rPr>
        <w:t xml:space="preserve"> recovering, </w:t>
      </w:r>
      <w:r w:rsidR="00600FB6" w:rsidRPr="008B794A">
        <w:rPr>
          <w:rFonts w:ascii="GHEA Grapalat" w:hAnsi="GHEA Grapalat" w:cs="Sylfaen"/>
          <w:lang w:val="hy-AM"/>
        </w:rPr>
        <w:t>withdrawing of accreditation.</w:t>
      </w:r>
    </w:p>
    <w:p w14:paraId="77A69B0D" w14:textId="77777777" w:rsidR="00B478D0" w:rsidRPr="008B794A" w:rsidRDefault="00B478D0" w:rsidP="00A451BD">
      <w:pPr>
        <w:pStyle w:val="Heading1"/>
        <w:rPr>
          <w:rFonts w:ascii="GHEA Grapalat" w:hAnsi="GHEA Grapalat"/>
        </w:rPr>
      </w:pPr>
    </w:p>
    <w:p w14:paraId="1FE9455B" w14:textId="07B7EA32" w:rsidR="00C96D68" w:rsidRPr="008B794A" w:rsidRDefault="009D30A4" w:rsidP="00A451BD">
      <w:pPr>
        <w:pStyle w:val="Heading1"/>
        <w:rPr>
          <w:rFonts w:ascii="GHEA Grapalat" w:hAnsi="GHEA Grapalat"/>
        </w:rPr>
      </w:pPr>
      <w:bookmarkStart w:id="152" w:name="_Toc152457844"/>
      <w:bookmarkStart w:id="153" w:name="_Toc175582362"/>
      <w:r>
        <w:rPr>
          <w:rFonts w:ascii="GHEA Grapalat" w:hAnsi="GHEA Grapalat"/>
        </w:rPr>
        <w:t>8</w:t>
      </w:r>
      <w:r w:rsidR="00A451BD" w:rsidRPr="008B794A">
        <w:rPr>
          <w:rFonts w:ascii="GHEA Grapalat" w:hAnsi="GHEA Grapalat"/>
        </w:rPr>
        <w:t xml:space="preserve">. </w:t>
      </w:r>
      <w:r w:rsidR="008B306A" w:rsidRPr="008B794A">
        <w:rPr>
          <w:rFonts w:ascii="GHEA Grapalat" w:hAnsi="GHEA Grapalat" w:cs="Sylfaen"/>
        </w:rPr>
        <w:t>Reaccreditation</w:t>
      </w:r>
      <w:bookmarkEnd w:id="152"/>
      <w:bookmarkEnd w:id="153"/>
    </w:p>
    <w:p w14:paraId="1919292D" w14:textId="77777777" w:rsidR="008B306A" w:rsidRPr="008B794A" w:rsidRDefault="008B306A" w:rsidP="00F21D57">
      <w:pPr>
        <w:spacing w:line="360" w:lineRule="auto"/>
        <w:ind w:firstLine="720"/>
        <w:jc w:val="both"/>
        <w:rPr>
          <w:rFonts w:ascii="GHEA Grapalat" w:hAnsi="GHEA Grapalat" w:cs="Sylfaen"/>
          <w:lang w:val="en-US"/>
        </w:rPr>
      </w:pPr>
    </w:p>
    <w:p w14:paraId="53168A4D" w14:textId="30E06BE2" w:rsidR="00C96D68" w:rsidRPr="008B794A" w:rsidRDefault="009D30A4" w:rsidP="00F21D57">
      <w:pPr>
        <w:spacing w:line="360" w:lineRule="auto"/>
        <w:ind w:firstLine="720"/>
        <w:jc w:val="both"/>
        <w:rPr>
          <w:rFonts w:ascii="GHEA Grapalat" w:hAnsi="GHEA Grapalat" w:cs="Sylfaen"/>
          <w:lang w:val="en-US"/>
        </w:rPr>
      </w:pPr>
      <w:r>
        <w:rPr>
          <w:rFonts w:ascii="GHEA Grapalat" w:hAnsi="GHEA Grapalat" w:cs="Sylfaen"/>
          <w:b/>
          <w:lang w:val="en-US"/>
        </w:rPr>
        <w:t>8</w:t>
      </w:r>
      <w:r w:rsidR="008B306A" w:rsidRPr="008B794A">
        <w:rPr>
          <w:rFonts w:ascii="GHEA Grapalat" w:hAnsi="GHEA Grapalat" w:cs="Sylfaen"/>
          <w:b/>
          <w:lang w:val="en-US"/>
        </w:rPr>
        <w:t>.1</w:t>
      </w:r>
      <w:r w:rsidR="008B306A" w:rsidRPr="008B794A">
        <w:rPr>
          <w:rFonts w:ascii="GHEA Grapalat" w:hAnsi="GHEA Grapalat" w:cs="Sylfaen"/>
          <w:lang w:val="en-US"/>
        </w:rPr>
        <w:t xml:space="preserve"> The reaccreditation is carried out as the </w:t>
      </w:r>
      <w:r>
        <w:rPr>
          <w:rFonts w:ascii="GHEA Grapalat" w:hAnsi="GHEA Grapalat" w:cs="Sylfaen"/>
          <w:lang w:val="en-US"/>
        </w:rPr>
        <w:t>initial</w:t>
      </w:r>
      <w:r w:rsidR="008B306A" w:rsidRPr="008B794A">
        <w:rPr>
          <w:rFonts w:ascii="GHEA Grapalat" w:hAnsi="GHEA Grapalat" w:cs="Sylfaen"/>
          <w:lang w:val="en-US"/>
        </w:rPr>
        <w:t xml:space="preserve"> accreditation</w:t>
      </w:r>
      <w:r w:rsidR="00570393">
        <w:rPr>
          <w:rFonts w:ascii="GHEA Grapalat" w:hAnsi="GHEA Grapalat" w:cs="Sylfaen"/>
          <w:lang w:val="en-US"/>
        </w:rPr>
        <w:t xml:space="preserve"> (see </w:t>
      </w:r>
      <w:r w:rsidR="00A61EBD">
        <w:rPr>
          <w:rFonts w:ascii="GHEA Grapalat" w:hAnsi="GHEA Grapalat" w:cs="Sylfaen"/>
          <w:lang w:val="en-US"/>
        </w:rPr>
        <w:t>clauses 5 and 6</w:t>
      </w:r>
      <w:r w:rsidR="00570393">
        <w:rPr>
          <w:rFonts w:ascii="GHEA Grapalat" w:hAnsi="GHEA Grapalat" w:cs="Sylfaen"/>
          <w:lang w:val="en-US"/>
        </w:rPr>
        <w:t>)</w:t>
      </w:r>
      <w:r w:rsidR="008B306A" w:rsidRPr="008B794A">
        <w:rPr>
          <w:rFonts w:ascii="GHEA Grapalat" w:hAnsi="GHEA Grapalat" w:cs="Sylfaen"/>
          <w:lang w:val="en-US"/>
        </w:rPr>
        <w:t>, taking into account the results of the assessments made during the accreditation cycle.</w:t>
      </w:r>
    </w:p>
    <w:p w14:paraId="2FF28931" w14:textId="2C2CA513" w:rsidR="008B306A" w:rsidRPr="008B794A" w:rsidRDefault="009D30A4" w:rsidP="008663EE">
      <w:pPr>
        <w:spacing w:line="360" w:lineRule="auto"/>
        <w:ind w:firstLine="720"/>
        <w:jc w:val="both"/>
        <w:rPr>
          <w:rFonts w:ascii="GHEA Grapalat" w:hAnsi="GHEA Grapalat" w:cs="Sylfaen"/>
          <w:lang w:val="en-US"/>
        </w:rPr>
      </w:pPr>
      <w:r>
        <w:rPr>
          <w:rFonts w:ascii="GHEA Grapalat" w:hAnsi="GHEA Grapalat" w:cs="Sylfaen"/>
          <w:b/>
          <w:lang w:val="en-US"/>
        </w:rPr>
        <w:lastRenderedPageBreak/>
        <w:t>8</w:t>
      </w:r>
      <w:r w:rsidR="008B306A" w:rsidRPr="008B794A">
        <w:rPr>
          <w:rFonts w:ascii="GHEA Grapalat" w:hAnsi="GHEA Grapalat" w:cs="Sylfaen"/>
          <w:b/>
          <w:lang w:val="en-US"/>
        </w:rPr>
        <w:t>.2</w:t>
      </w:r>
      <w:r w:rsidR="008B306A" w:rsidRPr="008B794A">
        <w:rPr>
          <w:rFonts w:ascii="GHEA Grapalat" w:hAnsi="GHEA Grapalat" w:cs="Sylfaen"/>
          <w:lang w:val="en-US"/>
        </w:rPr>
        <w:t xml:space="preserve"> </w:t>
      </w:r>
      <w:r w:rsidR="00042704" w:rsidRPr="00042704">
        <w:rPr>
          <w:rFonts w:ascii="GHEA Grapalat" w:hAnsi="GHEA Grapalat" w:cs="Sylfaen"/>
          <w:lang w:val="en-US"/>
        </w:rPr>
        <w:t xml:space="preserve">In case of reaccreditation, the </w:t>
      </w:r>
      <w:r w:rsidR="00042704">
        <w:rPr>
          <w:rFonts w:ascii="GHEA Grapalat" w:hAnsi="GHEA Grapalat" w:cs="Sylfaen"/>
          <w:lang w:val="en-US"/>
        </w:rPr>
        <w:t>CAB</w:t>
      </w:r>
      <w:r w:rsidR="00042704" w:rsidRPr="00042704">
        <w:rPr>
          <w:rFonts w:ascii="GHEA Grapalat" w:hAnsi="GHEA Grapalat" w:cs="Sylfaen"/>
          <w:lang w:val="en-US"/>
        </w:rPr>
        <w:t xml:space="preserve"> submits the application at least </w:t>
      </w:r>
      <w:r w:rsidR="00AF22D7">
        <w:rPr>
          <w:rFonts w:ascii="GHEA Grapalat" w:hAnsi="GHEA Grapalat" w:cs="Sylfaen"/>
          <w:lang w:val="en-US"/>
        </w:rPr>
        <w:t>8</w:t>
      </w:r>
      <w:r w:rsidR="00042704" w:rsidRPr="00042704">
        <w:rPr>
          <w:rFonts w:ascii="GHEA Grapalat" w:hAnsi="GHEA Grapalat" w:cs="Sylfaen"/>
          <w:lang w:val="en-US"/>
        </w:rPr>
        <w:t xml:space="preserve"> months before the end of the </w:t>
      </w:r>
      <w:r w:rsidR="00042704">
        <w:rPr>
          <w:rFonts w:ascii="GHEA Grapalat" w:hAnsi="GHEA Grapalat" w:cs="Sylfaen"/>
          <w:lang w:val="en-US"/>
        </w:rPr>
        <w:t>accreditation period. If the re</w:t>
      </w:r>
      <w:r w:rsidR="00042704" w:rsidRPr="00042704">
        <w:rPr>
          <w:rFonts w:ascii="GHEA Grapalat" w:hAnsi="GHEA Grapalat" w:cs="Sylfaen"/>
          <w:lang w:val="en-US"/>
        </w:rPr>
        <w:t xml:space="preserve">accreditation process has not been completed, the accreditation certificate of the </w:t>
      </w:r>
      <w:r w:rsidR="00042704">
        <w:rPr>
          <w:rFonts w:ascii="GHEA Grapalat" w:hAnsi="GHEA Grapalat" w:cs="Sylfaen"/>
          <w:lang w:val="en-US"/>
        </w:rPr>
        <w:t>CAB</w:t>
      </w:r>
      <w:r w:rsidR="00042704" w:rsidRPr="00042704">
        <w:rPr>
          <w:rFonts w:ascii="GHEA Grapalat" w:hAnsi="GHEA Grapalat" w:cs="Sylfaen"/>
          <w:lang w:val="en-US"/>
        </w:rPr>
        <w:t xml:space="preserve"> continues to be valid until the adoption of the relevant decision on accreditation by the </w:t>
      </w:r>
      <w:r w:rsidR="00042704">
        <w:rPr>
          <w:rFonts w:ascii="GHEA Grapalat" w:hAnsi="GHEA Grapalat" w:cs="Sylfaen"/>
          <w:lang w:val="en-US"/>
        </w:rPr>
        <w:t>AC</w:t>
      </w:r>
      <w:r w:rsidR="00042704" w:rsidRPr="00042704">
        <w:rPr>
          <w:rFonts w:ascii="GHEA Grapalat" w:hAnsi="GHEA Grapalat" w:cs="Sylfaen"/>
          <w:lang w:val="en-US"/>
        </w:rPr>
        <w:t xml:space="preserve">, but the period from the </w:t>
      </w:r>
      <w:r w:rsidR="00AB6B2D" w:rsidRPr="00AB6B2D">
        <w:rPr>
          <w:rFonts w:ascii="GHEA Grapalat" w:hAnsi="GHEA Grapalat" w:cs="Sylfaen"/>
          <w:lang w:val="en-US"/>
        </w:rPr>
        <w:t>from the date of expiry</w:t>
      </w:r>
      <w:r w:rsidR="00042704" w:rsidRPr="00042704">
        <w:rPr>
          <w:rFonts w:ascii="GHEA Grapalat" w:hAnsi="GHEA Grapalat" w:cs="Sylfaen"/>
          <w:lang w:val="en-US"/>
        </w:rPr>
        <w:t xml:space="preserve"> of the accreditation certificate to the adoption of the relevant decision should not exceed </w:t>
      </w:r>
      <w:r w:rsidR="00AF22D7">
        <w:rPr>
          <w:rFonts w:ascii="GHEA Grapalat" w:hAnsi="GHEA Grapalat" w:cs="Sylfaen"/>
          <w:lang w:val="en-US"/>
        </w:rPr>
        <w:t>3 months</w:t>
      </w:r>
      <w:r w:rsidR="00042704" w:rsidRPr="00042704">
        <w:rPr>
          <w:rFonts w:ascii="GHEA Grapalat" w:hAnsi="GHEA Grapalat" w:cs="Sylfaen"/>
          <w:lang w:val="en-US"/>
        </w:rPr>
        <w:t>. If the specified period is exceeded, the operation of the accreditation certificate is terminated and a reaccreditation process is carried out. Information on the extension of the validity of the accreditation certificate, as well as the termination, is included in the relevant register.</w:t>
      </w:r>
    </w:p>
    <w:p w14:paraId="069A032A" w14:textId="1A8B3DF1" w:rsidR="008F553A" w:rsidRDefault="00042704" w:rsidP="008663EE">
      <w:pPr>
        <w:spacing w:line="360" w:lineRule="auto"/>
        <w:ind w:firstLine="720"/>
        <w:jc w:val="both"/>
        <w:rPr>
          <w:rFonts w:ascii="GHEA Grapalat" w:hAnsi="GHEA Grapalat" w:cs="Sylfaen"/>
          <w:lang w:val="en-US"/>
        </w:rPr>
      </w:pPr>
      <w:r>
        <w:rPr>
          <w:rFonts w:ascii="GHEA Grapalat" w:hAnsi="GHEA Grapalat" w:cs="Sylfaen"/>
          <w:b/>
          <w:lang w:val="en-US"/>
        </w:rPr>
        <w:t>8</w:t>
      </w:r>
      <w:r w:rsidR="001635AE" w:rsidRPr="008B794A">
        <w:rPr>
          <w:rFonts w:ascii="GHEA Grapalat" w:hAnsi="GHEA Grapalat" w:cs="Sylfaen"/>
          <w:b/>
          <w:lang w:val="en-US"/>
        </w:rPr>
        <w:t>.3</w:t>
      </w:r>
      <w:r w:rsidR="001635AE" w:rsidRPr="008B794A">
        <w:rPr>
          <w:rFonts w:ascii="GHEA Grapalat" w:hAnsi="GHEA Grapalat" w:cs="Sylfaen"/>
          <w:lang w:val="en-US"/>
        </w:rPr>
        <w:t xml:space="preserve"> </w:t>
      </w:r>
      <w:r w:rsidR="008F553A" w:rsidRPr="008F553A">
        <w:rPr>
          <w:rFonts w:ascii="GHEA Grapalat" w:hAnsi="GHEA Grapalat" w:cs="Sylfaen"/>
          <w:lang w:val="en-US"/>
        </w:rPr>
        <w:t xml:space="preserve">During reaccreditation, the </w:t>
      </w:r>
      <w:r w:rsidR="008F553A">
        <w:rPr>
          <w:rFonts w:ascii="GHEA Grapalat" w:hAnsi="GHEA Grapalat" w:cs="Sylfaen"/>
          <w:lang w:val="en-US"/>
        </w:rPr>
        <w:t xml:space="preserve">team leader </w:t>
      </w:r>
      <w:r w:rsidR="008F553A" w:rsidRPr="008F553A">
        <w:rPr>
          <w:rFonts w:ascii="GHEA Grapalat" w:hAnsi="GHEA Grapalat" w:cs="Sylfaen"/>
          <w:lang w:val="en-US"/>
        </w:rPr>
        <w:t xml:space="preserve">and </w:t>
      </w:r>
      <w:r w:rsidR="008F553A">
        <w:rPr>
          <w:rFonts w:ascii="GHEA Grapalat" w:hAnsi="GHEA Grapalat" w:cs="Sylfaen"/>
          <w:lang w:val="en-US"/>
        </w:rPr>
        <w:t xml:space="preserve">assessment team members </w:t>
      </w:r>
      <w:r w:rsidR="008F553A" w:rsidRPr="008F553A">
        <w:rPr>
          <w:rFonts w:ascii="GHEA Grapalat" w:hAnsi="GHEA Grapalat" w:cs="Sylfaen"/>
          <w:lang w:val="en-US"/>
        </w:rPr>
        <w:t>are changed (if possible).</w:t>
      </w:r>
    </w:p>
    <w:p w14:paraId="43F81F28" w14:textId="4F0DA14A" w:rsidR="00EC09BE" w:rsidRPr="008B794A" w:rsidRDefault="008F553A" w:rsidP="008663EE">
      <w:pPr>
        <w:spacing w:line="360" w:lineRule="auto"/>
        <w:ind w:firstLine="720"/>
        <w:jc w:val="both"/>
        <w:rPr>
          <w:rFonts w:ascii="GHEA Grapalat" w:hAnsi="GHEA Grapalat" w:cs="Sylfaen"/>
          <w:lang w:val="en-US"/>
        </w:rPr>
      </w:pPr>
      <w:r>
        <w:rPr>
          <w:rFonts w:ascii="GHEA Grapalat" w:hAnsi="GHEA Grapalat" w:cs="Sylfaen"/>
          <w:b/>
          <w:lang w:val="en-US"/>
        </w:rPr>
        <w:t>8.4</w:t>
      </w:r>
      <w:r w:rsidRPr="008F553A">
        <w:rPr>
          <w:rFonts w:ascii="GHEA Grapalat" w:hAnsi="GHEA Grapalat" w:cs="Sylfaen"/>
          <w:lang w:val="en-US"/>
        </w:rPr>
        <w:t xml:space="preserve"> </w:t>
      </w:r>
      <w:r w:rsidR="001635AE" w:rsidRPr="008B794A">
        <w:rPr>
          <w:rFonts w:ascii="GHEA Grapalat" w:hAnsi="GHEA Grapalat" w:cs="Sylfaen"/>
          <w:lang w:val="en-US"/>
        </w:rPr>
        <w:t xml:space="preserve">The decision on reaccreditation is made in accordance with clause </w:t>
      </w:r>
      <w:r>
        <w:rPr>
          <w:rFonts w:ascii="GHEA Grapalat" w:hAnsi="GHEA Grapalat" w:cs="Sylfaen"/>
          <w:lang w:val="en-US"/>
        </w:rPr>
        <w:t>6.3</w:t>
      </w:r>
      <w:r w:rsidR="001635AE" w:rsidRPr="008B794A">
        <w:rPr>
          <w:rFonts w:ascii="GHEA Grapalat" w:hAnsi="GHEA Grapalat" w:cs="Sylfaen"/>
          <w:lang w:val="en-US"/>
        </w:rPr>
        <w:t xml:space="preserve"> of this procedure. Based on the positive decision, is issued a new accreditation certificate, scope of accreditation, </w:t>
      </w:r>
      <w:r w:rsidR="007C2A06" w:rsidRPr="008B794A">
        <w:rPr>
          <w:rFonts w:ascii="GHEA Grapalat" w:hAnsi="GHEA Grapalat" w:cs="Sylfaen"/>
          <w:lang w:val="en-US"/>
        </w:rPr>
        <w:t xml:space="preserve">with </w:t>
      </w:r>
      <w:r w:rsidR="001635AE" w:rsidRPr="008B794A">
        <w:rPr>
          <w:rFonts w:ascii="GHEA Grapalat" w:hAnsi="GHEA Grapalat" w:cs="Sylfaen"/>
          <w:lang w:val="en-US"/>
        </w:rPr>
        <w:t xml:space="preserve">maintaining the unique registration </w:t>
      </w:r>
      <w:r w:rsidR="00A5666A" w:rsidRPr="008B794A">
        <w:rPr>
          <w:rFonts w:ascii="GHEA Grapalat" w:hAnsi="GHEA Grapalat" w:cs="Sylfaen"/>
          <w:lang w:val="en-US"/>
        </w:rPr>
        <w:t>number</w:t>
      </w:r>
      <w:r w:rsidR="001635AE" w:rsidRPr="008B794A">
        <w:rPr>
          <w:rFonts w:ascii="GHEA Grapalat" w:hAnsi="GHEA Grapalat" w:cs="Sylfaen"/>
          <w:lang w:val="en-US"/>
        </w:rPr>
        <w:t>.</w:t>
      </w:r>
    </w:p>
    <w:p w14:paraId="39F77422" w14:textId="77777777" w:rsidR="007F3E8B" w:rsidRPr="008B794A" w:rsidRDefault="007F3E8B" w:rsidP="007F3E8B">
      <w:pPr>
        <w:ind w:firstLine="720"/>
        <w:jc w:val="both"/>
        <w:rPr>
          <w:rFonts w:ascii="GHEA Grapalat" w:hAnsi="GHEA Grapalat"/>
          <w:lang w:val="en-US"/>
        </w:rPr>
      </w:pPr>
    </w:p>
    <w:p w14:paraId="652F0508" w14:textId="43238A8C" w:rsidR="00131D47" w:rsidRPr="008B794A" w:rsidRDefault="009E2CE2" w:rsidP="00131D47">
      <w:pPr>
        <w:pStyle w:val="Heading1"/>
        <w:rPr>
          <w:rFonts w:ascii="GHEA Grapalat" w:hAnsi="GHEA Grapalat"/>
        </w:rPr>
      </w:pPr>
      <w:bookmarkStart w:id="154" w:name="_Toc445892723"/>
      <w:bookmarkStart w:id="155" w:name="_Toc384215512"/>
      <w:bookmarkStart w:id="156" w:name="_Toc387323994"/>
      <w:bookmarkStart w:id="157" w:name="_Toc387324211"/>
      <w:bookmarkStart w:id="158" w:name="_Toc394565453"/>
      <w:bookmarkStart w:id="159" w:name="_Toc415559885"/>
      <w:bookmarkStart w:id="160" w:name="_Toc415560431"/>
      <w:bookmarkStart w:id="161" w:name="_Toc415560687"/>
      <w:bookmarkStart w:id="162" w:name="_Toc38385053"/>
      <w:bookmarkStart w:id="163" w:name="_Toc152457845"/>
      <w:bookmarkStart w:id="164" w:name="_Toc175582363"/>
      <w:r>
        <w:rPr>
          <w:rFonts w:ascii="GHEA Grapalat" w:hAnsi="GHEA Grapalat"/>
        </w:rPr>
        <w:t>9</w:t>
      </w:r>
      <w:r w:rsidR="00693A88" w:rsidRPr="008B794A">
        <w:rPr>
          <w:rFonts w:ascii="GHEA Grapalat" w:hAnsi="GHEA Grapalat"/>
        </w:rPr>
        <w:t>.</w:t>
      </w:r>
      <w:r w:rsidR="002E270B" w:rsidRPr="008B794A">
        <w:rPr>
          <w:rFonts w:ascii="GHEA Grapalat" w:hAnsi="GHEA Grapalat"/>
        </w:rPr>
        <w:t xml:space="preserve"> </w:t>
      </w:r>
      <w:bookmarkEnd w:id="154"/>
      <w:bookmarkEnd w:id="155"/>
      <w:bookmarkEnd w:id="156"/>
      <w:bookmarkEnd w:id="157"/>
      <w:bookmarkEnd w:id="158"/>
      <w:bookmarkEnd w:id="159"/>
      <w:bookmarkEnd w:id="160"/>
      <w:bookmarkEnd w:id="161"/>
      <w:r w:rsidR="006E7BA2" w:rsidRPr="008B794A">
        <w:rPr>
          <w:rFonts w:ascii="GHEA Grapalat" w:hAnsi="GHEA Grapalat"/>
        </w:rPr>
        <w:t xml:space="preserve">Extension, </w:t>
      </w:r>
      <w:r w:rsidR="00D70BA5" w:rsidRPr="008B794A">
        <w:rPr>
          <w:rFonts w:ascii="GHEA Grapalat" w:hAnsi="GHEA Grapalat"/>
        </w:rPr>
        <w:t xml:space="preserve">reduction, </w:t>
      </w:r>
      <w:r w:rsidR="00AC5CAA" w:rsidRPr="008B794A">
        <w:rPr>
          <w:rFonts w:ascii="GHEA Grapalat" w:hAnsi="GHEA Grapalat"/>
        </w:rPr>
        <w:t>suspension,</w:t>
      </w:r>
      <w:r w:rsidR="00AC5CAA" w:rsidRPr="008B794A">
        <w:rPr>
          <w:rFonts w:ascii="GHEA Grapalat" w:hAnsi="GHEA Grapalat"/>
          <w:lang w:val="hy-AM"/>
        </w:rPr>
        <w:t xml:space="preserve"> </w:t>
      </w:r>
      <w:r w:rsidR="006E7BA2" w:rsidRPr="008B794A">
        <w:rPr>
          <w:rFonts w:ascii="GHEA Grapalat" w:hAnsi="GHEA Grapalat"/>
        </w:rPr>
        <w:t xml:space="preserve">recovery </w:t>
      </w:r>
      <w:r w:rsidR="006E7BA2" w:rsidRPr="008B794A">
        <w:rPr>
          <w:rFonts w:ascii="GHEA Grapalat" w:hAnsi="GHEA Grapalat"/>
          <w:lang w:val="hy-AM"/>
        </w:rPr>
        <w:t xml:space="preserve">and </w:t>
      </w:r>
      <w:r w:rsidR="006E7BA2" w:rsidRPr="008B794A">
        <w:rPr>
          <w:rFonts w:ascii="GHEA Grapalat" w:hAnsi="GHEA Grapalat"/>
        </w:rPr>
        <w:t>withdraw</w:t>
      </w:r>
      <w:r w:rsidR="00A5666A" w:rsidRPr="008B794A">
        <w:rPr>
          <w:rFonts w:ascii="GHEA Grapalat" w:hAnsi="GHEA Grapalat"/>
        </w:rPr>
        <w:t>ing</w:t>
      </w:r>
      <w:r w:rsidR="006E7BA2" w:rsidRPr="008B794A">
        <w:rPr>
          <w:rFonts w:ascii="GHEA Grapalat" w:hAnsi="GHEA Grapalat"/>
        </w:rPr>
        <w:t xml:space="preserve"> of accreditation</w:t>
      </w:r>
      <w:bookmarkEnd w:id="162"/>
      <w:bookmarkEnd w:id="163"/>
      <w:bookmarkEnd w:id="164"/>
      <w:r w:rsidR="006E7BA2" w:rsidRPr="008B794A">
        <w:rPr>
          <w:rFonts w:ascii="GHEA Grapalat" w:hAnsi="GHEA Grapalat"/>
        </w:rPr>
        <w:t xml:space="preserve"> </w:t>
      </w:r>
    </w:p>
    <w:p w14:paraId="57E0E516" w14:textId="77777777" w:rsidR="00594895" w:rsidRPr="008B794A" w:rsidRDefault="00594895" w:rsidP="00131D47">
      <w:pPr>
        <w:pStyle w:val="Heading1"/>
        <w:rPr>
          <w:rFonts w:ascii="GHEA Grapalat" w:hAnsi="GHEA Grapalat"/>
          <w:i w:val="0"/>
        </w:rPr>
      </w:pPr>
    </w:p>
    <w:p w14:paraId="69C16D62" w14:textId="3C9A1F33" w:rsidR="008E053F" w:rsidRPr="008B794A" w:rsidRDefault="009E2CE2" w:rsidP="00594895">
      <w:pPr>
        <w:pStyle w:val="Heading1"/>
        <w:spacing w:line="360" w:lineRule="auto"/>
        <w:rPr>
          <w:rFonts w:ascii="GHEA Grapalat" w:hAnsi="GHEA Grapalat"/>
          <w:bCs w:val="0"/>
          <w:i w:val="0"/>
          <w:iCs w:val="0"/>
          <w:sz w:val="24"/>
          <w:szCs w:val="24"/>
        </w:rPr>
      </w:pPr>
      <w:bookmarkStart w:id="165" w:name="_Toc415560432"/>
      <w:bookmarkStart w:id="166" w:name="_Toc415560688"/>
      <w:bookmarkStart w:id="167" w:name="_Toc38385054"/>
      <w:bookmarkStart w:id="168" w:name="_Toc152457846"/>
      <w:bookmarkStart w:id="169" w:name="_Toc175582364"/>
      <w:bookmarkStart w:id="170" w:name="_Toc445892724"/>
      <w:r>
        <w:rPr>
          <w:rFonts w:ascii="GHEA Grapalat" w:hAnsi="GHEA Grapalat"/>
          <w:i w:val="0"/>
          <w:sz w:val="24"/>
          <w:szCs w:val="24"/>
        </w:rPr>
        <w:t>9</w:t>
      </w:r>
      <w:r w:rsidR="001A628B" w:rsidRPr="008B794A">
        <w:rPr>
          <w:rFonts w:ascii="GHEA Grapalat" w:hAnsi="GHEA Grapalat"/>
          <w:i w:val="0"/>
          <w:sz w:val="24"/>
          <w:szCs w:val="24"/>
        </w:rPr>
        <w:t xml:space="preserve">.1 </w:t>
      </w:r>
      <w:bookmarkEnd w:id="165"/>
      <w:bookmarkEnd w:id="166"/>
      <w:r>
        <w:rPr>
          <w:rFonts w:ascii="GHEA Grapalat" w:hAnsi="GHEA Grapalat"/>
          <w:i w:val="0"/>
          <w:sz w:val="24"/>
          <w:szCs w:val="24"/>
        </w:rPr>
        <w:t xml:space="preserve">Extension of </w:t>
      </w:r>
      <w:r w:rsidR="006E7BA2" w:rsidRPr="008B794A">
        <w:rPr>
          <w:rFonts w:ascii="GHEA Grapalat" w:hAnsi="GHEA Grapalat"/>
          <w:i w:val="0"/>
          <w:sz w:val="24"/>
          <w:szCs w:val="24"/>
        </w:rPr>
        <w:t>accreditation</w:t>
      </w:r>
      <w:bookmarkEnd w:id="167"/>
      <w:bookmarkEnd w:id="168"/>
      <w:bookmarkEnd w:id="169"/>
      <w:r w:rsidR="006E7BA2" w:rsidRPr="008B794A">
        <w:rPr>
          <w:rFonts w:ascii="GHEA Grapalat" w:hAnsi="GHEA Grapalat"/>
          <w:bCs w:val="0"/>
          <w:i w:val="0"/>
          <w:iCs w:val="0"/>
          <w:sz w:val="24"/>
          <w:szCs w:val="24"/>
        </w:rPr>
        <w:t xml:space="preserve"> </w:t>
      </w:r>
      <w:bookmarkEnd w:id="170"/>
    </w:p>
    <w:p w14:paraId="083489FE" w14:textId="4EBD1333" w:rsidR="003F0FDD" w:rsidRPr="008B794A" w:rsidRDefault="009E2CE2" w:rsidP="00F648A0">
      <w:pPr>
        <w:spacing w:line="360" w:lineRule="auto"/>
        <w:ind w:firstLine="720"/>
        <w:jc w:val="both"/>
        <w:rPr>
          <w:rFonts w:ascii="GHEA Grapalat" w:hAnsi="GHEA Grapalat" w:cs="Sylfaen"/>
          <w:lang w:val="en-US"/>
        </w:rPr>
      </w:pPr>
      <w:r>
        <w:rPr>
          <w:rFonts w:ascii="GHEA Grapalat" w:hAnsi="GHEA Grapalat" w:cs="Sylfaen"/>
          <w:b/>
          <w:lang w:val="en-US"/>
        </w:rPr>
        <w:t>9</w:t>
      </w:r>
      <w:r w:rsidR="00746359" w:rsidRPr="008B794A">
        <w:rPr>
          <w:rFonts w:ascii="GHEA Grapalat" w:hAnsi="GHEA Grapalat" w:cs="Sylfaen"/>
          <w:b/>
          <w:lang w:val="en-US"/>
        </w:rPr>
        <w:t>.</w:t>
      </w:r>
      <w:r w:rsidR="00C8578E" w:rsidRPr="008B794A">
        <w:rPr>
          <w:rFonts w:ascii="GHEA Grapalat" w:hAnsi="GHEA Grapalat" w:cs="Sylfaen"/>
          <w:b/>
          <w:lang w:val="en-US"/>
        </w:rPr>
        <w:t>1.1</w:t>
      </w:r>
      <w:r w:rsidR="00746359" w:rsidRPr="008B794A">
        <w:rPr>
          <w:rFonts w:ascii="GHEA Grapalat" w:hAnsi="GHEA Grapalat" w:cs="Sylfaen"/>
          <w:lang w:val="en-US"/>
        </w:rPr>
        <w:t xml:space="preserve"> </w:t>
      </w:r>
      <w:r w:rsidR="00F648A0" w:rsidRPr="008B794A">
        <w:rPr>
          <w:rFonts w:ascii="GHEA Grapalat" w:hAnsi="GHEA Grapalat" w:cs="Sylfaen"/>
          <w:lang w:val="en-US"/>
        </w:rPr>
        <w:t>The process of extension of the scope of accreditation is performed at a request of the accredited CAB</w:t>
      </w:r>
      <w:r w:rsidR="006E7BA2" w:rsidRPr="008B794A">
        <w:rPr>
          <w:rFonts w:ascii="GHEA Grapalat" w:hAnsi="GHEA Grapalat" w:cs="Sylfaen"/>
          <w:lang w:val="hy-AM"/>
        </w:rPr>
        <w:t>.</w:t>
      </w:r>
      <w:r w:rsidR="005E0F5E" w:rsidRPr="008B794A">
        <w:rPr>
          <w:rFonts w:ascii="GHEA Grapalat" w:hAnsi="GHEA Grapalat" w:cs="Sylfaen"/>
          <w:lang w:val="en-US"/>
        </w:rPr>
        <w:t xml:space="preserve"> </w:t>
      </w:r>
      <w:r w:rsidR="00F648A0" w:rsidRPr="008B794A">
        <w:rPr>
          <w:rFonts w:ascii="GHEA Grapalat" w:hAnsi="GHEA Grapalat" w:cs="Sylfaen"/>
          <w:lang w:val="en-US"/>
        </w:rPr>
        <w:t xml:space="preserve">The </w:t>
      </w:r>
      <w:r w:rsidR="006E7BA2" w:rsidRPr="008B794A">
        <w:rPr>
          <w:rFonts w:ascii="GHEA Grapalat" w:hAnsi="GHEA Grapalat" w:cs="Sylfaen"/>
          <w:lang w:val="hy-AM"/>
        </w:rPr>
        <w:t xml:space="preserve">review </w:t>
      </w:r>
      <w:r w:rsidR="00F648A0" w:rsidRPr="008B794A">
        <w:rPr>
          <w:rFonts w:ascii="GHEA Grapalat" w:hAnsi="GHEA Grapalat" w:cs="Sylfaen"/>
          <w:lang w:val="en-US"/>
        </w:rPr>
        <w:t>of the application</w:t>
      </w:r>
      <w:r w:rsidR="006E7BA2" w:rsidRPr="008B794A">
        <w:rPr>
          <w:rFonts w:ascii="GHEA Grapalat" w:hAnsi="GHEA Grapalat" w:cs="Sylfaen"/>
          <w:lang w:val="hy-AM"/>
        </w:rPr>
        <w:t>,</w:t>
      </w:r>
      <w:r w:rsidR="00F648A0" w:rsidRPr="008B794A">
        <w:rPr>
          <w:rFonts w:ascii="GHEA Grapalat" w:hAnsi="GHEA Grapalat" w:cs="Sylfaen"/>
          <w:lang w:val="en-US"/>
        </w:rPr>
        <w:t xml:space="preserve"> </w:t>
      </w:r>
      <w:r w:rsidR="006E7BA2" w:rsidRPr="008B794A">
        <w:rPr>
          <w:rFonts w:ascii="GHEA Grapalat" w:hAnsi="GHEA Grapalat" w:cs="Sylfaen"/>
          <w:lang w:val="en-US"/>
        </w:rPr>
        <w:t xml:space="preserve">making the decision </w:t>
      </w:r>
      <w:r w:rsidR="00F648A0" w:rsidRPr="008B794A">
        <w:rPr>
          <w:rFonts w:ascii="GHEA Grapalat" w:hAnsi="GHEA Grapalat" w:cs="Sylfaen"/>
          <w:lang w:val="en-US"/>
        </w:rPr>
        <w:t>and the documentation submit</w:t>
      </w:r>
      <w:r w:rsidR="006E7BA2" w:rsidRPr="008B794A">
        <w:rPr>
          <w:rFonts w:ascii="GHEA Grapalat" w:hAnsi="GHEA Grapalat" w:cs="Sylfaen"/>
          <w:lang w:val="hy-AM"/>
        </w:rPr>
        <w:t xml:space="preserve">ion are carried out in accordance with </w:t>
      </w:r>
      <w:r w:rsidR="00C70AF0" w:rsidRPr="008B794A">
        <w:rPr>
          <w:rFonts w:ascii="GHEA Grapalat" w:hAnsi="GHEA Grapalat" w:cs="Sylfaen"/>
          <w:lang w:val="hy-AM"/>
        </w:rPr>
        <w:t>this procedure</w:t>
      </w:r>
      <w:r w:rsidR="00C70AF0" w:rsidRPr="008B794A">
        <w:rPr>
          <w:rFonts w:ascii="GHEA Grapalat" w:hAnsi="GHEA Grapalat" w:cs="Sylfaen"/>
          <w:lang w:val="en-US"/>
        </w:rPr>
        <w:t xml:space="preserve"> and </w:t>
      </w:r>
      <w:r w:rsidR="00C70AF0" w:rsidRPr="008B794A">
        <w:rPr>
          <w:rFonts w:ascii="GHEA Grapalat" w:hAnsi="GHEA Grapalat"/>
          <w:lang w:val="hy-AM"/>
        </w:rPr>
        <w:t xml:space="preserve">PR-7.10-7.11 </w:t>
      </w:r>
      <w:r w:rsidR="00C70AF0" w:rsidRPr="008B794A">
        <w:rPr>
          <w:rFonts w:ascii="GHEA Grapalat" w:hAnsi="GHEA Grapalat" w:cs="Sylfaen"/>
          <w:lang w:val="hy-AM"/>
        </w:rPr>
        <w:t>procedure</w:t>
      </w:r>
      <w:r w:rsidR="00F648A0" w:rsidRPr="008B794A">
        <w:rPr>
          <w:rFonts w:ascii="GHEA Grapalat" w:hAnsi="GHEA Grapalat" w:cs="Sylfaen"/>
          <w:lang w:val="en-US"/>
        </w:rPr>
        <w:t xml:space="preserve">. </w:t>
      </w:r>
    </w:p>
    <w:p w14:paraId="31D21E32" w14:textId="629E8048" w:rsidR="00F648A0" w:rsidRPr="008B794A" w:rsidRDefault="00F648A0" w:rsidP="00F648A0">
      <w:pPr>
        <w:spacing w:line="360" w:lineRule="auto"/>
        <w:ind w:firstLine="720"/>
        <w:jc w:val="both"/>
        <w:rPr>
          <w:rFonts w:ascii="GHEA Grapalat" w:hAnsi="GHEA Grapalat" w:cs="Sylfaen"/>
          <w:lang w:val="en-US"/>
        </w:rPr>
      </w:pPr>
      <w:r w:rsidRPr="008B794A">
        <w:rPr>
          <w:rFonts w:ascii="GHEA Grapalat" w:hAnsi="GHEA Grapalat" w:cs="Sylfaen"/>
          <w:lang w:val="en-US"/>
        </w:rPr>
        <w:t xml:space="preserve">The purpose of the process of extension of the scope of accreditation is to: </w:t>
      </w:r>
    </w:p>
    <w:p w14:paraId="64DD3E4D" w14:textId="2298C0FE" w:rsidR="00F648A0" w:rsidRPr="008B794A" w:rsidRDefault="00F648A0" w:rsidP="00F648A0">
      <w:pPr>
        <w:spacing w:line="360" w:lineRule="auto"/>
        <w:ind w:firstLine="720"/>
        <w:jc w:val="both"/>
        <w:rPr>
          <w:rFonts w:ascii="GHEA Grapalat" w:hAnsi="GHEA Grapalat" w:cs="Sylfaen"/>
          <w:lang w:val="en-US"/>
        </w:rPr>
      </w:pPr>
      <w:r w:rsidRPr="008B794A">
        <w:rPr>
          <w:rFonts w:ascii="GHEA Grapalat" w:hAnsi="GHEA Grapalat" w:cs="Sylfaen"/>
          <w:lang w:val="en-US"/>
        </w:rPr>
        <w:t>- assess whether the technical competencies of the applying CAB e</w:t>
      </w:r>
      <w:r w:rsidR="006E7BA2" w:rsidRPr="008B794A">
        <w:rPr>
          <w:rFonts w:ascii="GHEA Grapalat" w:hAnsi="GHEA Grapalat" w:cs="Sylfaen"/>
          <w:lang w:val="hy-AM"/>
        </w:rPr>
        <w:t>nab</w:t>
      </w:r>
      <w:r w:rsidRPr="008B794A">
        <w:rPr>
          <w:rFonts w:ascii="GHEA Grapalat" w:hAnsi="GHEA Grapalat" w:cs="Sylfaen"/>
          <w:lang w:val="en-US"/>
        </w:rPr>
        <w:t>e obtaining reliable results in the new fields of the activity, in accordance with the application for extension of the scope of accreditation;</w:t>
      </w:r>
    </w:p>
    <w:p w14:paraId="16ABFD85" w14:textId="77777777" w:rsidR="00F648A0" w:rsidRPr="008B794A" w:rsidRDefault="00F648A0" w:rsidP="00F648A0">
      <w:pPr>
        <w:spacing w:line="360" w:lineRule="auto"/>
        <w:ind w:firstLine="720"/>
        <w:jc w:val="both"/>
        <w:rPr>
          <w:rFonts w:ascii="GHEA Grapalat" w:hAnsi="GHEA Grapalat" w:cs="Sylfaen"/>
          <w:lang w:val="en-US"/>
        </w:rPr>
      </w:pPr>
      <w:r w:rsidRPr="008B794A">
        <w:rPr>
          <w:rFonts w:ascii="GHEA Grapalat" w:hAnsi="GHEA Grapalat" w:cs="Sylfaen"/>
          <w:lang w:val="en-US"/>
        </w:rPr>
        <w:t xml:space="preserve">- assess whether the implemented management system sufficiently takes into account the new fields of the activity. </w:t>
      </w:r>
    </w:p>
    <w:p w14:paraId="696EEDFA" w14:textId="7B358769" w:rsidR="003F0FDD" w:rsidRPr="008B794A" w:rsidRDefault="009E2CE2" w:rsidP="00655CB6">
      <w:pPr>
        <w:spacing w:line="360" w:lineRule="auto"/>
        <w:ind w:firstLine="720"/>
        <w:jc w:val="both"/>
        <w:rPr>
          <w:rFonts w:ascii="GHEA Grapalat" w:hAnsi="GHEA Grapalat" w:cs="Sylfaen"/>
          <w:lang w:val="en-US"/>
        </w:rPr>
      </w:pPr>
      <w:r>
        <w:rPr>
          <w:rFonts w:ascii="GHEA Grapalat" w:hAnsi="GHEA Grapalat" w:cs="Sylfaen"/>
          <w:b/>
          <w:lang w:val="en-US"/>
        </w:rPr>
        <w:lastRenderedPageBreak/>
        <w:t>9</w:t>
      </w:r>
      <w:r w:rsidR="006E7BA2" w:rsidRPr="008B794A">
        <w:rPr>
          <w:rFonts w:ascii="GHEA Grapalat" w:hAnsi="GHEA Grapalat" w:cs="Sylfaen"/>
          <w:b/>
          <w:lang w:val="en-US"/>
        </w:rPr>
        <w:t>.</w:t>
      </w:r>
      <w:r w:rsidR="00C8578E" w:rsidRPr="008B794A">
        <w:rPr>
          <w:rFonts w:ascii="GHEA Grapalat" w:hAnsi="GHEA Grapalat" w:cs="Sylfaen"/>
          <w:b/>
          <w:lang w:val="en-US"/>
        </w:rPr>
        <w:t>1.2</w:t>
      </w:r>
      <w:r w:rsidR="00746359" w:rsidRPr="008B794A">
        <w:rPr>
          <w:rFonts w:ascii="GHEA Grapalat" w:hAnsi="GHEA Grapalat" w:cs="Sylfaen"/>
          <w:lang w:val="en-US"/>
        </w:rPr>
        <w:t xml:space="preserve"> </w:t>
      </w:r>
      <w:r w:rsidR="003F0FDD" w:rsidRPr="008B794A">
        <w:rPr>
          <w:rFonts w:ascii="GHEA Grapalat" w:hAnsi="GHEA Grapalat" w:cs="Sylfaen"/>
          <w:lang w:val="en-US"/>
        </w:rPr>
        <w:t xml:space="preserve">Accreditation experts (assessors) and technical assessors shall include in their reports </w:t>
      </w:r>
      <w:r w:rsidR="00A02720" w:rsidRPr="008B794A">
        <w:rPr>
          <w:rFonts w:ascii="GHEA Grapalat" w:hAnsi="GHEA Grapalat" w:cs="Sylfaen"/>
          <w:lang w:val="en-US"/>
        </w:rPr>
        <w:t>only</w:t>
      </w:r>
      <w:r w:rsidR="003F0FDD" w:rsidRPr="008B794A">
        <w:rPr>
          <w:rFonts w:ascii="GHEA Grapalat" w:hAnsi="GHEA Grapalat" w:cs="Sylfaen"/>
          <w:lang w:val="en-US"/>
        </w:rPr>
        <w:t xml:space="preserve"> the points of the standard related to the extension of accreditation.</w:t>
      </w:r>
    </w:p>
    <w:p w14:paraId="5AF47A6E" w14:textId="46C9F8AB" w:rsidR="008A1098" w:rsidRPr="008B794A" w:rsidRDefault="00666D65" w:rsidP="00655CB6">
      <w:pPr>
        <w:spacing w:line="360" w:lineRule="auto"/>
        <w:ind w:firstLine="720"/>
        <w:jc w:val="both"/>
        <w:rPr>
          <w:rFonts w:ascii="GHEA Grapalat" w:hAnsi="GHEA Grapalat" w:cs="Sylfaen"/>
          <w:lang w:val="en-US"/>
        </w:rPr>
      </w:pPr>
      <w:r>
        <w:rPr>
          <w:rFonts w:ascii="GHEA Grapalat" w:hAnsi="GHEA Grapalat" w:cs="Sylfaen"/>
          <w:b/>
          <w:lang w:val="en-US"/>
        </w:rPr>
        <w:t>9</w:t>
      </w:r>
      <w:r w:rsidR="00746359" w:rsidRPr="008B794A">
        <w:rPr>
          <w:rFonts w:ascii="GHEA Grapalat" w:hAnsi="GHEA Grapalat" w:cs="Sylfaen"/>
          <w:b/>
          <w:lang w:val="en-US"/>
        </w:rPr>
        <w:t>.</w:t>
      </w:r>
      <w:r w:rsidR="00C8578E" w:rsidRPr="008B794A">
        <w:rPr>
          <w:rFonts w:ascii="GHEA Grapalat" w:hAnsi="GHEA Grapalat" w:cs="Sylfaen"/>
          <w:b/>
          <w:lang w:val="en-US"/>
        </w:rPr>
        <w:t>1.</w:t>
      </w:r>
      <w:r w:rsidR="00746359" w:rsidRPr="008B794A">
        <w:rPr>
          <w:rFonts w:ascii="GHEA Grapalat" w:hAnsi="GHEA Grapalat" w:cs="Sylfaen"/>
          <w:b/>
          <w:lang w:val="en-US"/>
        </w:rPr>
        <w:t>3</w:t>
      </w:r>
      <w:r w:rsidR="00746359" w:rsidRPr="008B794A">
        <w:rPr>
          <w:rFonts w:ascii="GHEA Grapalat" w:hAnsi="GHEA Grapalat" w:cs="Sylfaen"/>
          <w:lang w:val="en-US"/>
        </w:rPr>
        <w:t xml:space="preserve"> </w:t>
      </w:r>
      <w:r w:rsidR="00057877" w:rsidRPr="008B794A">
        <w:rPr>
          <w:rFonts w:ascii="GHEA Grapalat" w:hAnsi="GHEA Grapalat" w:cs="Sylfaen"/>
          <w:lang w:val="en-US"/>
        </w:rPr>
        <w:t>In case of extension of accreditation, reformulation of accreditation certificate shall be carried out</w:t>
      </w:r>
      <w:r w:rsidR="00AE2E2C" w:rsidRPr="008B794A">
        <w:rPr>
          <w:rFonts w:ascii="GHEA Grapalat" w:hAnsi="GHEA Grapalat" w:cs="Sylfaen"/>
          <w:lang w:val="en-US"/>
        </w:rPr>
        <w:t xml:space="preserve"> (according to PR-7.8)</w:t>
      </w:r>
      <w:r w:rsidR="00057877" w:rsidRPr="008B794A">
        <w:rPr>
          <w:rFonts w:ascii="GHEA Grapalat" w:hAnsi="GHEA Grapalat" w:cs="Sylfaen"/>
          <w:lang w:val="en-US"/>
        </w:rPr>
        <w:t xml:space="preserve">. The annex on extension of the </w:t>
      </w:r>
      <w:r w:rsidR="00AE2E2C" w:rsidRPr="008B794A">
        <w:rPr>
          <w:rFonts w:ascii="GHEA Grapalat" w:hAnsi="GHEA Grapalat" w:cs="Sylfaen"/>
          <w:lang w:val="en-US"/>
        </w:rPr>
        <w:t>scope</w:t>
      </w:r>
      <w:r w:rsidR="00057877" w:rsidRPr="008B794A">
        <w:rPr>
          <w:rFonts w:ascii="GHEA Grapalat" w:hAnsi="GHEA Grapalat" w:cs="Sylfaen"/>
          <w:lang w:val="en-US"/>
        </w:rPr>
        <w:t xml:space="preserve"> of accreditation or that on the </w:t>
      </w:r>
      <w:r w:rsidR="00AE2E2C" w:rsidRPr="008B794A">
        <w:rPr>
          <w:rFonts w:ascii="GHEA Grapalat" w:hAnsi="GHEA Grapalat" w:cs="Sylfaen"/>
          <w:lang w:val="en-US"/>
        </w:rPr>
        <w:t>scope</w:t>
      </w:r>
      <w:r w:rsidR="00057877" w:rsidRPr="008B794A">
        <w:rPr>
          <w:rFonts w:ascii="GHEA Grapalat" w:hAnsi="GHEA Grapalat" w:cs="Sylfaen"/>
          <w:lang w:val="en-US"/>
        </w:rPr>
        <w:t xml:space="preserve"> of accreditation having been changed shall be attached to the accreditation certificate whereon a respective indication shall be made in the </w:t>
      </w:r>
      <w:r w:rsidR="00CA67CB" w:rsidRPr="008B794A">
        <w:rPr>
          <w:rFonts w:ascii="GHEA Grapalat" w:hAnsi="GHEA Grapalat" w:cs="Sylfaen"/>
          <w:lang w:val="en-US"/>
        </w:rPr>
        <w:t>registry</w:t>
      </w:r>
      <w:r w:rsidR="00057877" w:rsidRPr="008B794A">
        <w:rPr>
          <w:rFonts w:ascii="GHEA Grapalat" w:hAnsi="GHEA Grapalat" w:cs="Sylfaen"/>
          <w:lang w:val="en-US"/>
        </w:rPr>
        <w:t xml:space="preserve"> of accredited CABs.</w:t>
      </w:r>
    </w:p>
    <w:p w14:paraId="7009B1FD" w14:textId="43DF6095" w:rsidR="00057877" w:rsidRPr="008B794A" w:rsidRDefault="00E75688" w:rsidP="00894732">
      <w:pPr>
        <w:spacing w:line="360" w:lineRule="auto"/>
        <w:ind w:firstLine="720"/>
        <w:jc w:val="both"/>
        <w:rPr>
          <w:rFonts w:ascii="GHEA Grapalat" w:hAnsi="GHEA Grapalat" w:cs="Sylfaen"/>
          <w:lang w:val="en-US"/>
        </w:rPr>
      </w:pPr>
      <w:r>
        <w:rPr>
          <w:rFonts w:ascii="GHEA Grapalat" w:hAnsi="GHEA Grapalat" w:cs="Sylfaen"/>
          <w:b/>
          <w:lang w:val="en-US"/>
        </w:rPr>
        <w:t>9</w:t>
      </w:r>
      <w:r w:rsidR="00746359" w:rsidRPr="008B794A">
        <w:rPr>
          <w:rFonts w:ascii="GHEA Grapalat" w:hAnsi="GHEA Grapalat" w:cs="Sylfaen"/>
          <w:b/>
          <w:lang w:val="en-US"/>
        </w:rPr>
        <w:t>.</w:t>
      </w:r>
      <w:r w:rsidR="00C8578E" w:rsidRPr="008B794A">
        <w:rPr>
          <w:rFonts w:ascii="GHEA Grapalat" w:hAnsi="GHEA Grapalat" w:cs="Sylfaen"/>
          <w:b/>
          <w:lang w:val="en-US"/>
        </w:rPr>
        <w:t>1.</w:t>
      </w:r>
      <w:r w:rsidR="00746359" w:rsidRPr="008B794A">
        <w:rPr>
          <w:rFonts w:ascii="GHEA Grapalat" w:hAnsi="GHEA Grapalat" w:cs="Sylfaen"/>
          <w:b/>
          <w:lang w:val="en-US"/>
        </w:rPr>
        <w:t>4</w:t>
      </w:r>
      <w:r w:rsidR="00746359" w:rsidRPr="008B794A">
        <w:rPr>
          <w:rFonts w:ascii="GHEA Grapalat" w:hAnsi="GHEA Grapalat" w:cs="Sylfaen"/>
          <w:lang w:val="en-US"/>
        </w:rPr>
        <w:t xml:space="preserve"> </w:t>
      </w:r>
      <w:r w:rsidR="00057877" w:rsidRPr="008B794A">
        <w:rPr>
          <w:rFonts w:ascii="GHEA Grapalat" w:hAnsi="GHEA Grapalat" w:cs="Sylfaen"/>
          <w:lang w:val="en-US"/>
        </w:rPr>
        <w:t xml:space="preserve">The process of extension of accreditation may run in parallel with the </w:t>
      </w:r>
      <w:r w:rsidR="006C09E7" w:rsidRPr="008B794A">
        <w:rPr>
          <w:rFonts w:ascii="GHEA Grapalat" w:hAnsi="GHEA Grapalat" w:cs="Sylfaen"/>
          <w:lang w:val="en-US"/>
        </w:rPr>
        <w:t>surveillance</w:t>
      </w:r>
      <w:r w:rsidR="00057877" w:rsidRPr="008B794A">
        <w:rPr>
          <w:rFonts w:ascii="GHEA Grapalat" w:hAnsi="GHEA Grapalat" w:cs="Sylfaen"/>
          <w:lang w:val="en-US"/>
        </w:rPr>
        <w:t xml:space="preserve"> of the CAB. In such case, the </w:t>
      </w:r>
      <w:r w:rsidR="00C35DA3" w:rsidRPr="008B794A">
        <w:rPr>
          <w:rFonts w:ascii="GHEA Grapalat" w:hAnsi="GHEA Grapalat" w:cs="Sylfaen"/>
          <w:lang w:val="en-US"/>
        </w:rPr>
        <w:t>ARMNAB</w:t>
      </w:r>
      <w:r w:rsidR="00057877" w:rsidRPr="008B794A">
        <w:rPr>
          <w:rFonts w:ascii="GHEA Grapalat" w:hAnsi="GHEA Grapalat" w:cs="Sylfaen"/>
          <w:lang w:val="en-US"/>
        </w:rPr>
        <w:t xml:space="preserve"> shall submit the application at least </w:t>
      </w:r>
      <w:r>
        <w:rPr>
          <w:rFonts w:ascii="GHEA Grapalat" w:hAnsi="GHEA Grapalat" w:cs="Sylfaen"/>
          <w:lang w:val="en-US"/>
        </w:rPr>
        <w:t>4</w:t>
      </w:r>
      <w:r w:rsidR="00057877" w:rsidRPr="008B794A">
        <w:rPr>
          <w:rFonts w:ascii="GHEA Grapalat" w:hAnsi="GHEA Grapalat" w:cs="Sylfaen"/>
          <w:lang w:val="en-US"/>
        </w:rPr>
        <w:t xml:space="preserve"> months prior to the mentioned assessment.</w:t>
      </w:r>
    </w:p>
    <w:p w14:paraId="3EFE238E" w14:textId="677CB1B0" w:rsidR="00057877" w:rsidRPr="008B794A" w:rsidRDefault="00E75688" w:rsidP="00894732">
      <w:pPr>
        <w:spacing w:line="360" w:lineRule="auto"/>
        <w:ind w:firstLine="720"/>
        <w:jc w:val="both"/>
        <w:rPr>
          <w:rFonts w:ascii="GHEA Grapalat" w:hAnsi="GHEA Grapalat" w:cs="Sylfaen"/>
          <w:lang w:val="en-US"/>
        </w:rPr>
      </w:pPr>
      <w:r>
        <w:rPr>
          <w:rFonts w:ascii="GHEA Grapalat" w:hAnsi="GHEA Grapalat" w:cs="Sylfaen"/>
          <w:b/>
          <w:lang w:val="en-US"/>
        </w:rPr>
        <w:t>9</w:t>
      </w:r>
      <w:r w:rsidR="00C8578E" w:rsidRPr="008B794A">
        <w:rPr>
          <w:rFonts w:ascii="GHEA Grapalat" w:hAnsi="GHEA Grapalat" w:cs="Sylfaen"/>
          <w:b/>
          <w:lang w:val="en-US"/>
        </w:rPr>
        <w:t>.1.5</w:t>
      </w:r>
      <w:r w:rsidR="00C8578E" w:rsidRPr="008B794A">
        <w:rPr>
          <w:rFonts w:ascii="GHEA Grapalat" w:hAnsi="GHEA Grapalat" w:cs="Sylfaen"/>
          <w:lang w:val="en-US"/>
        </w:rPr>
        <w:t xml:space="preserve"> </w:t>
      </w:r>
      <w:r w:rsidR="00057877" w:rsidRPr="008B794A">
        <w:rPr>
          <w:rFonts w:ascii="GHEA Grapalat" w:hAnsi="GHEA Grapalat" w:cs="Sylfaen"/>
          <w:lang w:val="en-US"/>
        </w:rPr>
        <w:t>The validity of extension of the accreditation shall be defined prior to expiry of the accreditation period of the CAB.</w:t>
      </w:r>
    </w:p>
    <w:p w14:paraId="68FF020F" w14:textId="35AFAA1F" w:rsidR="006C09E7" w:rsidRDefault="00E75688" w:rsidP="00894732">
      <w:pPr>
        <w:spacing w:line="360" w:lineRule="auto"/>
        <w:ind w:firstLine="720"/>
        <w:jc w:val="both"/>
        <w:rPr>
          <w:rFonts w:ascii="GHEA Grapalat" w:hAnsi="GHEA Grapalat" w:cs="Sylfaen"/>
          <w:lang w:val="en-US"/>
        </w:rPr>
      </w:pPr>
      <w:r>
        <w:rPr>
          <w:rFonts w:ascii="GHEA Grapalat" w:hAnsi="GHEA Grapalat" w:cs="Sylfaen"/>
          <w:b/>
          <w:lang w:val="en-US"/>
        </w:rPr>
        <w:t>9</w:t>
      </w:r>
      <w:r w:rsidR="006C09E7" w:rsidRPr="008B794A">
        <w:rPr>
          <w:rFonts w:ascii="GHEA Grapalat" w:hAnsi="GHEA Grapalat" w:cs="Sylfaen"/>
          <w:b/>
          <w:lang w:val="en-US"/>
        </w:rPr>
        <w:t>.1.6</w:t>
      </w:r>
      <w:r w:rsidR="006C09E7" w:rsidRPr="008B794A">
        <w:rPr>
          <w:rFonts w:ascii="GHEA Grapalat" w:hAnsi="GHEA Grapalat" w:cs="Sylfaen"/>
          <w:lang w:val="en-US"/>
        </w:rPr>
        <w:t xml:space="preserve"> The decision on </w:t>
      </w:r>
      <w:r w:rsidRPr="008B794A">
        <w:rPr>
          <w:rFonts w:ascii="GHEA Grapalat" w:hAnsi="GHEA Grapalat" w:cs="Sylfaen"/>
          <w:lang w:val="en-US"/>
        </w:rPr>
        <w:t>extension</w:t>
      </w:r>
      <w:r w:rsidR="006C09E7" w:rsidRPr="008B794A">
        <w:rPr>
          <w:rFonts w:ascii="GHEA Grapalat" w:hAnsi="GHEA Grapalat" w:cs="Sylfaen"/>
          <w:lang w:val="en-US"/>
        </w:rPr>
        <w:t xml:space="preserve"> of accreditation is made by the </w:t>
      </w:r>
      <w:r>
        <w:rPr>
          <w:rFonts w:ascii="GHEA Grapalat" w:hAnsi="GHEA Grapalat" w:cs="Sylfaen"/>
          <w:lang w:val="en-US"/>
        </w:rPr>
        <w:t>A</w:t>
      </w:r>
      <w:r w:rsidR="006C09E7" w:rsidRPr="008B794A">
        <w:rPr>
          <w:rFonts w:ascii="GHEA Grapalat" w:hAnsi="GHEA Grapalat" w:cs="Sylfaen"/>
          <w:lang w:val="en-US"/>
        </w:rPr>
        <w:t>C.</w:t>
      </w:r>
    </w:p>
    <w:p w14:paraId="2F1E3B55" w14:textId="54FC1C14" w:rsidR="00B52EE7" w:rsidRPr="008B794A" w:rsidRDefault="00B52EE7" w:rsidP="00894732">
      <w:pPr>
        <w:spacing w:line="360" w:lineRule="auto"/>
        <w:ind w:firstLine="720"/>
        <w:jc w:val="both"/>
        <w:rPr>
          <w:rFonts w:ascii="GHEA Grapalat" w:hAnsi="GHEA Grapalat" w:cs="Sylfaen"/>
          <w:lang w:val="en-US"/>
        </w:rPr>
      </w:pPr>
      <w:r w:rsidRPr="00B52EE7">
        <w:rPr>
          <w:rFonts w:ascii="GHEA Grapalat" w:hAnsi="GHEA Grapalat" w:cs="Sylfaen"/>
          <w:b/>
          <w:bCs/>
          <w:color w:val="FF0000"/>
          <w:lang w:val="en-US"/>
        </w:rPr>
        <w:t>9.1.7</w:t>
      </w:r>
      <w:r w:rsidRPr="00B52EE7">
        <w:rPr>
          <w:rFonts w:ascii="GHEA Grapalat" w:hAnsi="GHEA Grapalat" w:cs="Sylfaen"/>
          <w:color w:val="FF0000"/>
          <w:lang w:val="en-US"/>
        </w:rPr>
        <w:t xml:space="preserve"> The date of extension of accreditation is set from the first working day following the date of the decision of the A</w:t>
      </w:r>
      <w:r>
        <w:rPr>
          <w:rFonts w:ascii="GHEA Grapalat" w:hAnsi="GHEA Grapalat" w:cs="Sylfaen"/>
          <w:color w:val="FF0000"/>
          <w:lang w:val="en-US"/>
        </w:rPr>
        <w:t>C</w:t>
      </w:r>
      <w:r w:rsidRPr="00B52EE7">
        <w:rPr>
          <w:rFonts w:ascii="GHEA Grapalat" w:hAnsi="GHEA Grapalat" w:cs="Sylfaen"/>
          <w:lang w:val="en-US"/>
        </w:rPr>
        <w:t>.</w:t>
      </w:r>
    </w:p>
    <w:p w14:paraId="7958E35A" w14:textId="1786ACDB" w:rsidR="00D70BA5" w:rsidRPr="008B794A" w:rsidRDefault="00E75688" w:rsidP="00D70BA5">
      <w:pPr>
        <w:pStyle w:val="Heading1"/>
        <w:spacing w:line="360" w:lineRule="auto"/>
        <w:rPr>
          <w:rFonts w:ascii="GHEA Grapalat" w:hAnsi="GHEA Grapalat"/>
          <w:i w:val="0"/>
          <w:sz w:val="24"/>
          <w:szCs w:val="24"/>
        </w:rPr>
      </w:pPr>
      <w:bookmarkStart w:id="171" w:name="_Toc384215521"/>
      <w:bookmarkStart w:id="172" w:name="_Toc387324003"/>
      <w:bookmarkStart w:id="173" w:name="_Toc387324220"/>
      <w:bookmarkStart w:id="174" w:name="_Toc394565460"/>
      <w:bookmarkStart w:id="175" w:name="_Toc415559892"/>
      <w:bookmarkStart w:id="176" w:name="_Toc415560440"/>
      <w:bookmarkStart w:id="177" w:name="_Toc415560696"/>
      <w:bookmarkStart w:id="178" w:name="_Toc445892731"/>
      <w:bookmarkStart w:id="179" w:name="_Toc38385055"/>
      <w:bookmarkStart w:id="180" w:name="_Toc152457847"/>
      <w:bookmarkStart w:id="181" w:name="_Toc175582365"/>
      <w:bookmarkStart w:id="182" w:name="_Toc415560435"/>
      <w:bookmarkStart w:id="183" w:name="_Toc415560691"/>
      <w:bookmarkStart w:id="184" w:name="_Toc445892726"/>
      <w:r>
        <w:rPr>
          <w:rFonts w:ascii="GHEA Grapalat" w:hAnsi="GHEA Grapalat"/>
          <w:i w:val="0"/>
          <w:sz w:val="24"/>
          <w:szCs w:val="24"/>
        </w:rPr>
        <w:t>9</w:t>
      </w:r>
      <w:r w:rsidR="00D70BA5" w:rsidRPr="008B794A">
        <w:rPr>
          <w:rFonts w:ascii="GHEA Grapalat" w:hAnsi="GHEA Grapalat"/>
          <w:i w:val="0"/>
          <w:sz w:val="24"/>
          <w:szCs w:val="24"/>
        </w:rPr>
        <w:t xml:space="preserve">.2 </w:t>
      </w:r>
      <w:bookmarkEnd w:id="171"/>
      <w:bookmarkEnd w:id="172"/>
      <w:bookmarkEnd w:id="173"/>
      <w:bookmarkEnd w:id="174"/>
      <w:bookmarkEnd w:id="175"/>
      <w:bookmarkEnd w:id="176"/>
      <w:bookmarkEnd w:id="177"/>
      <w:r w:rsidR="00D70BA5" w:rsidRPr="008B794A">
        <w:rPr>
          <w:rFonts w:ascii="GHEA Grapalat" w:hAnsi="GHEA Grapalat" w:cs="Sylfaen"/>
          <w:i w:val="0"/>
          <w:sz w:val="24"/>
          <w:szCs w:val="24"/>
        </w:rPr>
        <w:t>Reduction of the scope of accreditation</w:t>
      </w:r>
      <w:bookmarkEnd w:id="178"/>
      <w:bookmarkEnd w:id="179"/>
      <w:bookmarkEnd w:id="180"/>
      <w:bookmarkEnd w:id="181"/>
    </w:p>
    <w:p w14:paraId="6216E848" w14:textId="7917261F" w:rsidR="00D70BA5" w:rsidRPr="008B794A" w:rsidRDefault="00463610" w:rsidP="00D70BA5">
      <w:pPr>
        <w:pStyle w:val="NoSpacing"/>
        <w:spacing w:line="360" w:lineRule="auto"/>
        <w:ind w:firstLine="720"/>
        <w:jc w:val="both"/>
        <w:rPr>
          <w:rFonts w:ascii="GHEA Grapalat" w:hAnsi="GHEA Grapalat"/>
          <w:sz w:val="24"/>
          <w:szCs w:val="24"/>
        </w:rPr>
      </w:pPr>
      <w:r>
        <w:rPr>
          <w:rFonts w:ascii="GHEA Grapalat" w:hAnsi="GHEA Grapalat"/>
          <w:b/>
          <w:sz w:val="24"/>
          <w:szCs w:val="24"/>
        </w:rPr>
        <w:t>9</w:t>
      </w:r>
      <w:r w:rsidR="00D70BA5" w:rsidRPr="008B794A">
        <w:rPr>
          <w:rFonts w:ascii="GHEA Grapalat" w:hAnsi="GHEA Grapalat"/>
          <w:b/>
          <w:sz w:val="24"/>
          <w:szCs w:val="24"/>
        </w:rPr>
        <w:t>.2.1</w:t>
      </w:r>
      <w:r w:rsidR="00D70BA5" w:rsidRPr="008B794A">
        <w:rPr>
          <w:rFonts w:ascii="GHEA Grapalat" w:hAnsi="GHEA Grapalat"/>
          <w:sz w:val="24"/>
          <w:szCs w:val="24"/>
        </w:rPr>
        <w:t xml:space="preserve"> The process of reduction of the scope of accreditation takes place</w:t>
      </w:r>
      <w:r w:rsidR="00C70AF0" w:rsidRPr="008B794A">
        <w:rPr>
          <w:rFonts w:ascii="GHEA Grapalat" w:hAnsi="GHEA Grapalat"/>
          <w:sz w:val="24"/>
          <w:szCs w:val="24"/>
        </w:rPr>
        <w:t xml:space="preserve"> </w:t>
      </w:r>
      <w:r w:rsidR="00C70AF0" w:rsidRPr="008B794A">
        <w:rPr>
          <w:rFonts w:ascii="GHEA Grapalat" w:hAnsi="GHEA Grapalat"/>
          <w:sz w:val="24"/>
          <w:szCs w:val="24"/>
          <w:lang w:val="hy-AM"/>
        </w:rPr>
        <w:t xml:space="preserve">in according to </w:t>
      </w:r>
      <w:r w:rsidR="00C70AF0" w:rsidRPr="008B794A">
        <w:rPr>
          <w:rFonts w:ascii="GHEA Grapalat" w:eastAsia="Times New Roman" w:hAnsi="GHEA Grapalat"/>
          <w:sz w:val="24"/>
          <w:szCs w:val="24"/>
          <w:lang w:val="hy-AM"/>
        </w:rPr>
        <w:t>PR-7.10-7.11 procedure</w:t>
      </w:r>
      <w:r w:rsidR="00D70BA5" w:rsidRPr="008B794A">
        <w:rPr>
          <w:rFonts w:ascii="GHEA Grapalat" w:hAnsi="GHEA Grapalat"/>
          <w:sz w:val="24"/>
          <w:szCs w:val="24"/>
        </w:rPr>
        <w:t>:</w:t>
      </w:r>
    </w:p>
    <w:p w14:paraId="2F7F7858" w14:textId="77777777" w:rsidR="00D70BA5" w:rsidRPr="008B794A" w:rsidRDefault="00D70BA5" w:rsidP="00D70BA5">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at a request of the accredited CAB;</w:t>
      </w:r>
    </w:p>
    <w:p w14:paraId="23DA0446" w14:textId="3F98D464" w:rsidR="00D70BA5" w:rsidRPr="008B794A" w:rsidRDefault="00D70BA5" w:rsidP="00D70BA5">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as a result of a failure to fulfil, in the prescribed time, the conditions established at the time of the suspension of accreditation in a part of the scope;</w:t>
      </w:r>
    </w:p>
    <w:p w14:paraId="5A64A42E" w14:textId="0EEC1850" w:rsidR="002F549E" w:rsidRPr="008B794A" w:rsidRDefault="00D70BA5" w:rsidP="002F549E">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xml:space="preserve">- as a result </w:t>
      </w:r>
      <w:r w:rsidR="00E039F7" w:rsidRPr="008B794A">
        <w:rPr>
          <w:rFonts w:ascii="GHEA Grapalat" w:hAnsi="GHEA Grapalat"/>
          <w:sz w:val="24"/>
          <w:szCs w:val="24"/>
        </w:rPr>
        <w:t>of surveillance/extraordinary assessment</w:t>
      </w:r>
      <w:r w:rsidR="00463610" w:rsidRPr="00463610">
        <w:rPr>
          <w:rFonts w:ascii="GHEA Grapalat" w:hAnsi="GHEA Grapalat"/>
          <w:sz w:val="24"/>
          <w:szCs w:val="24"/>
        </w:rPr>
        <w:t xml:space="preserve">, unannounced visit, </w:t>
      </w:r>
      <w:r w:rsidR="00463610">
        <w:rPr>
          <w:rFonts w:ascii="GHEA Grapalat" w:hAnsi="GHEA Grapalat"/>
          <w:sz w:val="24"/>
          <w:szCs w:val="24"/>
        </w:rPr>
        <w:t>witnessing</w:t>
      </w:r>
      <w:r w:rsidR="00463610" w:rsidRPr="00463610">
        <w:rPr>
          <w:rFonts w:ascii="GHEA Grapalat" w:hAnsi="GHEA Grapalat"/>
          <w:sz w:val="24"/>
          <w:szCs w:val="24"/>
        </w:rPr>
        <w:t xml:space="preserve"> (see A</w:t>
      </w:r>
      <w:r w:rsidR="00463610">
        <w:rPr>
          <w:rFonts w:ascii="GHEA Grapalat" w:hAnsi="GHEA Grapalat"/>
          <w:sz w:val="24"/>
          <w:szCs w:val="24"/>
        </w:rPr>
        <w:t>nnex</w:t>
      </w:r>
      <w:r w:rsidR="00463610" w:rsidRPr="00463610">
        <w:rPr>
          <w:rFonts w:ascii="GHEA Grapalat" w:hAnsi="GHEA Grapalat"/>
          <w:sz w:val="24"/>
          <w:szCs w:val="24"/>
        </w:rPr>
        <w:t xml:space="preserve"> C of this procedure),</w:t>
      </w:r>
    </w:p>
    <w:p w14:paraId="2887A793" w14:textId="7C2D1069" w:rsidR="009D4926" w:rsidRPr="00052317" w:rsidRDefault="002F549E" w:rsidP="009D4926">
      <w:pPr>
        <w:pStyle w:val="NoSpacing"/>
        <w:spacing w:line="360" w:lineRule="auto"/>
        <w:ind w:firstLine="720"/>
        <w:jc w:val="both"/>
        <w:rPr>
          <w:rFonts w:ascii="GHEA Grapalat" w:hAnsi="GHEA Grapalat"/>
          <w:sz w:val="24"/>
          <w:szCs w:val="24"/>
        </w:rPr>
      </w:pPr>
      <w:r w:rsidRPr="00052317">
        <w:rPr>
          <w:rFonts w:ascii="GHEA Grapalat" w:hAnsi="GHEA Grapalat"/>
          <w:sz w:val="24"/>
          <w:szCs w:val="24"/>
        </w:rPr>
        <w:t xml:space="preserve">- </w:t>
      </w:r>
      <w:r w:rsidR="002E189A" w:rsidRPr="00052317">
        <w:rPr>
          <w:rFonts w:ascii="GHEA Grapalat" w:hAnsi="GHEA Grapalat"/>
          <w:sz w:val="24"/>
          <w:szCs w:val="24"/>
        </w:rPr>
        <w:t xml:space="preserve">as a result </w:t>
      </w:r>
      <w:r w:rsidR="00977EF8" w:rsidRPr="00052317">
        <w:rPr>
          <w:rFonts w:ascii="GHEA Grapalat" w:hAnsi="GHEA Grapalat"/>
          <w:sz w:val="24"/>
          <w:szCs w:val="24"/>
        </w:rPr>
        <w:t xml:space="preserve">of </w:t>
      </w:r>
      <w:r w:rsidR="002E189A" w:rsidRPr="00052317">
        <w:rPr>
          <w:rFonts w:ascii="GHEA Grapalat" w:hAnsi="GHEA Grapalat"/>
          <w:sz w:val="24"/>
          <w:szCs w:val="24"/>
        </w:rPr>
        <w:t xml:space="preserve">after accreditation, until the next </w:t>
      </w:r>
      <w:r w:rsidR="00977EF8" w:rsidRPr="00052317">
        <w:rPr>
          <w:rFonts w:ascii="GHEA Grapalat" w:hAnsi="GHEA Grapalat"/>
          <w:sz w:val="24"/>
          <w:szCs w:val="24"/>
        </w:rPr>
        <w:t>surveillance</w:t>
      </w:r>
      <w:r w:rsidR="002E189A" w:rsidRPr="00052317">
        <w:rPr>
          <w:rFonts w:ascii="GHEA Grapalat" w:hAnsi="GHEA Grapalat"/>
          <w:sz w:val="24"/>
          <w:szCs w:val="24"/>
        </w:rPr>
        <w:t xml:space="preserve">, </w:t>
      </w:r>
      <w:r w:rsidR="009D4926" w:rsidRPr="00052317">
        <w:rPr>
          <w:rFonts w:ascii="GHEA Grapalat" w:hAnsi="GHEA Grapalat"/>
          <w:sz w:val="24"/>
          <w:szCs w:val="24"/>
        </w:rPr>
        <w:t xml:space="preserve">no application/letter was submitted by the CAB for witnessing, as a result of which the NAB did not carry out </w:t>
      </w:r>
      <w:r w:rsidR="009D4926" w:rsidRPr="00052317">
        <w:rPr>
          <w:rFonts w:ascii="GHEA Grapalat" w:hAnsi="GHEA Grapalat"/>
          <w:sz w:val="24"/>
          <w:szCs w:val="24"/>
          <w:lang w:val="en-GB"/>
        </w:rPr>
        <w:t>witnessing</w:t>
      </w:r>
      <w:r w:rsidR="009D4926" w:rsidRPr="00052317">
        <w:rPr>
          <w:rFonts w:ascii="GHEA Grapalat" w:hAnsi="GHEA Grapalat"/>
          <w:sz w:val="24"/>
          <w:szCs w:val="24"/>
        </w:rPr>
        <w:t xml:space="preserve"> given certification scheme/type of management system/object (see </w:t>
      </w:r>
      <w:r w:rsidR="00463610" w:rsidRPr="00052317">
        <w:rPr>
          <w:rFonts w:ascii="GHEA Grapalat" w:hAnsi="GHEA Grapalat"/>
          <w:sz w:val="24"/>
          <w:szCs w:val="24"/>
        </w:rPr>
        <w:t>6.2.3</w:t>
      </w:r>
      <w:r w:rsidR="009D4926" w:rsidRPr="00052317">
        <w:rPr>
          <w:rFonts w:ascii="GHEA Grapalat" w:hAnsi="GHEA Grapalat"/>
          <w:sz w:val="24"/>
          <w:szCs w:val="24"/>
        </w:rPr>
        <w:t>)</w:t>
      </w:r>
      <w:r w:rsidR="002E189A" w:rsidRPr="00052317">
        <w:rPr>
          <w:rFonts w:ascii="GHEA Grapalat" w:hAnsi="GHEA Grapalat"/>
          <w:sz w:val="24"/>
          <w:szCs w:val="24"/>
        </w:rPr>
        <w:t>, except when the CAB did not receive applications during that period.</w:t>
      </w:r>
    </w:p>
    <w:p w14:paraId="0238330B" w14:textId="34E218E4" w:rsidR="006C09E7" w:rsidRPr="008B794A" w:rsidRDefault="00977EF8" w:rsidP="00D70BA5">
      <w:pPr>
        <w:pStyle w:val="NoSpacing"/>
        <w:spacing w:line="360" w:lineRule="auto"/>
        <w:ind w:firstLine="720"/>
        <w:jc w:val="both"/>
        <w:rPr>
          <w:rFonts w:ascii="GHEA Grapalat" w:hAnsi="GHEA Grapalat"/>
          <w:sz w:val="24"/>
          <w:szCs w:val="24"/>
        </w:rPr>
      </w:pPr>
      <w:r>
        <w:rPr>
          <w:rFonts w:ascii="GHEA Grapalat" w:hAnsi="GHEA Grapalat"/>
          <w:b/>
          <w:sz w:val="24"/>
          <w:szCs w:val="24"/>
        </w:rPr>
        <w:lastRenderedPageBreak/>
        <w:t>9</w:t>
      </w:r>
      <w:r w:rsidR="00D70BA5" w:rsidRPr="008B794A">
        <w:rPr>
          <w:rFonts w:ascii="GHEA Grapalat" w:hAnsi="GHEA Grapalat"/>
          <w:b/>
          <w:sz w:val="24"/>
          <w:szCs w:val="24"/>
        </w:rPr>
        <w:t>.2.2</w:t>
      </w:r>
      <w:r w:rsidR="00D70BA5" w:rsidRPr="008B794A">
        <w:rPr>
          <w:rFonts w:ascii="GHEA Grapalat" w:hAnsi="GHEA Grapalat"/>
          <w:sz w:val="24"/>
          <w:szCs w:val="24"/>
        </w:rPr>
        <w:t xml:space="preserve"> In the process of reduction of the scope of accreditation, the </w:t>
      </w:r>
      <w:r w:rsidR="00287721" w:rsidRPr="008B794A">
        <w:rPr>
          <w:rFonts w:ascii="GHEA Grapalat" w:hAnsi="GHEA Grapalat"/>
          <w:sz w:val="24"/>
          <w:szCs w:val="24"/>
        </w:rPr>
        <w:t>assessment team</w:t>
      </w:r>
      <w:r w:rsidR="00D70BA5" w:rsidRPr="008B794A">
        <w:rPr>
          <w:rFonts w:ascii="GHEA Grapalat" w:hAnsi="GHEA Grapalat"/>
          <w:sz w:val="24"/>
          <w:szCs w:val="24"/>
        </w:rPr>
        <w:t xml:space="preserve"> conducts a documents review</w:t>
      </w:r>
      <w:r w:rsidR="006C09E7" w:rsidRPr="008B794A">
        <w:rPr>
          <w:rFonts w:ascii="GHEA Grapalat" w:hAnsi="GHEA Grapalat"/>
          <w:sz w:val="24"/>
          <w:szCs w:val="24"/>
        </w:rPr>
        <w:t xml:space="preserve"> (15 working days)</w:t>
      </w:r>
      <w:r w:rsidR="00D70BA5" w:rsidRPr="008B794A">
        <w:rPr>
          <w:rFonts w:ascii="GHEA Grapalat" w:hAnsi="GHEA Grapalat"/>
          <w:sz w:val="24"/>
          <w:szCs w:val="24"/>
        </w:rPr>
        <w:t xml:space="preserve"> in order to assess whether the reason of the reduction of the scope of accreditation does not negatively impact the CAB’s competencies in relation to the remaining part of the scope. The reduction of the scope of accreditation is equivalent to withdrawal of accreditation in the specified part of the scope.</w:t>
      </w:r>
    </w:p>
    <w:p w14:paraId="5E250661" w14:textId="551BB80A" w:rsidR="00D70BA5" w:rsidRPr="008B794A" w:rsidRDefault="00C20100" w:rsidP="00D70BA5">
      <w:pPr>
        <w:pStyle w:val="NoSpacing"/>
        <w:spacing w:line="360" w:lineRule="auto"/>
        <w:ind w:firstLine="720"/>
        <w:jc w:val="both"/>
        <w:rPr>
          <w:rFonts w:ascii="GHEA Grapalat" w:hAnsi="GHEA Grapalat" w:cs="Sylfaen"/>
          <w:sz w:val="24"/>
          <w:szCs w:val="24"/>
        </w:rPr>
      </w:pPr>
      <w:r>
        <w:rPr>
          <w:rFonts w:ascii="GHEA Grapalat" w:hAnsi="GHEA Grapalat"/>
          <w:b/>
          <w:sz w:val="24"/>
          <w:szCs w:val="24"/>
        </w:rPr>
        <w:t>9</w:t>
      </w:r>
      <w:r w:rsidR="006C09E7" w:rsidRPr="008B794A">
        <w:rPr>
          <w:rFonts w:ascii="GHEA Grapalat" w:hAnsi="GHEA Grapalat"/>
          <w:b/>
          <w:sz w:val="24"/>
          <w:szCs w:val="24"/>
        </w:rPr>
        <w:t>.2.3</w:t>
      </w:r>
      <w:r w:rsidR="006C09E7" w:rsidRPr="008B794A">
        <w:rPr>
          <w:rFonts w:ascii="GHEA Grapalat" w:hAnsi="GHEA Grapalat"/>
          <w:sz w:val="24"/>
          <w:szCs w:val="24"/>
        </w:rPr>
        <w:t xml:space="preserve"> </w:t>
      </w:r>
      <w:r w:rsidR="006C09E7" w:rsidRPr="008B794A">
        <w:rPr>
          <w:rFonts w:ascii="GHEA Grapalat" w:hAnsi="GHEA Grapalat" w:cs="Sylfaen"/>
          <w:sz w:val="24"/>
          <w:szCs w:val="24"/>
        </w:rPr>
        <w:t>The information on the reduction of accreditation as a result of surveillance/extraordinary assessment/</w:t>
      </w:r>
      <w:r>
        <w:rPr>
          <w:rFonts w:ascii="GHEA Grapalat" w:hAnsi="GHEA Grapalat" w:cs="Sylfaen"/>
          <w:sz w:val="24"/>
          <w:szCs w:val="24"/>
        </w:rPr>
        <w:t>announced visit/</w:t>
      </w:r>
      <w:r w:rsidR="006C09E7" w:rsidRPr="008B794A">
        <w:rPr>
          <w:rFonts w:ascii="GHEA Grapalat" w:hAnsi="GHEA Grapalat" w:cs="Sylfaen"/>
          <w:sz w:val="24"/>
          <w:szCs w:val="24"/>
        </w:rPr>
        <w:t xml:space="preserve">witnessing, </w:t>
      </w:r>
      <w:r w:rsidR="00C92182" w:rsidRPr="008B794A">
        <w:rPr>
          <w:rFonts w:ascii="GHEA Grapalat" w:hAnsi="GHEA Grapalat" w:cs="Sylfaen"/>
          <w:sz w:val="24"/>
          <w:szCs w:val="24"/>
        </w:rPr>
        <w:t>is recorded in t</w:t>
      </w:r>
      <w:r>
        <w:rPr>
          <w:rFonts w:ascii="GHEA Grapalat" w:hAnsi="GHEA Grapalat" w:cs="Sylfaen"/>
          <w:sz w:val="24"/>
          <w:szCs w:val="24"/>
        </w:rPr>
        <w:t>he report and submitted to the A</w:t>
      </w:r>
      <w:r w:rsidR="00C92182" w:rsidRPr="008B794A">
        <w:rPr>
          <w:rFonts w:ascii="GHEA Grapalat" w:hAnsi="GHEA Grapalat" w:cs="Sylfaen"/>
          <w:sz w:val="24"/>
          <w:szCs w:val="24"/>
        </w:rPr>
        <w:t>C for making a relevant decision.</w:t>
      </w:r>
      <w:r w:rsidR="00D70BA5" w:rsidRPr="008B794A">
        <w:rPr>
          <w:rFonts w:ascii="GHEA Grapalat" w:hAnsi="GHEA Grapalat" w:cs="Sylfaen"/>
          <w:sz w:val="24"/>
          <w:szCs w:val="24"/>
        </w:rPr>
        <w:t xml:space="preserve"> </w:t>
      </w:r>
    </w:p>
    <w:p w14:paraId="4D72AB9A" w14:textId="346DCCCA" w:rsidR="00D70BA5" w:rsidRDefault="00C20100" w:rsidP="00D70BA5">
      <w:pPr>
        <w:pStyle w:val="NoSpacing"/>
        <w:spacing w:line="360" w:lineRule="auto"/>
        <w:ind w:firstLine="720"/>
        <w:jc w:val="both"/>
        <w:rPr>
          <w:rFonts w:ascii="GHEA Grapalat" w:eastAsia="Times New Roman" w:hAnsi="GHEA Grapalat" w:cs="Sylfaen"/>
          <w:sz w:val="24"/>
          <w:szCs w:val="24"/>
        </w:rPr>
      </w:pPr>
      <w:r>
        <w:rPr>
          <w:rFonts w:ascii="GHEA Grapalat" w:hAnsi="GHEA Grapalat"/>
          <w:b/>
          <w:sz w:val="24"/>
          <w:szCs w:val="24"/>
        </w:rPr>
        <w:t>9</w:t>
      </w:r>
      <w:r w:rsidR="00D70BA5" w:rsidRPr="008B794A">
        <w:rPr>
          <w:rFonts w:ascii="GHEA Grapalat" w:hAnsi="GHEA Grapalat"/>
          <w:b/>
          <w:sz w:val="24"/>
          <w:szCs w:val="24"/>
        </w:rPr>
        <w:t>.2.</w:t>
      </w:r>
      <w:r w:rsidR="00C92182" w:rsidRPr="008B794A">
        <w:rPr>
          <w:rFonts w:ascii="GHEA Grapalat" w:hAnsi="GHEA Grapalat"/>
          <w:b/>
          <w:sz w:val="24"/>
          <w:szCs w:val="24"/>
        </w:rPr>
        <w:t>4</w:t>
      </w:r>
      <w:r w:rsidR="00D70BA5" w:rsidRPr="008B794A">
        <w:rPr>
          <w:rFonts w:ascii="GHEA Grapalat" w:hAnsi="GHEA Grapalat"/>
          <w:sz w:val="24"/>
          <w:szCs w:val="24"/>
        </w:rPr>
        <w:t xml:space="preserve"> </w:t>
      </w:r>
      <w:r w:rsidR="00D70BA5" w:rsidRPr="008B794A">
        <w:rPr>
          <w:rFonts w:ascii="GHEA Grapalat" w:eastAsia="Times New Roman" w:hAnsi="GHEA Grapalat" w:cs="Sylfaen"/>
          <w:sz w:val="24"/>
          <w:szCs w:val="24"/>
        </w:rPr>
        <w:t>In case of reduction of accreditation, reformulation of accreditation certificate shall be carried out</w:t>
      </w:r>
      <w:r>
        <w:rPr>
          <w:rFonts w:ascii="GHEA Grapalat" w:eastAsia="Times New Roman" w:hAnsi="GHEA Grapalat" w:cs="Sylfaen"/>
          <w:sz w:val="24"/>
          <w:szCs w:val="24"/>
        </w:rPr>
        <w:t xml:space="preserve"> according to procedure PR-7.8</w:t>
      </w:r>
      <w:r w:rsidR="00D70BA5" w:rsidRPr="008B794A">
        <w:rPr>
          <w:rFonts w:ascii="GHEA Grapalat" w:eastAsia="Times New Roman" w:hAnsi="GHEA Grapalat" w:cs="Sylfaen"/>
          <w:sz w:val="24"/>
          <w:szCs w:val="24"/>
        </w:rPr>
        <w:t>. The annex on reduction of the field of accreditation or that on the field of accreditation having been changed shall be attached to the accreditation certificate whereon a respective indication shall be made in the register of accredited CABs.</w:t>
      </w:r>
    </w:p>
    <w:p w14:paraId="73562EA2" w14:textId="0AD7130A" w:rsidR="00A62410" w:rsidRPr="00A62410" w:rsidRDefault="00A62410" w:rsidP="00D70BA5">
      <w:pPr>
        <w:pStyle w:val="NoSpacing"/>
        <w:spacing w:line="360" w:lineRule="auto"/>
        <w:ind w:firstLine="720"/>
        <w:jc w:val="both"/>
        <w:rPr>
          <w:rFonts w:ascii="GHEA Grapalat" w:eastAsia="Times New Roman" w:hAnsi="GHEA Grapalat" w:cs="Sylfaen"/>
          <w:color w:val="FF0000"/>
          <w:sz w:val="24"/>
          <w:szCs w:val="24"/>
        </w:rPr>
      </w:pPr>
      <w:r w:rsidRPr="00A62410">
        <w:rPr>
          <w:rFonts w:ascii="GHEA Grapalat" w:eastAsia="Times New Roman" w:hAnsi="GHEA Grapalat" w:cs="Sylfaen"/>
          <w:b/>
          <w:bCs/>
          <w:color w:val="FF0000"/>
          <w:sz w:val="24"/>
          <w:szCs w:val="24"/>
        </w:rPr>
        <w:t>9.2.5</w:t>
      </w:r>
      <w:r w:rsidRPr="00A62410">
        <w:rPr>
          <w:rFonts w:ascii="GHEA Grapalat" w:eastAsia="Times New Roman" w:hAnsi="GHEA Grapalat" w:cs="Sylfaen"/>
          <w:color w:val="FF0000"/>
          <w:sz w:val="24"/>
          <w:szCs w:val="24"/>
        </w:rPr>
        <w:t xml:space="preserve"> The date of reduction of accreditation is set from the first working day following the date of the decision of the AC.</w:t>
      </w:r>
    </w:p>
    <w:p w14:paraId="4C79EB38" w14:textId="33B3F663" w:rsidR="00AC5CAA" w:rsidRPr="008B794A" w:rsidRDefault="00A81678" w:rsidP="00AC5CAA">
      <w:pPr>
        <w:pStyle w:val="Heading1"/>
        <w:spacing w:line="360" w:lineRule="auto"/>
        <w:rPr>
          <w:rFonts w:ascii="GHEA Grapalat" w:hAnsi="GHEA Grapalat"/>
          <w:i w:val="0"/>
          <w:sz w:val="24"/>
          <w:szCs w:val="24"/>
        </w:rPr>
      </w:pPr>
      <w:bookmarkStart w:id="185" w:name="_Toc38385056"/>
      <w:bookmarkStart w:id="186" w:name="_Toc152457848"/>
      <w:bookmarkStart w:id="187" w:name="_Toc175582366"/>
      <w:r>
        <w:rPr>
          <w:rFonts w:ascii="GHEA Grapalat" w:hAnsi="GHEA Grapalat"/>
          <w:i w:val="0"/>
          <w:sz w:val="24"/>
          <w:szCs w:val="24"/>
        </w:rPr>
        <w:t>9</w:t>
      </w:r>
      <w:r w:rsidR="00AC5CAA" w:rsidRPr="008B794A">
        <w:rPr>
          <w:rFonts w:ascii="GHEA Grapalat" w:hAnsi="GHEA Grapalat"/>
          <w:i w:val="0"/>
          <w:sz w:val="24"/>
          <w:szCs w:val="24"/>
        </w:rPr>
        <w:t>.3 Suspension and Withdraw</w:t>
      </w:r>
      <w:r w:rsidR="00C92182" w:rsidRPr="008B794A">
        <w:rPr>
          <w:rFonts w:ascii="GHEA Grapalat" w:hAnsi="GHEA Grapalat"/>
          <w:i w:val="0"/>
          <w:sz w:val="24"/>
          <w:szCs w:val="24"/>
        </w:rPr>
        <w:t>ing</w:t>
      </w:r>
      <w:r w:rsidR="00AC5CAA" w:rsidRPr="008B794A">
        <w:rPr>
          <w:rFonts w:ascii="GHEA Grapalat" w:hAnsi="GHEA Grapalat"/>
          <w:i w:val="0"/>
          <w:sz w:val="24"/>
          <w:szCs w:val="24"/>
        </w:rPr>
        <w:t xml:space="preserve"> of accreditation</w:t>
      </w:r>
      <w:bookmarkEnd w:id="185"/>
      <w:bookmarkEnd w:id="186"/>
      <w:bookmarkEnd w:id="187"/>
      <w:r w:rsidR="00AC5CAA" w:rsidRPr="008B794A">
        <w:rPr>
          <w:rFonts w:ascii="GHEA Grapalat" w:hAnsi="GHEA Grapalat"/>
          <w:i w:val="0"/>
          <w:sz w:val="24"/>
          <w:szCs w:val="24"/>
        </w:rPr>
        <w:t xml:space="preserve"> </w:t>
      </w:r>
    </w:p>
    <w:p w14:paraId="35DE547E" w14:textId="3B108350" w:rsidR="00C92182" w:rsidRPr="008B794A" w:rsidRDefault="00A81678" w:rsidP="00AC5CAA">
      <w:pPr>
        <w:pStyle w:val="NoSpacing"/>
        <w:spacing w:line="360" w:lineRule="auto"/>
        <w:ind w:firstLine="720"/>
        <w:jc w:val="both"/>
        <w:rPr>
          <w:rFonts w:ascii="GHEA Grapalat" w:hAnsi="GHEA Grapalat" w:cs="Sylfaen"/>
          <w:sz w:val="24"/>
          <w:szCs w:val="24"/>
        </w:rPr>
      </w:pPr>
      <w:r>
        <w:rPr>
          <w:rFonts w:ascii="GHEA Grapalat" w:hAnsi="GHEA Grapalat" w:cs="Sylfaen"/>
          <w:b/>
          <w:sz w:val="24"/>
          <w:szCs w:val="24"/>
        </w:rPr>
        <w:t>9</w:t>
      </w:r>
      <w:r w:rsidR="00AC5CAA" w:rsidRPr="008B794A">
        <w:rPr>
          <w:rFonts w:ascii="GHEA Grapalat" w:hAnsi="GHEA Grapalat" w:cs="Sylfaen"/>
          <w:b/>
          <w:sz w:val="24"/>
          <w:szCs w:val="24"/>
        </w:rPr>
        <w:t>.3.1</w:t>
      </w:r>
      <w:r w:rsidR="00AC5CAA" w:rsidRPr="008B794A">
        <w:rPr>
          <w:rFonts w:ascii="GHEA Grapalat" w:hAnsi="GHEA Grapalat" w:cs="Sylfaen"/>
          <w:sz w:val="24"/>
          <w:szCs w:val="24"/>
        </w:rPr>
        <w:t xml:space="preserve"> </w:t>
      </w:r>
      <w:r w:rsidR="00C92182" w:rsidRPr="008B794A">
        <w:rPr>
          <w:rFonts w:ascii="GHEA Grapalat" w:hAnsi="GHEA Grapalat" w:cs="Sylfaen"/>
          <w:sz w:val="24"/>
          <w:szCs w:val="24"/>
        </w:rPr>
        <w:t xml:space="preserve">Accreditation may be suspended </w:t>
      </w:r>
      <w:r w:rsidR="008B441C" w:rsidRPr="008B794A">
        <w:rPr>
          <w:rFonts w:ascii="GHEA Grapalat" w:hAnsi="GHEA Grapalat" w:cs="Sylfaen"/>
          <w:sz w:val="24"/>
          <w:szCs w:val="24"/>
        </w:rPr>
        <w:t>for all or part of the scope of accreditation</w:t>
      </w:r>
      <w:r w:rsidR="00C92182" w:rsidRPr="008B794A">
        <w:rPr>
          <w:rFonts w:ascii="GHEA Grapalat" w:hAnsi="GHEA Grapalat" w:cs="Sylfaen"/>
          <w:sz w:val="24"/>
          <w:szCs w:val="24"/>
        </w:rPr>
        <w:t>.</w:t>
      </w:r>
    </w:p>
    <w:p w14:paraId="7C41AC2A" w14:textId="442421C8" w:rsidR="00AC5CAA" w:rsidRPr="008B794A" w:rsidRDefault="00A81678" w:rsidP="00AC5CAA">
      <w:pPr>
        <w:pStyle w:val="NoSpacing"/>
        <w:spacing w:line="360" w:lineRule="auto"/>
        <w:ind w:firstLine="720"/>
        <w:jc w:val="both"/>
        <w:rPr>
          <w:rFonts w:ascii="GHEA Grapalat" w:hAnsi="GHEA Grapalat" w:cs="Sylfaen"/>
          <w:sz w:val="24"/>
          <w:szCs w:val="24"/>
        </w:rPr>
      </w:pPr>
      <w:r>
        <w:rPr>
          <w:rFonts w:ascii="GHEA Grapalat" w:hAnsi="GHEA Grapalat" w:cs="Sylfaen"/>
          <w:b/>
          <w:sz w:val="24"/>
          <w:szCs w:val="24"/>
        </w:rPr>
        <w:t>9</w:t>
      </w:r>
      <w:r w:rsidR="00C92182" w:rsidRPr="008B794A">
        <w:rPr>
          <w:rFonts w:ascii="GHEA Grapalat" w:hAnsi="GHEA Grapalat" w:cs="Sylfaen"/>
          <w:b/>
          <w:sz w:val="24"/>
          <w:szCs w:val="24"/>
        </w:rPr>
        <w:t>.3.1.1</w:t>
      </w:r>
      <w:r w:rsidR="00C92182" w:rsidRPr="008B794A">
        <w:rPr>
          <w:rFonts w:ascii="GHEA Grapalat" w:hAnsi="GHEA Grapalat" w:cs="Sylfaen"/>
          <w:sz w:val="24"/>
          <w:szCs w:val="24"/>
        </w:rPr>
        <w:t xml:space="preserve"> </w:t>
      </w:r>
      <w:r w:rsidR="00AC5CAA" w:rsidRPr="008B794A">
        <w:rPr>
          <w:rFonts w:ascii="GHEA Grapalat" w:hAnsi="GHEA Grapalat" w:cs="Sylfaen"/>
          <w:sz w:val="24"/>
          <w:szCs w:val="24"/>
        </w:rPr>
        <w:t xml:space="preserve">Suspension </w:t>
      </w:r>
      <w:r w:rsidR="008B441C" w:rsidRPr="008B794A">
        <w:rPr>
          <w:rFonts w:ascii="GHEA Grapalat" w:hAnsi="GHEA Grapalat" w:cs="Sylfaen"/>
          <w:sz w:val="24"/>
          <w:szCs w:val="24"/>
        </w:rPr>
        <w:t>for all</w:t>
      </w:r>
      <w:r w:rsidR="00AC5CAA" w:rsidRPr="008B794A">
        <w:rPr>
          <w:rFonts w:ascii="GHEA Grapalat" w:hAnsi="GHEA Grapalat" w:cs="Sylfaen"/>
          <w:sz w:val="24"/>
          <w:szCs w:val="24"/>
        </w:rPr>
        <w:t xml:space="preserve"> </w:t>
      </w:r>
      <w:r w:rsidR="008B441C" w:rsidRPr="008B794A">
        <w:rPr>
          <w:rFonts w:ascii="GHEA Grapalat" w:hAnsi="GHEA Grapalat" w:cs="Sylfaen"/>
          <w:sz w:val="24"/>
          <w:szCs w:val="24"/>
        </w:rPr>
        <w:t>or part of the scope of accreditation</w:t>
      </w:r>
      <w:r w:rsidR="00AC5CAA" w:rsidRPr="008B794A">
        <w:rPr>
          <w:rFonts w:ascii="GHEA Grapalat" w:hAnsi="GHEA Grapalat" w:cs="Sylfaen"/>
          <w:sz w:val="24"/>
          <w:szCs w:val="24"/>
        </w:rPr>
        <w:t xml:space="preserve"> can result from:</w:t>
      </w:r>
    </w:p>
    <w:p w14:paraId="191848F7" w14:textId="28D506A5" w:rsidR="008B441C" w:rsidRPr="008B794A" w:rsidRDefault="00AC5CAA" w:rsidP="00AC5CAA">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 xml:space="preserve">1) </w:t>
      </w:r>
      <w:r w:rsidR="008B441C" w:rsidRPr="008B794A">
        <w:rPr>
          <w:rFonts w:ascii="GHEA Grapalat" w:hAnsi="GHEA Grapalat" w:cs="Sylfaen"/>
          <w:sz w:val="24"/>
          <w:szCs w:val="24"/>
        </w:rPr>
        <w:t>on the basis of CAB application;</w:t>
      </w:r>
    </w:p>
    <w:p w14:paraId="7E76CBE1" w14:textId="60FEA298" w:rsidR="00AC5CAA" w:rsidRPr="008B794A" w:rsidRDefault="003E4FB4" w:rsidP="00AC5CAA">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 xml:space="preserve">2) </w:t>
      </w:r>
      <w:r w:rsidR="00AC5CAA" w:rsidRPr="008B794A">
        <w:rPr>
          <w:rFonts w:ascii="GHEA Grapalat" w:hAnsi="GHEA Grapalat" w:cs="Sylfaen"/>
          <w:sz w:val="24"/>
          <w:szCs w:val="24"/>
        </w:rPr>
        <w:t>a failure to resolve on time the nonconformities stated during the surveillance</w:t>
      </w:r>
      <w:r w:rsidRPr="008B794A">
        <w:rPr>
          <w:rFonts w:ascii="GHEA Grapalat" w:hAnsi="GHEA Grapalat" w:cs="Sylfaen"/>
          <w:sz w:val="24"/>
          <w:szCs w:val="24"/>
          <w:lang w:val="hy-AM"/>
        </w:rPr>
        <w:t xml:space="preserve">, </w:t>
      </w:r>
      <w:r w:rsidRPr="008B794A">
        <w:rPr>
          <w:rFonts w:ascii="GHEA Grapalat" w:hAnsi="GHEA Grapalat" w:cs="Sylfaen"/>
          <w:sz w:val="24"/>
          <w:szCs w:val="24"/>
        </w:rPr>
        <w:t>witnessing, extraordinary assessment</w:t>
      </w:r>
      <w:r w:rsidR="00257042" w:rsidRPr="00257042">
        <w:rPr>
          <w:rFonts w:ascii="GHEA Grapalat" w:hAnsi="GHEA Grapalat" w:cs="Sylfaen"/>
          <w:sz w:val="24"/>
          <w:szCs w:val="24"/>
        </w:rPr>
        <w:t xml:space="preserve">, </w:t>
      </w:r>
      <w:r w:rsidR="00257042" w:rsidRPr="00463610">
        <w:rPr>
          <w:rFonts w:ascii="GHEA Grapalat" w:hAnsi="GHEA Grapalat"/>
          <w:sz w:val="24"/>
          <w:szCs w:val="24"/>
        </w:rPr>
        <w:t xml:space="preserve">unannounced visit </w:t>
      </w:r>
      <w:r w:rsidR="00AC5CAA" w:rsidRPr="008B794A">
        <w:rPr>
          <w:rFonts w:ascii="GHEA Grapalat" w:hAnsi="GHEA Grapalat" w:cs="Sylfaen"/>
          <w:sz w:val="24"/>
          <w:szCs w:val="24"/>
        </w:rPr>
        <w:t xml:space="preserve">processes, indicating that the accredited CAB does not meet the accreditation requirements; </w:t>
      </w:r>
    </w:p>
    <w:p w14:paraId="5024BCA1" w14:textId="3F97211D" w:rsidR="00784F15" w:rsidRPr="008B794A" w:rsidRDefault="00A908EC" w:rsidP="00AC5CAA">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lang w:val="hy-AM"/>
        </w:rPr>
        <w:t>3</w:t>
      </w:r>
      <w:r w:rsidR="00AC5CAA" w:rsidRPr="008B794A">
        <w:rPr>
          <w:rFonts w:ascii="GHEA Grapalat" w:hAnsi="GHEA Grapalat" w:cs="Sylfaen"/>
          <w:sz w:val="24"/>
          <w:szCs w:val="24"/>
        </w:rPr>
        <w:t xml:space="preserve">) </w:t>
      </w:r>
      <w:r w:rsidR="00257042">
        <w:rPr>
          <w:rFonts w:ascii="GHEA Grapalat" w:hAnsi="GHEA Grapalat" w:cs="Sylfaen"/>
          <w:sz w:val="24"/>
          <w:szCs w:val="24"/>
        </w:rPr>
        <w:t>v</w:t>
      </w:r>
      <w:r w:rsidR="00784F15" w:rsidRPr="008B794A">
        <w:rPr>
          <w:rFonts w:ascii="GHEA Grapalat" w:hAnsi="GHEA Grapalat" w:cs="Sylfaen"/>
          <w:sz w:val="24"/>
          <w:szCs w:val="24"/>
        </w:rPr>
        <w:t>iolation of accreditation criteria, including accreditation requirements of the Republic of Armenia under the accreditation legislation, Eurasian Economic Union documents and breach of obligations under international treaties of the Republic of Armenia;</w:t>
      </w:r>
    </w:p>
    <w:p w14:paraId="106B426E" w14:textId="7E57517C" w:rsidR="00A908EC" w:rsidRPr="008B794A" w:rsidRDefault="00A908EC" w:rsidP="00AC5CAA">
      <w:pPr>
        <w:pStyle w:val="NoSpacing"/>
        <w:spacing w:line="360" w:lineRule="auto"/>
        <w:ind w:firstLine="720"/>
        <w:jc w:val="both"/>
        <w:rPr>
          <w:rFonts w:ascii="GHEA Grapalat" w:hAnsi="GHEA Grapalat" w:cs="Sylfaen"/>
          <w:sz w:val="24"/>
          <w:szCs w:val="24"/>
          <w:lang w:val="hy-AM"/>
        </w:rPr>
      </w:pPr>
      <w:r w:rsidRPr="008B794A">
        <w:rPr>
          <w:rFonts w:ascii="GHEA Grapalat" w:hAnsi="GHEA Grapalat" w:cs="Sylfaen"/>
          <w:sz w:val="24"/>
          <w:szCs w:val="24"/>
          <w:lang w:val="hy-AM"/>
        </w:rPr>
        <w:t>4</w:t>
      </w:r>
      <w:r w:rsidR="00784F15" w:rsidRPr="008B794A">
        <w:rPr>
          <w:rFonts w:ascii="GHEA Grapalat" w:hAnsi="GHEA Grapalat" w:cs="Sylfaen"/>
          <w:sz w:val="24"/>
          <w:szCs w:val="24"/>
        </w:rPr>
        <w:t xml:space="preserve">) </w:t>
      </w:r>
      <w:r w:rsidRPr="008B794A">
        <w:rPr>
          <w:rFonts w:ascii="GHEA Grapalat" w:hAnsi="GHEA Grapalat" w:cs="Sylfaen"/>
          <w:sz w:val="24"/>
          <w:szCs w:val="24"/>
        </w:rPr>
        <w:t xml:space="preserve">a failure to meet the obligations stipulated by the </w:t>
      </w:r>
      <w:r w:rsidR="00052317">
        <w:rPr>
          <w:rFonts w:ascii="GHEA Grapalat" w:hAnsi="GHEA Grapalat" w:cs="Sylfaen"/>
          <w:sz w:val="24"/>
          <w:szCs w:val="24"/>
        </w:rPr>
        <w:t>Accreditation c</w:t>
      </w:r>
      <w:r w:rsidRPr="008B794A">
        <w:rPr>
          <w:rFonts w:ascii="GHEA Grapalat" w:hAnsi="GHEA Grapalat" w:cs="Sylfaen"/>
          <w:sz w:val="24"/>
          <w:szCs w:val="24"/>
        </w:rPr>
        <w:t xml:space="preserve">ontracts concluded </w:t>
      </w:r>
      <w:r w:rsidR="00052317" w:rsidRPr="00052317">
        <w:rPr>
          <w:rFonts w:ascii="GHEA Grapalat" w:hAnsi="GHEA Grapalat" w:cs="Sylfaen"/>
          <w:sz w:val="24"/>
          <w:szCs w:val="24"/>
        </w:rPr>
        <w:t xml:space="preserve">between the </w:t>
      </w:r>
      <w:r w:rsidR="00052317">
        <w:rPr>
          <w:rFonts w:ascii="GHEA Grapalat" w:hAnsi="GHEA Grapalat" w:cs="Sylfaen"/>
          <w:sz w:val="24"/>
          <w:szCs w:val="24"/>
        </w:rPr>
        <w:t>ARMNAB</w:t>
      </w:r>
      <w:r w:rsidR="00052317" w:rsidRPr="00052317">
        <w:rPr>
          <w:rFonts w:ascii="GHEA Grapalat" w:hAnsi="GHEA Grapalat" w:cs="Sylfaen"/>
          <w:sz w:val="24"/>
          <w:szCs w:val="24"/>
        </w:rPr>
        <w:t xml:space="preserve"> and CAB</w:t>
      </w:r>
      <w:r w:rsidRPr="008B794A">
        <w:rPr>
          <w:rFonts w:ascii="GHEA Grapalat" w:hAnsi="GHEA Grapalat" w:cs="Sylfaen"/>
          <w:sz w:val="24"/>
          <w:szCs w:val="24"/>
          <w:lang w:val="hy-AM"/>
        </w:rPr>
        <w:t>.</w:t>
      </w:r>
    </w:p>
    <w:p w14:paraId="6BA63551" w14:textId="49D1B0E3" w:rsidR="007D3D26" w:rsidRPr="008B794A" w:rsidRDefault="00257042" w:rsidP="007535E7">
      <w:pPr>
        <w:pStyle w:val="NoSpacing"/>
        <w:spacing w:line="360" w:lineRule="auto"/>
        <w:ind w:firstLine="720"/>
        <w:jc w:val="both"/>
        <w:rPr>
          <w:rFonts w:ascii="GHEA Grapalat" w:hAnsi="GHEA Grapalat" w:cs="Sylfaen"/>
          <w:sz w:val="24"/>
          <w:szCs w:val="24"/>
        </w:rPr>
      </w:pPr>
      <w:r>
        <w:rPr>
          <w:rFonts w:ascii="GHEA Grapalat" w:hAnsi="GHEA Grapalat" w:cs="Sylfaen"/>
          <w:b/>
          <w:sz w:val="24"/>
          <w:szCs w:val="24"/>
        </w:rPr>
        <w:lastRenderedPageBreak/>
        <w:t>9</w:t>
      </w:r>
      <w:r w:rsidR="00A908EC" w:rsidRPr="008B794A">
        <w:rPr>
          <w:rFonts w:ascii="GHEA Grapalat" w:hAnsi="GHEA Grapalat" w:cs="Sylfaen"/>
          <w:b/>
          <w:sz w:val="24"/>
          <w:szCs w:val="24"/>
          <w:lang w:val="hy-AM"/>
        </w:rPr>
        <w:t>.3.</w:t>
      </w:r>
      <w:r w:rsidR="008B441C" w:rsidRPr="008B794A">
        <w:rPr>
          <w:rFonts w:ascii="GHEA Grapalat" w:hAnsi="GHEA Grapalat" w:cs="Sylfaen"/>
          <w:b/>
          <w:sz w:val="24"/>
          <w:szCs w:val="24"/>
        </w:rPr>
        <w:t>1.</w:t>
      </w:r>
      <w:r w:rsidR="00A908EC" w:rsidRPr="008B794A">
        <w:rPr>
          <w:rFonts w:ascii="GHEA Grapalat" w:hAnsi="GHEA Grapalat" w:cs="Sylfaen"/>
          <w:b/>
          <w:sz w:val="24"/>
          <w:szCs w:val="24"/>
          <w:lang w:val="hy-AM"/>
        </w:rPr>
        <w:t>2</w:t>
      </w:r>
      <w:r w:rsidR="00A908EC" w:rsidRPr="008B794A">
        <w:rPr>
          <w:rFonts w:ascii="GHEA Grapalat" w:hAnsi="GHEA Grapalat" w:cs="Sylfaen"/>
          <w:sz w:val="24"/>
          <w:szCs w:val="24"/>
        </w:rPr>
        <w:t xml:space="preserve"> During the period of suspension of accreditation, the CAB</w:t>
      </w:r>
      <w:r w:rsidR="007D3D26" w:rsidRPr="008B794A">
        <w:rPr>
          <w:rFonts w:ascii="GHEA Grapalat" w:hAnsi="GHEA Grapalat" w:cs="Sylfaen"/>
          <w:sz w:val="24"/>
          <w:szCs w:val="24"/>
        </w:rPr>
        <w:t xml:space="preserve"> does not have the right to apply for </w:t>
      </w:r>
      <w:r w:rsidRPr="008B794A">
        <w:rPr>
          <w:rFonts w:ascii="GHEA Grapalat" w:hAnsi="GHEA Grapalat" w:cs="Sylfaen"/>
          <w:sz w:val="24"/>
          <w:szCs w:val="24"/>
        </w:rPr>
        <w:t>exten</w:t>
      </w:r>
      <w:r>
        <w:rPr>
          <w:rFonts w:ascii="GHEA Grapalat" w:hAnsi="GHEA Grapalat" w:cs="Sylfaen"/>
          <w:sz w:val="24"/>
          <w:szCs w:val="24"/>
        </w:rPr>
        <w:t>s</w:t>
      </w:r>
      <w:r w:rsidRPr="008B794A">
        <w:rPr>
          <w:rFonts w:ascii="GHEA Grapalat" w:hAnsi="GHEA Grapalat" w:cs="Sylfaen"/>
          <w:sz w:val="24"/>
          <w:szCs w:val="24"/>
        </w:rPr>
        <w:t>ion</w:t>
      </w:r>
      <w:r w:rsidR="007535E7" w:rsidRPr="008B794A">
        <w:rPr>
          <w:rFonts w:ascii="GHEA Grapalat" w:hAnsi="GHEA Grapalat" w:cs="Sylfaen"/>
          <w:sz w:val="24"/>
          <w:szCs w:val="24"/>
        </w:rPr>
        <w:t xml:space="preserve"> of </w:t>
      </w:r>
      <w:r w:rsidR="007D3D26" w:rsidRPr="008B794A">
        <w:rPr>
          <w:rFonts w:ascii="GHEA Grapalat" w:hAnsi="GHEA Grapalat" w:cs="Sylfaen"/>
          <w:sz w:val="24"/>
          <w:szCs w:val="24"/>
        </w:rPr>
        <w:t>accreditation and rea</w:t>
      </w:r>
      <w:r w:rsidR="007535E7" w:rsidRPr="008B794A">
        <w:rPr>
          <w:rFonts w:ascii="GHEA Grapalat" w:hAnsi="GHEA Grapalat" w:cs="Sylfaen"/>
          <w:sz w:val="24"/>
          <w:szCs w:val="24"/>
        </w:rPr>
        <w:t>ccreditation</w:t>
      </w:r>
      <w:r w:rsidR="007D3D26" w:rsidRPr="008B794A">
        <w:rPr>
          <w:rFonts w:ascii="GHEA Grapalat" w:hAnsi="GHEA Grapalat" w:cs="Sylfaen"/>
          <w:sz w:val="24"/>
          <w:szCs w:val="24"/>
        </w:rPr>
        <w:t>.</w:t>
      </w:r>
    </w:p>
    <w:p w14:paraId="58579A0D" w14:textId="4403A1BC" w:rsidR="001C3AD4" w:rsidRPr="008B794A" w:rsidRDefault="00257042" w:rsidP="001C3AD4">
      <w:pPr>
        <w:pStyle w:val="NoSpacing"/>
        <w:spacing w:line="360" w:lineRule="auto"/>
        <w:ind w:firstLine="720"/>
        <w:jc w:val="both"/>
        <w:rPr>
          <w:rFonts w:ascii="GHEA Grapalat" w:hAnsi="GHEA Grapalat" w:cs="Sylfaen"/>
          <w:sz w:val="24"/>
          <w:szCs w:val="24"/>
        </w:rPr>
      </w:pPr>
      <w:r>
        <w:rPr>
          <w:rFonts w:ascii="GHEA Grapalat" w:hAnsi="GHEA Grapalat" w:cs="Sylfaen"/>
          <w:b/>
          <w:sz w:val="24"/>
          <w:szCs w:val="24"/>
        </w:rPr>
        <w:t>9</w:t>
      </w:r>
      <w:r w:rsidR="007535E7" w:rsidRPr="008B794A">
        <w:rPr>
          <w:rFonts w:ascii="GHEA Grapalat" w:hAnsi="GHEA Grapalat" w:cs="Sylfaen"/>
          <w:b/>
          <w:sz w:val="24"/>
          <w:szCs w:val="24"/>
          <w:lang w:val="hy-AM"/>
        </w:rPr>
        <w:t>.3.</w:t>
      </w:r>
      <w:r w:rsidR="007535E7" w:rsidRPr="008B794A">
        <w:rPr>
          <w:rFonts w:ascii="GHEA Grapalat" w:hAnsi="GHEA Grapalat" w:cs="Sylfaen"/>
          <w:b/>
          <w:sz w:val="24"/>
          <w:szCs w:val="24"/>
        </w:rPr>
        <w:t>1.</w:t>
      </w:r>
      <w:r w:rsidR="007D3D26" w:rsidRPr="008B794A">
        <w:rPr>
          <w:rFonts w:ascii="GHEA Grapalat" w:hAnsi="GHEA Grapalat" w:cs="Sylfaen"/>
          <w:b/>
          <w:sz w:val="24"/>
          <w:szCs w:val="24"/>
        </w:rPr>
        <w:t>3</w:t>
      </w:r>
      <w:r w:rsidR="007D3D26" w:rsidRPr="008B794A">
        <w:rPr>
          <w:rFonts w:ascii="GHEA Grapalat" w:hAnsi="GHEA Grapalat" w:cs="Sylfaen"/>
          <w:sz w:val="24"/>
          <w:szCs w:val="24"/>
        </w:rPr>
        <w:t xml:space="preserve"> </w:t>
      </w:r>
      <w:r w:rsidR="001C3AD4" w:rsidRPr="001C3AD4">
        <w:rPr>
          <w:rFonts w:ascii="GHEA Grapalat" w:hAnsi="GHEA Grapalat" w:cs="Sylfaen"/>
          <w:sz w:val="24"/>
          <w:szCs w:val="24"/>
        </w:rPr>
        <w:t>In case of suspension according to the request (application) of the CAB (subparagraph 1 of clause 9.3.1.1), the period of suspension of accreditation is set as the period proposed by the application, but not more than 4 months.</w:t>
      </w:r>
    </w:p>
    <w:p w14:paraId="412BBD38" w14:textId="56143B3C" w:rsidR="00B33776" w:rsidRPr="00B33776" w:rsidRDefault="00B33776" w:rsidP="007D3D26">
      <w:pPr>
        <w:pStyle w:val="NoSpacing"/>
        <w:spacing w:line="360" w:lineRule="auto"/>
        <w:ind w:firstLine="720"/>
        <w:jc w:val="both"/>
        <w:rPr>
          <w:rFonts w:ascii="GHEA Grapalat" w:hAnsi="GHEA Grapalat" w:cs="Sylfaen"/>
          <w:sz w:val="24"/>
          <w:szCs w:val="24"/>
        </w:rPr>
      </w:pPr>
      <w:r w:rsidRPr="00B33776">
        <w:rPr>
          <w:rFonts w:ascii="GHEA Grapalat" w:hAnsi="GHEA Grapalat" w:cs="Sylfaen"/>
          <w:b/>
          <w:sz w:val="24"/>
          <w:szCs w:val="24"/>
        </w:rPr>
        <w:t xml:space="preserve">9.3.1.4 </w:t>
      </w:r>
      <w:r w:rsidRPr="00B33776">
        <w:rPr>
          <w:rFonts w:ascii="GHEA Grapalat" w:hAnsi="GHEA Grapalat" w:cs="Sylfaen"/>
          <w:sz w:val="24"/>
          <w:szCs w:val="24"/>
        </w:rPr>
        <w:t>In the cases defined by subparagraphs 2, 3 and 4 of clause 9.3.1.1 of this procedure, the period of suspension of accreditation is set for no more than 4 months from the day following the adoption of the relevant decision by the</w:t>
      </w:r>
      <w:r>
        <w:rPr>
          <w:rFonts w:ascii="GHEA Grapalat" w:hAnsi="GHEA Grapalat" w:cs="Sylfaen"/>
          <w:sz w:val="24"/>
          <w:szCs w:val="24"/>
        </w:rPr>
        <w:t xml:space="preserve"> AC</w:t>
      </w:r>
      <w:r w:rsidRPr="00B33776">
        <w:rPr>
          <w:rFonts w:ascii="GHEA Grapalat" w:hAnsi="GHEA Grapalat" w:cs="Sylfaen"/>
          <w:sz w:val="24"/>
          <w:szCs w:val="24"/>
        </w:rPr>
        <w:t xml:space="preserve">, based on the information provided by the </w:t>
      </w:r>
      <w:r>
        <w:rPr>
          <w:rFonts w:ascii="GHEA Grapalat" w:hAnsi="GHEA Grapalat" w:cs="Sylfaen"/>
          <w:sz w:val="24"/>
          <w:szCs w:val="24"/>
        </w:rPr>
        <w:t>CAB</w:t>
      </w:r>
      <w:r w:rsidRPr="00B33776">
        <w:rPr>
          <w:rFonts w:ascii="GHEA Grapalat" w:hAnsi="GHEA Grapalat" w:cs="Sylfaen"/>
          <w:sz w:val="24"/>
          <w:szCs w:val="24"/>
        </w:rPr>
        <w:t xml:space="preserve"> from the deadlines for implementing the measures to eliminate the grounds for suspension.</w:t>
      </w:r>
    </w:p>
    <w:p w14:paraId="6C1A3B7D" w14:textId="765DF770" w:rsidR="007D3D26" w:rsidRPr="008B794A" w:rsidRDefault="00B33776" w:rsidP="007D3D26">
      <w:pPr>
        <w:pStyle w:val="NoSpacing"/>
        <w:spacing w:line="360" w:lineRule="auto"/>
        <w:ind w:firstLine="720"/>
        <w:jc w:val="both"/>
        <w:rPr>
          <w:rFonts w:ascii="GHEA Grapalat" w:hAnsi="GHEA Grapalat" w:cs="Sylfaen"/>
          <w:sz w:val="24"/>
          <w:szCs w:val="24"/>
        </w:rPr>
      </w:pPr>
      <w:r>
        <w:rPr>
          <w:rFonts w:ascii="GHEA Grapalat" w:hAnsi="GHEA Grapalat" w:cs="Sylfaen"/>
          <w:b/>
          <w:sz w:val="24"/>
          <w:szCs w:val="24"/>
        </w:rPr>
        <w:t>9</w:t>
      </w:r>
      <w:r w:rsidR="007535E7" w:rsidRPr="008B794A">
        <w:rPr>
          <w:rFonts w:ascii="GHEA Grapalat" w:hAnsi="GHEA Grapalat" w:cs="Sylfaen"/>
          <w:b/>
          <w:sz w:val="24"/>
          <w:szCs w:val="24"/>
        </w:rPr>
        <w:t>.</w:t>
      </w:r>
      <w:r w:rsidR="000B1CC6" w:rsidRPr="008B794A">
        <w:rPr>
          <w:rFonts w:ascii="GHEA Grapalat" w:hAnsi="GHEA Grapalat" w:cs="Sylfaen"/>
          <w:b/>
          <w:sz w:val="24"/>
          <w:szCs w:val="24"/>
        </w:rPr>
        <w:t>3.</w:t>
      </w:r>
      <w:r w:rsidR="007535E7" w:rsidRPr="008B794A">
        <w:rPr>
          <w:rFonts w:ascii="GHEA Grapalat" w:hAnsi="GHEA Grapalat" w:cs="Sylfaen"/>
          <w:b/>
          <w:sz w:val="24"/>
          <w:szCs w:val="24"/>
        </w:rPr>
        <w:t>2</w:t>
      </w:r>
      <w:r w:rsidR="000B1CC6" w:rsidRPr="008B794A">
        <w:rPr>
          <w:rFonts w:ascii="GHEA Grapalat" w:hAnsi="GHEA Grapalat" w:cs="Sylfaen"/>
          <w:sz w:val="24"/>
          <w:szCs w:val="24"/>
        </w:rPr>
        <w:t xml:space="preserve"> </w:t>
      </w:r>
      <w:r w:rsidR="007D3D26" w:rsidRPr="008B794A">
        <w:rPr>
          <w:rFonts w:ascii="GHEA Grapalat" w:hAnsi="GHEA Grapalat" w:cs="Sylfaen"/>
          <w:sz w:val="24"/>
          <w:szCs w:val="24"/>
        </w:rPr>
        <w:t>Withdraw</w:t>
      </w:r>
      <w:r w:rsidR="007535E7" w:rsidRPr="008B794A">
        <w:rPr>
          <w:rFonts w:ascii="GHEA Grapalat" w:hAnsi="GHEA Grapalat" w:cs="Sylfaen"/>
          <w:sz w:val="24"/>
          <w:szCs w:val="24"/>
        </w:rPr>
        <w:t>ing</w:t>
      </w:r>
      <w:r w:rsidR="007D3D26" w:rsidRPr="008B794A">
        <w:rPr>
          <w:rFonts w:ascii="GHEA Grapalat" w:hAnsi="GHEA Grapalat" w:cs="Sylfaen"/>
          <w:sz w:val="24"/>
          <w:szCs w:val="24"/>
        </w:rPr>
        <w:t xml:space="preserve"> of accreditation takes place in the case of:</w:t>
      </w:r>
    </w:p>
    <w:p w14:paraId="456913D6" w14:textId="463FD0A5" w:rsidR="007D3D26" w:rsidRPr="008B794A" w:rsidRDefault="000B1CC6" w:rsidP="007D3D26">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 xml:space="preserve">1) </w:t>
      </w:r>
      <w:r w:rsidR="007D3D26" w:rsidRPr="008B794A">
        <w:rPr>
          <w:rFonts w:ascii="GHEA Grapalat" w:hAnsi="GHEA Grapalat" w:cs="Sylfaen"/>
          <w:sz w:val="24"/>
          <w:szCs w:val="24"/>
        </w:rPr>
        <w:t>on the basis of</w:t>
      </w:r>
      <w:r w:rsidRPr="008B794A">
        <w:rPr>
          <w:rFonts w:ascii="GHEA Grapalat" w:hAnsi="GHEA Grapalat" w:cs="Sylfaen"/>
          <w:sz w:val="24"/>
          <w:szCs w:val="24"/>
          <w:lang w:val="hy-AM"/>
        </w:rPr>
        <w:t xml:space="preserve"> </w:t>
      </w:r>
      <w:r w:rsidRPr="008B794A">
        <w:rPr>
          <w:rFonts w:ascii="GHEA Grapalat" w:hAnsi="GHEA Grapalat" w:cs="Sylfaen"/>
          <w:sz w:val="24"/>
          <w:szCs w:val="24"/>
        </w:rPr>
        <w:t>CAB</w:t>
      </w:r>
      <w:r w:rsidR="007D3D26" w:rsidRPr="008B794A">
        <w:rPr>
          <w:rFonts w:ascii="GHEA Grapalat" w:hAnsi="GHEA Grapalat" w:cs="Sylfaen"/>
          <w:sz w:val="24"/>
          <w:szCs w:val="24"/>
        </w:rPr>
        <w:t xml:space="preserve"> application; </w:t>
      </w:r>
    </w:p>
    <w:p w14:paraId="6B2AC218" w14:textId="14F2E832" w:rsidR="007D3D26" w:rsidRPr="008B794A" w:rsidRDefault="000B1CC6" w:rsidP="007D3D26">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 xml:space="preserve">2) in case of non-elimination of the grounds for suspension of accreditation within the period defined by point </w:t>
      </w:r>
      <w:r w:rsidR="003533BA">
        <w:rPr>
          <w:rFonts w:ascii="GHEA Grapalat" w:hAnsi="GHEA Grapalat" w:cs="Sylfaen"/>
          <w:sz w:val="24"/>
          <w:szCs w:val="24"/>
        </w:rPr>
        <w:t>9</w:t>
      </w:r>
      <w:r w:rsidR="007535E7" w:rsidRPr="008B794A">
        <w:rPr>
          <w:rFonts w:ascii="GHEA Grapalat" w:hAnsi="GHEA Grapalat" w:cs="Sylfaen"/>
          <w:sz w:val="24"/>
          <w:szCs w:val="24"/>
        </w:rPr>
        <w:t>.3.1.3</w:t>
      </w:r>
      <w:r w:rsidRPr="008B794A">
        <w:rPr>
          <w:rFonts w:ascii="GHEA Grapalat" w:hAnsi="GHEA Grapalat" w:cs="Sylfaen"/>
          <w:sz w:val="24"/>
          <w:szCs w:val="24"/>
        </w:rPr>
        <w:t xml:space="preserve"> </w:t>
      </w:r>
      <w:r w:rsidR="003533BA">
        <w:rPr>
          <w:rFonts w:ascii="GHEA Grapalat" w:hAnsi="GHEA Grapalat" w:cs="Sylfaen"/>
          <w:sz w:val="24"/>
          <w:szCs w:val="24"/>
        </w:rPr>
        <w:t>and 9</w:t>
      </w:r>
      <w:r w:rsidR="003533BA" w:rsidRPr="008B794A">
        <w:rPr>
          <w:rFonts w:ascii="GHEA Grapalat" w:hAnsi="GHEA Grapalat" w:cs="Sylfaen"/>
          <w:sz w:val="24"/>
          <w:szCs w:val="24"/>
        </w:rPr>
        <w:t>.3</w:t>
      </w:r>
      <w:r w:rsidR="003533BA">
        <w:rPr>
          <w:rFonts w:ascii="GHEA Grapalat" w:hAnsi="GHEA Grapalat" w:cs="Sylfaen"/>
          <w:sz w:val="24"/>
          <w:szCs w:val="24"/>
        </w:rPr>
        <w:t xml:space="preserve">.1.4 </w:t>
      </w:r>
      <w:r w:rsidRPr="008B794A">
        <w:rPr>
          <w:rFonts w:ascii="GHEA Grapalat" w:hAnsi="GHEA Grapalat" w:cs="Sylfaen"/>
          <w:sz w:val="24"/>
          <w:szCs w:val="24"/>
        </w:rPr>
        <w:t>of this procedure</w:t>
      </w:r>
      <w:r w:rsidR="007D3D26" w:rsidRPr="008B794A">
        <w:rPr>
          <w:rFonts w:ascii="GHEA Grapalat" w:hAnsi="GHEA Grapalat" w:cs="Sylfaen"/>
          <w:sz w:val="24"/>
          <w:szCs w:val="24"/>
        </w:rPr>
        <w:t>;</w:t>
      </w:r>
    </w:p>
    <w:p w14:paraId="5993E511" w14:textId="2DBE8A4E" w:rsidR="007D3D26" w:rsidRPr="008B794A" w:rsidRDefault="007535E7" w:rsidP="007D3D26">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3</w:t>
      </w:r>
      <w:r w:rsidR="007D3D26" w:rsidRPr="008B794A">
        <w:rPr>
          <w:rFonts w:ascii="GHEA Grapalat" w:hAnsi="GHEA Grapalat" w:cs="Sylfaen"/>
          <w:sz w:val="24"/>
          <w:szCs w:val="24"/>
        </w:rPr>
        <w:t>)</w:t>
      </w:r>
      <w:r w:rsidR="000B1CC6" w:rsidRPr="008B794A">
        <w:rPr>
          <w:rFonts w:ascii="GHEA Grapalat" w:hAnsi="GHEA Grapalat" w:cs="Sylfaen"/>
          <w:sz w:val="24"/>
          <w:szCs w:val="24"/>
        </w:rPr>
        <w:t xml:space="preserve"> </w:t>
      </w:r>
      <w:r w:rsidR="007D3D26" w:rsidRPr="008B794A">
        <w:rPr>
          <w:rFonts w:ascii="GHEA Grapalat" w:hAnsi="GHEA Grapalat" w:cs="Sylfaen"/>
          <w:sz w:val="24"/>
          <w:szCs w:val="24"/>
        </w:rPr>
        <w:t xml:space="preserve">in case of refusal to conduct </w:t>
      </w:r>
      <w:r w:rsidR="003533BA">
        <w:rPr>
          <w:rFonts w:ascii="GHEA Grapalat" w:hAnsi="GHEA Grapalat" w:cs="Sylfaen"/>
          <w:sz w:val="24"/>
          <w:szCs w:val="24"/>
        </w:rPr>
        <w:t>assessments</w:t>
      </w:r>
      <w:r w:rsidR="007D3D26" w:rsidRPr="008B794A">
        <w:rPr>
          <w:rFonts w:ascii="GHEA Grapalat" w:hAnsi="GHEA Grapalat" w:cs="Sylfaen"/>
          <w:sz w:val="24"/>
          <w:szCs w:val="24"/>
        </w:rPr>
        <w:t>;</w:t>
      </w:r>
    </w:p>
    <w:p w14:paraId="00FB75BC" w14:textId="2B408B01" w:rsidR="003A5641" w:rsidRPr="008B794A" w:rsidRDefault="007535E7" w:rsidP="007D3D26">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4</w:t>
      </w:r>
      <w:r w:rsidR="003A5641" w:rsidRPr="008B794A">
        <w:rPr>
          <w:rFonts w:ascii="GHEA Grapalat" w:hAnsi="GHEA Grapalat" w:cs="Sylfaen"/>
          <w:sz w:val="24"/>
          <w:szCs w:val="24"/>
        </w:rPr>
        <w:t>)</w:t>
      </w:r>
      <w:r w:rsidR="003A5641" w:rsidRPr="008B794A">
        <w:rPr>
          <w:rFonts w:ascii="GHEA Grapalat" w:hAnsi="GHEA Grapalat" w:cs="Sylfaen"/>
          <w:sz w:val="24"/>
          <w:szCs w:val="24"/>
          <w:lang w:val="hy-AM"/>
        </w:rPr>
        <w:t xml:space="preserve"> i</w:t>
      </w:r>
      <w:r w:rsidR="003A5641" w:rsidRPr="008B794A">
        <w:rPr>
          <w:rFonts w:ascii="GHEA Grapalat" w:hAnsi="GHEA Grapalat" w:cs="Sylfaen"/>
          <w:sz w:val="24"/>
          <w:szCs w:val="24"/>
        </w:rPr>
        <w:t xml:space="preserve">n case of failure to provide information to the </w:t>
      </w:r>
      <w:r w:rsidR="003A5641" w:rsidRPr="008B794A">
        <w:rPr>
          <w:rFonts w:ascii="GHEA Grapalat" w:hAnsi="GHEA Grapalat" w:cs="Sylfaen"/>
          <w:sz w:val="24"/>
          <w:szCs w:val="24"/>
          <w:lang w:val="hy-AM"/>
        </w:rPr>
        <w:t>ARMNAB</w:t>
      </w:r>
      <w:r w:rsidR="003A5641" w:rsidRPr="008B794A">
        <w:rPr>
          <w:rFonts w:ascii="GHEA Grapalat" w:hAnsi="GHEA Grapalat" w:cs="Sylfaen"/>
          <w:sz w:val="24"/>
          <w:szCs w:val="24"/>
        </w:rPr>
        <w:t xml:space="preserve"> regarding compliance assessment activities or providing false information;</w:t>
      </w:r>
    </w:p>
    <w:p w14:paraId="7A02BE42" w14:textId="2A56CAE3" w:rsidR="003A5641" w:rsidRPr="008B794A" w:rsidRDefault="007535E7" w:rsidP="007D3D26">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5</w:t>
      </w:r>
      <w:r w:rsidR="003A5641" w:rsidRPr="008B794A">
        <w:rPr>
          <w:rFonts w:ascii="GHEA Grapalat" w:hAnsi="GHEA Grapalat" w:cs="Sylfaen"/>
          <w:sz w:val="24"/>
          <w:szCs w:val="24"/>
        </w:rPr>
        <w:t xml:space="preserve">) </w:t>
      </w:r>
      <w:r w:rsidR="007D3D26" w:rsidRPr="008B794A">
        <w:rPr>
          <w:rFonts w:ascii="GHEA Grapalat" w:hAnsi="GHEA Grapalat" w:cs="Sylfaen"/>
          <w:sz w:val="24"/>
          <w:szCs w:val="24"/>
        </w:rPr>
        <w:t>in case of using the accreditation mark and/or making a text reference regarding accreditation while engaged in conformity assessment activities ou</w:t>
      </w:r>
      <w:r w:rsidR="003A5641" w:rsidRPr="008B794A">
        <w:rPr>
          <w:rFonts w:ascii="GHEA Grapalat" w:hAnsi="GHEA Grapalat" w:cs="Sylfaen"/>
          <w:sz w:val="24"/>
          <w:szCs w:val="24"/>
        </w:rPr>
        <w:t>t of the field of accreditation;</w:t>
      </w:r>
    </w:p>
    <w:p w14:paraId="19C793A5" w14:textId="773463B0" w:rsidR="007D3D26" w:rsidRPr="008B794A" w:rsidRDefault="007535E7" w:rsidP="007D3D26">
      <w:pPr>
        <w:pStyle w:val="NoSpacing"/>
        <w:spacing w:line="360" w:lineRule="auto"/>
        <w:ind w:firstLine="720"/>
        <w:jc w:val="both"/>
        <w:rPr>
          <w:rFonts w:ascii="GHEA Grapalat" w:hAnsi="GHEA Grapalat" w:cs="Sylfaen"/>
          <w:sz w:val="24"/>
          <w:szCs w:val="24"/>
        </w:rPr>
      </w:pPr>
      <w:r w:rsidRPr="008B794A">
        <w:rPr>
          <w:rFonts w:ascii="GHEA Grapalat" w:hAnsi="GHEA Grapalat" w:cs="Sylfaen"/>
          <w:sz w:val="24"/>
          <w:szCs w:val="24"/>
        </w:rPr>
        <w:t>6</w:t>
      </w:r>
      <w:r w:rsidR="003A5641" w:rsidRPr="008B794A">
        <w:rPr>
          <w:rFonts w:ascii="GHEA Grapalat" w:hAnsi="GHEA Grapalat" w:cs="Sylfaen"/>
          <w:sz w:val="24"/>
          <w:szCs w:val="24"/>
        </w:rPr>
        <w:t>) in case of termination of the accreditation contract concluded between the ARMNAB and CAB.</w:t>
      </w:r>
      <w:r w:rsidR="007D3D26" w:rsidRPr="008B794A">
        <w:rPr>
          <w:rFonts w:ascii="GHEA Grapalat" w:hAnsi="GHEA Grapalat" w:cs="Sylfaen"/>
          <w:sz w:val="24"/>
          <w:szCs w:val="24"/>
        </w:rPr>
        <w:t xml:space="preserve"> </w:t>
      </w:r>
    </w:p>
    <w:p w14:paraId="5DA3BFBD" w14:textId="0106682F" w:rsidR="00093869" w:rsidRPr="00093869" w:rsidRDefault="00093869" w:rsidP="007D3D26">
      <w:pPr>
        <w:pStyle w:val="NoSpacing"/>
        <w:spacing w:line="360" w:lineRule="auto"/>
        <w:ind w:firstLine="720"/>
        <w:jc w:val="both"/>
        <w:rPr>
          <w:rFonts w:ascii="GHEA Grapalat" w:hAnsi="GHEA Grapalat" w:cs="Sylfaen"/>
          <w:sz w:val="24"/>
          <w:szCs w:val="24"/>
        </w:rPr>
      </w:pPr>
      <w:r>
        <w:rPr>
          <w:rFonts w:ascii="GHEA Grapalat" w:hAnsi="GHEA Grapalat" w:cs="Sylfaen"/>
          <w:b/>
          <w:sz w:val="24"/>
          <w:szCs w:val="24"/>
        </w:rPr>
        <w:t xml:space="preserve">9.3.2.1 </w:t>
      </w:r>
      <w:r w:rsidRPr="00093869">
        <w:rPr>
          <w:rFonts w:ascii="GHEA Grapalat" w:hAnsi="GHEA Grapalat" w:cs="Sylfaen"/>
          <w:sz w:val="24"/>
          <w:szCs w:val="24"/>
        </w:rPr>
        <w:t xml:space="preserve">In case of adoption of a decision on suspension or reduction of accreditation as a result of </w:t>
      </w:r>
      <w:r>
        <w:rPr>
          <w:rFonts w:ascii="GHEA Grapalat" w:hAnsi="GHEA Grapalat" w:cs="Sylfaen"/>
          <w:sz w:val="24"/>
          <w:szCs w:val="24"/>
        </w:rPr>
        <w:t>nonconformities</w:t>
      </w:r>
      <w:r w:rsidRPr="00093869">
        <w:rPr>
          <w:rFonts w:ascii="GHEA Grapalat" w:hAnsi="GHEA Grapalat" w:cs="Sylfaen"/>
          <w:sz w:val="24"/>
          <w:szCs w:val="24"/>
        </w:rPr>
        <w:t xml:space="preserve"> recorded during the</w:t>
      </w:r>
      <w:r>
        <w:rPr>
          <w:rFonts w:ascii="GHEA Grapalat" w:hAnsi="GHEA Grapalat" w:cs="Sylfaen"/>
          <w:sz w:val="24"/>
          <w:szCs w:val="24"/>
        </w:rPr>
        <w:t xml:space="preserve"> assessments</w:t>
      </w:r>
      <w:r w:rsidRPr="00093869">
        <w:rPr>
          <w:rFonts w:ascii="GHEA Grapalat" w:hAnsi="GHEA Grapalat" w:cs="Sylfaen"/>
          <w:sz w:val="24"/>
          <w:szCs w:val="24"/>
        </w:rPr>
        <w:t xml:space="preserve">, the </w:t>
      </w:r>
      <w:r>
        <w:rPr>
          <w:rFonts w:ascii="GHEA Grapalat" w:hAnsi="GHEA Grapalat" w:cs="Sylfaen"/>
          <w:caps/>
          <w:sz w:val="24"/>
          <w:szCs w:val="24"/>
        </w:rPr>
        <w:t>CAB</w:t>
      </w:r>
      <w:r w:rsidRPr="00093869">
        <w:rPr>
          <w:rFonts w:ascii="GHEA Grapalat" w:hAnsi="GHEA Grapalat" w:cs="Sylfaen"/>
          <w:sz w:val="24"/>
          <w:szCs w:val="24"/>
        </w:rPr>
        <w:t xml:space="preserve"> may submit an application for accreditation or extension at least </w:t>
      </w:r>
      <w:r>
        <w:rPr>
          <w:rFonts w:ascii="GHEA Grapalat" w:hAnsi="GHEA Grapalat" w:cs="Sylfaen"/>
          <w:sz w:val="24"/>
          <w:szCs w:val="24"/>
        </w:rPr>
        <w:t>6</w:t>
      </w:r>
      <w:r w:rsidRPr="00093869">
        <w:rPr>
          <w:rFonts w:ascii="GHEA Grapalat" w:hAnsi="GHEA Grapalat" w:cs="Sylfaen"/>
          <w:sz w:val="24"/>
          <w:szCs w:val="24"/>
        </w:rPr>
        <w:t xml:space="preserve"> months after the adoption of the corresponding decision, in case of elimination of </w:t>
      </w:r>
      <w:r>
        <w:rPr>
          <w:rFonts w:ascii="GHEA Grapalat" w:hAnsi="GHEA Grapalat" w:cs="Sylfaen"/>
          <w:sz w:val="24"/>
          <w:szCs w:val="24"/>
        </w:rPr>
        <w:t>nonconformities</w:t>
      </w:r>
      <w:r w:rsidRPr="00093869">
        <w:rPr>
          <w:rFonts w:ascii="GHEA Grapalat" w:hAnsi="GHEA Grapalat" w:cs="Sylfaen"/>
          <w:sz w:val="24"/>
          <w:szCs w:val="24"/>
        </w:rPr>
        <w:t>.</w:t>
      </w:r>
    </w:p>
    <w:p w14:paraId="5B5EF75A" w14:textId="7F4D80D0" w:rsidR="00DD726D" w:rsidRPr="00371967" w:rsidRDefault="00AF40D5" w:rsidP="007D3D26">
      <w:pPr>
        <w:pStyle w:val="NoSpacing"/>
        <w:spacing w:line="360" w:lineRule="auto"/>
        <w:ind w:firstLine="720"/>
        <w:jc w:val="both"/>
        <w:rPr>
          <w:rFonts w:ascii="GHEA Grapalat" w:hAnsi="GHEA Grapalat" w:cs="Sylfaen"/>
          <w:bCs/>
          <w:color w:val="FF0000"/>
          <w:sz w:val="24"/>
          <w:szCs w:val="24"/>
        </w:rPr>
      </w:pPr>
      <w:r w:rsidRPr="00371967">
        <w:rPr>
          <w:rFonts w:ascii="GHEA Grapalat" w:hAnsi="GHEA Grapalat" w:cs="Sylfaen"/>
          <w:b/>
          <w:color w:val="FF0000"/>
          <w:sz w:val="24"/>
          <w:szCs w:val="24"/>
        </w:rPr>
        <w:t>9.</w:t>
      </w:r>
      <w:r w:rsidR="007535E7" w:rsidRPr="00371967">
        <w:rPr>
          <w:rFonts w:ascii="GHEA Grapalat" w:hAnsi="GHEA Grapalat" w:cs="Sylfaen"/>
          <w:b/>
          <w:color w:val="FF0000"/>
          <w:sz w:val="24"/>
          <w:szCs w:val="24"/>
        </w:rPr>
        <w:t>3.</w:t>
      </w:r>
      <w:r w:rsidR="00371967">
        <w:rPr>
          <w:rFonts w:ascii="GHEA Grapalat" w:hAnsi="GHEA Grapalat" w:cs="Sylfaen"/>
          <w:b/>
          <w:color w:val="FF0000"/>
          <w:sz w:val="24"/>
          <w:szCs w:val="24"/>
        </w:rPr>
        <w:t xml:space="preserve">3 </w:t>
      </w:r>
      <w:r w:rsidR="00371967" w:rsidRPr="00371967">
        <w:rPr>
          <w:rFonts w:ascii="GHEA Grapalat" w:hAnsi="GHEA Grapalat" w:cs="Sylfaen"/>
          <w:bCs/>
          <w:color w:val="FF0000"/>
          <w:sz w:val="24"/>
          <w:szCs w:val="24"/>
        </w:rPr>
        <w:t xml:space="preserve">Accreditation is considered suspended or </w:t>
      </w:r>
      <w:r w:rsidR="00371967">
        <w:rPr>
          <w:rFonts w:ascii="GHEA Grapalat" w:hAnsi="GHEA Grapalat" w:cs="Sylfaen"/>
          <w:bCs/>
          <w:color w:val="FF0000"/>
          <w:sz w:val="24"/>
          <w:szCs w:val="24"/>
        </w:rPr>
        <w:t>withdrawn</w:t>
      </w:r>
      <w:r w:rsidR="00371967" w:rsidRPr="00371967">
        <w:rPr>
          <w:rFonts w:ascii="GHEA Grapalat" w:hAnsi="GHEA Grapalat" w:cs="Sylfaen"/>
          <w:bCs/>
          <w:color w:val="FF0000"/>
          <w:sz w:val="24"/>
          <w:szCs w:val="24"/>
        </w:rPr>
        <w:t xml:space="preserve"> from the next </w:t>
      </w:r>
      <w:r w:rsidR="00371967">
        <w:rPr>
          <w:rFonts w:ascii="GHEA Grapalat" w:hAnsi="GHEA Grapalat" w:cs="Sylfaen"/>
          <w:bCs/>
          <w:color w:val="FF0000"/>
          <w:sz w:val="24"/>
          <w:szCs w:val="24"/>
        </w:rPr>
        <w:t>working</w:t>
      </w:r>
      <w:r w:rsidR="00371967" w:rsidRPr="00371967">
        <w:rPr>
          <w:rFonts w:ascii="GHEA Grapalat" w:hAnsi="GHEA Grapalat" w:cs="Sylfaen"/>
          <w:bCs/>
          <w:color w:val="FF0000"/>
          <w:sz w:val="24"/>
          <w:szCs w:val="24"/>
        </w:rPr>
        <w:t xml:space="preserve"> day after the date of the decision by the </w:t>
      </w:r>
      <w:r w:rsidR="00371967">
        <w:rPr>
          <w:rFonts w:ascii="GHEA Grapalat" w:hAnsi="GHEA Grapalat" w:cs="Sylfaen"/>
          <w:bCs/>
          <w:color w:val="FF0000"/>
          <w:sz w:val="24"/>
          <w:szCs w:val="24"/>
        </w:rPr>
        <w:t>AC</w:t>
      </w:r>
      <w:r w:rsidR="00371967" w:rsidRPr="00371967">
        <w:rPr>
          <w:rFonts w:ascii="GHEA Grapalat" w:hAnsi="GHEA Grapalat" w:cs="Sylfaen"/>
          <w:bCs/>
          <w:color w:val="FF0000"/>
          <w:sz w:val="24"/>
          <w:szCs w:val="24"/>
        </w:rPr>
        <w:t xml:space="preserve">. Within 2 </w:t>
      </w:r>
      <w:r w:rsidR="00371967">
        <w:rPr>
          <w:rFonts w:ascii="GHEA Grapalat" w:hAnsi="GHEA Grapalat" w:cs="Sylfaen"/>
          <w:bCs/>
          <w:color w:val="FF0000"/>
          <w:sz w:val="24"/>
          <w:szCs w:val="24"/>
        </w:rPr>
        <w:t>working</w:t>
      </w:r>
      <w:r w:rsidR="00371967" w:rsidRPr="00371967">
        <w:rPr>
          <w:rFonts w:ascii="GHEA Grapalat" w:hAnsi="GHEA Grapalat" w:cs="Sylfaen"/>
          <w:bCs/>
          <w:color w:val="FF0000"/>
          <w:sz w:val="24"/>
          <w:szCs w:val="24"/>
        </w:rPr>
        <w:t xml:space="preserve"> days after the </w:t>
      </w:r>
      <w:r w:rsidR="00371967">
        <w:rPr>
          <w:rFonts w:ascii="GHEA Grapalat" w:hAnsi="GHEA Grapalat" w:cs="Sylfaen"/>
          <w:bCs/>
          <w:color w:val="FF0000"/>
          <w:sz w:val="24"/>
          <w:szCs w:val="24"/>
        </w:rPr>
        <w:t xml:space="preserve">AC </w:t>
      </w:r>
      <w:r w:rsidR="00371967" w:rsidRPr="00371967">
        <w:rPr>
          <w:rFonts w:ascii="GHEA Grapalat" w:hAnsi="GHEA Grapalat" w:cs="Sylfaen"/>
          <w:bCs/>
          <w:color w:val="FF0000"/>
          <w:sz w:val="24"/>
          <w:szCs w:val="24"/>
        </w:rPr>
        <w:t xml:space="preserve">adopts the </w:t>
      </w:r>
      <w:r w:rsidR="00371967" w:rsidRPr="00371967">
        <w:rPr>
          <w:rFonts w:ascii="GHEA Grapalat" w:hAnsi="GHEA Grapalat" w:cs="Sylfaen"/>
          <w:bCs/>
          <w:color w:val="FF0000"/>
          <w:sz w:val="24"/>
          <w:szCs w:val="24"/>
        </w:rPr>
        <w:lastRenderedPageBreak/>
        <w:t xml:space="preserve">decision to </w:t>
      </w:r>
      <w:r w:rsidR="001F5E56">
        <w:rPr>
          <w:rFonts w:ascii="GHEA Grapalat" w:hAnsi="GHEA Grapalat" w:cs="Sylfaen"/>
          <w:bCs/>
          <w:color w:val="FF0000"/>
          <w:sz w:val="24"/>
          <w:szCs w:val="24"/>
        </w:rPr>
        <w:t>suspend</w:t>
      </w:r>
      <w:r w:rsidR="00371967" w:rsidRPr="00371967">
        <w:rPr>
          <w:rFonts w:ascii="GHEA Grapalat" w:hAnsi="GHEA Grapalat" w:cs="Sylfaen"/>
          <w:bCs/>
          <w:color w:val="FF0000"/>
          <w:sz w:val="24"/>
          <w:szCs w:val="24"/>
        </w:rPr>
        <w:t xml:space="preserve"> </w:t>
      </w:r>
      <w:r w:rsidR="001F5E56">
        <w:rPr>
          <w:rFonts w:ascii="GHEA Grapalat" w:hAnsi="GHEA Grapalat" w:cs="Sylfaen"/>
          <w:bCs/>
          <w:color w:val="FF0000"/>
          <w:sz w:val="24"/>
          <w:szCs w:val="24"/>
        </w:rPr>
        <w:t xml:space="preserve">or withdraw </w:t>
      </w:r>
      <w:r w:rsidR="00371967" w:rsidRPr="00371967">
        <w:rPr>
          <w:rFonts w:ascii="GHEA Grapalat" w:hAnsi="GHEA Grapalat" w:cs="Sylfaen"/>
          <w:bCs/>
          <w:color w:val="FF0000"/>
          <w:sz w:val="24"/>
          <w:szCs w:val="24"/>
        </w:rPr>
        <w:t xml:space="preserve">accreditation, the status of the </w:t>
      </w:r>
      <w:r w:rsidR="001F5E56">
        <w:rPr>
          <w:rFonts w:ascii="GHEA Grapalat" w:hAnsi="GHEA Grapalat" w:cs="Sylfaen"/>
          <w:bCs/>
          <w:color w:val="FF0000"/>
          <w:sz w:val="24"/>
          <w:szCs w:val="24"/>
        </w:rPr>
        <w:t>CAB</w:t>
      </w:r>
      <w:r w:rsidR="00371967" w:rsidRPr="00371967">
        <w:rPr>
          <w:rFonts w:ascii="GHEA Grapalat" w:hAnsi="GHEA Grapalat" w:cs="Sylfaen"/>
          <w:bCs/>
          <w:color w:val="FF0000"/>
          <w:sz w:val="24"/>
          <w:szCs w:val="24"/>
        </w:rPr>
        <w:t xml:space="preserve"> in the relevant register is changed (“suspended”, “</w:t>
      </w:r>
      <w:r w:rsidR="001F5E56" w:rsidRPr="001F5E56">
        <w:rPr>
          <w:rFonts w:ascii="GHEA Grapalat" w:hAnsi="GHEA Grapalat" w:cs="Sylfaen"/>
          <w:bCs/>
          <w:color w:val="FF0000"/>
          <w:sz w:val="24"/>
          <w:szCs w:val="24"/>
        </w:rPr>
        <w:t>withdrawn</w:t>
      </w:r>
      <w:r w:rsidR="00371967" w:rsidRPr="00371967">
        <w:rPr>
          <w:rFonts w:ascii="GHEA Grapalat" w:hAnsi="GHEA Grapalat" w:cs="Sylfaen"/>
          <w:bCs/>
          <w:color w:val="FF0000"/>
          <w:sz w:val="24"/>
          <w:szCs w:val="24"/>
        </w:rPr>
        <w:t>”).</w:t>
      </w:r>
    </w:p>
    <w:p w14:paraId="3B35AB6F" w14:textId="38271F6F" w:rsidR="00AC5CAA" w:rsidRPr="008B794A" w:rsidRDefault="0049278D" w:rsidP="00AC5CAA">
      <w:pPr>
        <w:pStyle w:val="Heading1"/>
        <w:spacing w:line="360" w:lineRule="auto"/>
        <w:rPr>
          <w:rFonts w:ascii="GHEA Grapalat" w:hAnsi="GHEA Grapalat"/>
          <w:i w:val="0"/>
          <w:sz w:val="24"/>
          <w:szCs w:val="24"/>
        </w:rPr>
      </w:pPr>
      <w:bookmarkStart w:id="188" w:name="_Toc384215520"/>
      <w:bookmarkStart w:id="189" w:name="_Toc387324002"/>
      <w:bookmarkStart w:id="190" w:name="_Toc387324219"/>
      <w:bookmarkStart w:id="191" w:name="_Toc394565459"/>
      <w:bookmarkStart w:id="192" w:name="_Toc415559891"/>
      <w:bookmarkStart w:id="193" w:name="_Toc415560439"/>
      <w:bookmarkStart w:id="194" w:name="_Toc415560695"/>
      <w:bookmarkStart w:id="195" w:name="_Toc445892730"/>
      <w:bookmarkStart w:id="196" w:name="_Toc38385057"/>
      <w:bookmarkStart w:id="197" w:name="_Toc152457849"/>
      <w:bookmarkStart w:id="198" w:name="_Toc175582367"/>
      <w:r>
        <w:rPr>
          <w:rFonts w:ascii="GHEA Grapalat" w:hAnsi="GHEA Grapalat"/>
          <w:i w:val="0"/>
          <w:sz w:val="24"/>
          <w:szCs w:val="24"/>
        </w:rPr>
        <w:t>9</w:t>
      </w:r>
      <w:r w:rsidR="00AC5CAA" w:rsidRPr="008B794A">
        <w:rPr>
          <w:rFonts w:ascii="GHEA Grapalat" w:hAnsi="GHEA Grapalat"/>
          <w:i w:val="0"/>
          <w:sz w:val="24"/>
          <w:szCs w:val="24"/>
        </w:rPr>
        <w:t xml:space="preserve">.4 </w:t>
      </w:r>
      <w:bookmarkEnd w:id="188"/>
      <w:bookmarkEnd w:id="189"/>
      <w:bookmarkEnd w:id="190"/>
      <w:bookmarkEnd w:id="191"/>
      <w:bookmarkEnd w:id="192"/>
      <w:bookmarkEnd w:id="193"/>
      <w:bookmarkEnd w:id="194"/>
      <w:r w:rsidR="00AC5CAA" w:rsidRPr="008B794A">
        <w:rPr>
          <w:rFonts w:ascii="GHEA Grapalat" w:hAnsi="GHEA Grapalat" w:cs="Sylfaen"/>
          <w:i w:val="0"/>
          <w:sz w:val="24"/>
          <w:szCs w:val="24"/>
        </w:rPr>
        <w:t>Recovery of accreditation</w:t>
      </w:r>
      <w:bookmarkEnd w:id="195"/>
      <w:bookmarkEnd w:id="196"/>
      <w:bookmarkEnd w:id="197"/>
      <w:bookmarkEnd w:id="198"/>
    </w:p>
    <w:p w14:paraId="7EBE8A40" w14:textId="0510EC20" w:rsidR="0017628C" w:rsidRPr="0017628C" w:rsidRDefault="0017628C" w:rsidP="0017628C">
      <w:pPr>
        <w:pStyle w:val="NoSpacing"/>
        <w:spacing w:line="360" w:lineRule="auto"/>
        <w:ind w:firstLine="720"/>
        <w:jc w:val="both"/>
        <w:rPr>
          <w:rFonts w:ascii="GHEA Grapalat" w:hAnsi="GHEA Grapalat"/>
          <w:sz w:val="24"/>
          <w:szCs w:val="24"/>
        </w:rPr>
      </w:pPr>
      <w:r>
        <w:rPr>
          <w:rFonts w:ascii="GHEA Grapalat" w:hAnsi="GHEA Grapalat"/>
          <w:b/>
          <w:sz w:val="24"/>
          <w:szCs w:val="24"/>
        </w:rPr>
        <w:t>9</w:t>
      </w:r>
      <w:r w:rsidR="00AC5CAA" w:rsidRPr="008B794A">
        <w:rPr>
          <w:rFonts w:ascii="GHEA Grapalat" w:hAnsi="GHEA Grapalat"/>
          <w:b/>
          <w:sz w:val="24"/>
          <w:szCs w:val="24"/>
        </w:rPr>
        <w:t>.4.1</w:t>
      </w:r>
      <w:r w:rsidR="00AC5CAA" w:rsidRPr="008B794A">
        <w:rPr>
          <w:rFonts w:ascii="GHEA Grapalat" w:hAnsi="GHEA Grapalat"/>
          <w:sz w:val="24"/>
          <w:szCs w:val="24"/>
        </w:rPr>
        <w:t xml:space="preserve"> </w:t>
      </w:r>
      <w:r w:rsidRPr="0017628C">
        <w:rPr>
          <w:rFonts w:ascii="GHEA Grapalat" w:hAnsi="GHEA Grapalat"/>
          <w:sz w:val="24"/>
          <w:szCs w:val="24"/>
        </w:rPr>
        <w:t xml:space="preserve">After suspension of accreditation, accreditation is </w:t>
      </w:r>
      <w:r>
        <w:rPr>
          <w:rFonts w:ascii="GHEA Grapalat" w:hAnsi="GHEA Grapalat"/>
          <w:sz w:val="24"/>
          <w:szCs w:val="24"/>
        </w:rPr>
        <w:t>recovered</w:t>
      </w:r>
      <w:r w:rsidRPr="0017628C">
        <w:rPr>
          <w:rFonts w:ascii="GHEA Grapalat" w:hAnsi="GHEA Grapalat"/>
          <w:sz w:val="24"/>
          <w:szCs w:val="24"/>
        </w:rPr>
        <w:t xml:space="preserve"> through an extraordinary or </w:t>
      </w:r>
      <w:r w:rsidR="00BA19EB">
        <w:rPr>
          <w:rFonts w:ascii="GHEA Grapalat" w:hAnsi="GHEA Grapalat"/>
          <w:sz w:val="24"/>
          <w:szCs w:val="24"/>
        </w:rPr>
        <w:t>surveillance</w:t>
      </w:r>
      <w:r w:rsidRPr="0017628C">
        <w:rPr>
          <w:rFonts w:ascii="GHEA Grapalat" w:hAnsi="GHEA Grapalat"/>
          <w:sz w:val="24"/>
          <w:szCs w:val="24"/>
        </w:rPr>
        <w:t xml:space="preserve"> assessment </w:t>
      </w:r>
      <w:bookmarkStart w:id="199" w:name="_Hlk175578048"/>
      <w:r w:rsidRPr="0017628C">
        <w:rPr>
          <w:rFonts w:ascii="GHEA Grapalat" w:hAnsi="GHEA Grapalat"/>
          <w:sz w:val="24"/>
          <w:szCs w:val="24"/>
        </w:rPr>
        <w:t>by one or a combination of the following processes</w:t>
      </w:r>
      <w:bookmarkEnd w:id="199"/>
      <w:r w:rsidRPr="0017628C">
        <w:rPr>
          <w:rFonts w:ascii="GHEA Grapalat" w:hAnsi="GHEA Grapalat"/>
          <w:sz w:val="24"/>
          <w:szCs w:val="24"/>
        </w:rPr>
        <w:t>:</w:t>
      </w:r>
    </w:p>
    <w:p w14:paraId="6ECAAC90" w14:textId="1E81B3B1" w:rsidR="0017628C" w:rsidRPr="0017628C" w:rsidRDefault="0017628C" w:rsidP="0017628C">
      <w:pPr>
        <w:pStyle w:val="NoSpacing"/>
        <w:spacing w:line="360" w:lineRule="auto"/>
        <w:ind w:firstLine="720"/>
        <w:jc w:val="both"/>
        <w:rPr>
          <w:rFonts w:ascii="GHEA Grapalat" w:hAnsi="GHEA Grapalat"/>
          <w:sz w:val="24"/>
          <w:szCs w:val="24"/>
        </w:rPr>
      </w:pPr>
      <w:r w:rsidRPr="0017628C">
        <w:rPr>
          <w:rFonts w:ascii="GHEA Grapalat" w:hAnsi="GHEA Grapalat"/>
          <w:sz w:val="24"/>
          <w:szCs w:val="24"/>
        </w:rPr>
        <w:t xml:space="preserve">• </w:t>
      </w:r>
      <w:r w:rsidR="00A235CA">
        <w:rPr>
          <w:rFonts w:ascii="GHEA Grapalat" w:hAnsi="GHEA Grapalat"/>
          <w:sz w:val="24"/>
          <w:szCs w:val="24"/>
        </w:rPr>
        <w:t>documents review</w:t>
      </w:r>
      <w:r w:rsidRPr="0017628C">
        <w:rPr>
          <w:rFonts w:ascii="GHEA Grapalat" w:hAnsi="GHEA Grapalat"/>
          <w:sz w:val="24"/>
          <w:szCs w:val="24"/>
        </w:rPr>
        <w:t>,</w:t>
      </w:r>
    </w:p>
    <w:p w14:paraId="704AFF21" w14:textId="77777777" w:rsidR="0017628C" w:rsidRPr="0017628C" w:rsidRDefault="0017628C" w:rsidP="0017628C">
      <w:pPr>
        <w:pStyle w:val="NoSpacing"/>
        <w:spacing w:line="360" w:lineRule="auto"/>
        <w:ind w:firstLine="720"/>
        <w:jc w:val="both"/>
        <w:rPr>
          <w:rFonts w:ascii="GHEA Grapalat" w:hAnsi="GHEA Grapalat"/>
          <w:sz w:val="24"/>
          <w:szCs w:val="24"/>
        </w:rPr>
      </w:pPr>
      <w:r w:rsidRPr="0017628C">
        <w:rPr>
          <w:rFonts w:ascii="GHEA Grapalat" w:hAnsi="GHEA Grapalat"/>
          <w:sz w:val="24"/>
          <w:szCs w:val="24"/>
        </w:rPr>
        <w:t>• on-site assessment,</w:t>
      </w:r>
    </w:p>
    <w:p w14:paraId="75DC6D06" w14:textId="49DBD0A2" w:rsidR="0017628C" w:rsidRDefault="0017628C" w:rsidP="0017628C">
      <w:pPr>
        <w:pStyle w:val="NoSpacing"/>
        <w:spacing w:line="360" w:lineRule="auto"/>
        <w:ind w:firstLine="720"/>
        <w:jc w:val="both"/>
        <w:rPr>
          <w:rFonts w:ascii="GHEA Grapalat" w:hAnsi="GHEA Grapalat"/>
          <w:sz w:val="24"/>
          <w:szCs w:val="24"/>
        </w:rPr>
      </w:pPr>
      <w:r w:rsidRPr="0017628C">
        <w:rPr>
          <w:rFonts w:ascii="GHEA Grapalat" w:hAnsi="GHEA Grapalat"/>
          <w:sz w:val="24"/>
          <w:szCs w:val="24"/>
        </w:rPr>
        <w:t xml:space="preserve">• </w:t>
      </w:r>
      <w:r w:rsidR="00BA19EB">
        <w:rPr>
          <w:rFonts w:ascii="GHEA Grapalat" w:hAnsi="GHEA Grapalat"/>
          <w:sz w:val="24"/>
          <w:szCs w:val="24"/>
        </w:rPr>
        <w:t>witnessing</w:t>
      </w:r>
      <w:r w:rsidRPr="0017628C">
        <w:rPr>
          <w:rFonts w:ascii="GHEA Grapalat" w:hAnsi="GHEA Grapalat"/>
          <w:sz w:val="24"/>
          <w:szCs w:val="24"/>
        </w:rPr>
        <w:t>.</w:t>
      </w:r>
    </w:p>
    <w:p w14:paraId="0AE9F95E" w14:textId="7153470D" w:rsidR="003B5BF7" w:rsidRPr="008B794A" w:rsidRDefault="00BA19EB" w:rsidP="00AC5CAA">
      <w:pPr>
        <w:pStyle w:val="NoSpacing"/>
        <w:spacing w:line="360" w:lineRule="auto"/>
        <w:ind w:firstLine="720"/>
        <w:jc w:val="both"/>
        <w:rPr>
          <w:rFonts w:ascii="GHEA Grapalat" w:hAnsi="GHEA Grapalat"/>
          <w:sz w:val="24"/>
          <w:szCs w:val="24"/>
        </w:rPr>
      </w:pPr>
      <w:r>
        <w:rPr>
          <w:rFonts w:ascii="GHEA Grapalat" w:hAnsi="GHEA Grapalat"/>
          <w:b/>
          <w:sz w:val="24"/>
          <w:szCs w:val="24"/>
        </w:rPr>
        <w:t>9</w:t>
      </w:r>
      <w:r w:rsidR="00AC5CAA" w:rsidRPr="008B794A">
        <w:rPr>
          <w:rFonts w:ascii="GHEA Grapalat" w:hAnsi="GHEA Grapalat"/>
          <w:b/>
          <w:sz w:val="24"/>
          <w:szCs w:val="24"/>
        </w:rPr>
        <w:t>.4.2</w:t>
      </w:r>
      <w:r w:rsidR="00AC5CAA" w:rsidRPr="008B794A">
        <w:rPr>
          <w:rFonts w:ascii="GHEA Grapalat" w:hAnsi="GHEA Grapalat"/>
          <w:sz w:val="24"/>
          <w:szCs w:val="24"/>
        </w:rPr>
        <w:t xml:space="preserve"> </w:t>
      </w:r>
      <w:r w:rsidR="003B5BF7" w:rsidRPr="008B794A">
        <w:rPr>
          <w:rFonts w:ascii="GHEA Grapalat" w:hAnsi="GHEA Grapalat"/>
          <w:sz w:val="24"/>
          <w:szCs w:val="24"/>
        </w:rPr>
        <w:t>If the suspension of accreditation was made on the basis of CAB application, the accreditation shall be recovered in accordance with the application submitted at least 5 working days before the expiration of the suspension period, otherwise the accreditation is w</w:t>
      </w:r>
      <w:r>
        <w:rPr>
          <w:rFonts w:ascii="GHEA Grapalat" w:hAnsi="GHEA Grapalat"/>
          <w:sz w:val="24"/>
          <w:szCs w:val="24"/>
        </w:rPr>
        <w:t>i</w:t>
      </w:r>
      <w:r w:rsidR="003B5BF7" w:rsidRPr="008B794A">
        <w:rPr>
          <w:rFonts w:ascii="GHEA Grapalat" w:hAnsi="GHEA Grapalat"/>
          <w:sz w:val="24"/>
          <w:szCs w:val="24"/>
        </w:rPr>
        <w:t xml:space="preserve">thdrawing. </w:t>
      </w:r>
    </w:p>
    <w:p w14:paraId="76DFD2E3" w14:textId="6DE20128" w:rsidR="00C84607" w:rsidRDefault="00BA19EB" w:rsidP="00AC5CAA">
      <w:pPr>
        <w:pStyle w:val="NoSpacing"/>
        <w:spacing w:line="360" w:lineRule="auto"/>
        <w:ind w:firstLine="720"/>
        <w:jc w:val="both"/>
        <w:rPr>
          <w:rFonts w:ascii="GHEA Grapalat" w:hAnsi="GHEA Grapalat"/>
          <w:sz w:val="24"/>
          <w:szCs w:val="24"/>
        </w:rPr>
      </w:pPr>
      <w:r>
        <w:rPr>
          <w:rFonts w:ascii="GHEA Grapalat" w:hAnsi="GHEA Grapalat"/>
          <w:b/>
          <w:sz w:val="24"/>
          <w:szCs w:val="24"/>
        </w:rPr>
        <w:t>9</w:t>
      </w:r>
      <w:r w:rsidR="00131208" w:rsidRPr="008B794A">
        <w:rPr>
          <w:rFonts w:ascii="GHEA Grapalat" w:hAnsi="GHEA Grapalat"/>
          <w:b/>
          <w:sz w:val="24"/>
          <w:szCs w:val="24"/>
        </w:rPr>
        <w:t>.4.</w:t>
      </w:r>
      <w:r w:rsidR="00131208" w:rsidRPr="008B794A">
        <w:rPr>
          <w:rFonts w:ascii="GHEA Grapalat" w:hAnsi="GHEA Grapalat"/>
          <w:b/>
          <w:sz w:val="24"/>
          <w:szCs w:val="24"/>
          <w:lang w:val="hy-AM"/>
        </w:rPr>
        <w:t>3</w:t>
      </w:r>
      <w:r w:rsidR="00131208" w:rsidRPr="008B794A">
        <w:rPr>
          <w:rFonts w:ascii="GHEA Grapalat" w:hAnsi="GHEA Grapalat"/>
          <w:sz w:val="24"/>
          <w:szCs w:val="24"/>
        </w:rPr>
        <w:t xml:space="preserve"> </w:t>
      </w:r>
      <w:r w:rsidR="00E90690" w:rsidRPr="00E90690">
        <w:rPr>
          <w:rFonts w:ascii="GHEA Grapalat" w:hAnsi="GHEA Grapalat"/>
          <w:sz w:val="24"/>
          <w:szCs w:val="24"/>
        </w:rPr>
        <w:t xml:space="preserve">In the cases defined by sub-points 2, 3 and 4 of clause 9.3.1.1 of this procedure, the proofs of elimination of the grounds for suspension of accreditation are submitted to ARMNAB. </w:t>
      </w:r>
      <w:r w:rsidR="00C84607" w:rsidRPr="00C84607">
        <w:rPr>
          <w:rFonts w:ascii="GHEA Grapalat" w:hAnsi="GHEA Grapalat"/>
          <w:sz w:val="24"/>
          <w:szCs w:val="24"/>
        </w:rPr>
        <w:t>ARMNAB implements the</w:t>
      </w:r>
      <w:r w:rsidR="00C84607">
        <w:rPr>
          <w:rFonts w:ascii="GHEA Grapalat" w:hAnsi="GHEA Grapalat"/>
          <w:sz w:val="24"/>
          <w:szCs w:val="24"/>
        </w:rPr>
        <w:t xml:space="preserve"> </w:t>
      </w:r>
      <w:r w:rsidR="00A235CA" w:rsidRPr="00A235CA">
        <w:rPr>
          <w:rFonts w:ascii="GHEA Grapalat" w:hAnsi="GHEA Grapalat"/>
          <w:sz w:val="24"/>
          <w:szCs w:val="24"/>
        </w:rPr>
        <w:t xml:space="preserve">one or a combination of the processes </w:t>
      </w:r>
      <w:r w:rsidR="00C84607" w:rsidRPr="00C84607">
        <w:rPr>
          <w:rFonts w:ascii="GHEA Grapalat" w:hAnsi="GHEA Grapalat"/>
          <w:sz w:val="24"/>
          <w:szCs w:val="24"/>
        </w:rPr>
        <w:t xml:space="preserve">mentioned in point 9.4.1 through the </w:t>
      </w:r>
      <w:r w:rsidR="00C84607">
        <w:rPr>
          <w:rFonts w:ascii="GHEA Grapalat" w:hAnsi="GHEA Grapalat"/>
          <w:sz w:val="24"/>
          <w:szCs w:val="24"/>
        </w:rPr>
        <w:t>assessment team</w:t>
      </w:r>
      <w:r w:rsidR="00C84607" w:rsidRPr="00C84607">
        <w:rPr>
          <w:rFonts w:ascii="GHEA Grapalat" w:hAnsi="GHEA Grapalat"/>
          <w:sz w:val="24"/>
          <w:szCs w:val="24"/>
        </w:rPr>
        <w:t>.</w:t>
      </w:r>
    </w:p>
    <w:p w14:paraId="56DFB451" w14:textId="7697CF8E" w:rsidR="00AC5CAA" w:rsidRDefault="00C84607" w:rsidP="00AC5CAA">
      <w:pPr>
        <w:pStyle w:val="NoSpacing"/>
        <w:spacing w:line="360" w:lineRule="auto"/>
        <w:ind w:firstLine="720"/>
        <w:jc w:val="both"/>
        <w:rPr>
          <w:rFonts w:ascii="GHEA Grapalat" w:hAnsi="GHEA Grapalat"/>
          <w:sz w:val="24"/>
          <w:szCs w:val="24"/>
        </w:rPr>
      </w:pPr>
      <w:r>
        <w:rPr>
          <w:rFonts w:ascii="GHEA Grapalat" w:hAnsi="GHEA Grapalat"/>
          <w:b/>
          <w:sz w:val="24"/>
          <w:szCs w:val="24"/>
        </w:rPr>
        <w:t>9</w:t>
      </w:r>
      <w:r w:rsidR="00A177EB" w:rsidRPr="008B794A">
        <w:rPr>
          <w:rFonts w:ascii="GHEA Grapalat" w:hAnsi="GHEA Grapalat"/>
          <w:b/>
          <w:sz w:val="24"/>
          <w:szCs w:val="24"/>
        </w:rPr>
        <w:t>.4.</w:t>
      </w:r>
      <w:r w:rsidR="005506B0" w:rsidRPr="008B794A">
        <w:rPr>
          <w:rFonts w:ascii="GHEA Grapalat" w:hAnsi="GHEA Grapalat"/>
          <w:b/>
          <w:sz w:val="24"/>
          <w:szCs w:val="24"/>
          <w:lang w:val="hy-AM"/>
        </w:rPr>
        <w:t>4</w:t>
      </w:r>
      <w:r w:rsidR="00AC5CAA" w:rsidRPr="008B794A">
        <w:rPr>
          <w:rFonts w:ascii="GHEA Grapalat" w:hAnsi="GHEA Grapalat"/>
          <w:sz w:val="24"/>
          <w:szCs w:val="24"/>
        </w:rPr>
        <w:t xml:space="preserve"> </w:t>
      </w:r>
      <w:r w:rsidR="00A177EB" w:rsidRPr="008B794A">
        <w:rPr>
          <w:rFonts w:ascii="GHEA Grapalat" w:hAnsi="GHEA Grapalat"/>
          <w:sz w:val="24"/>
          <w:szCs w:val="24"/>
        </w:rPr>
        <w:t>The decision on recovery of</w:t>
      </w:r>
      <w:r w:rsidR="00E90690">
        <w:rPr>
          <w:rFonts w:ascii="GHEA Grapalat" w:hAnsi="GHEA Grapalat"/>
          <w:sz w:val="24"/>
          <w:szCs w:val="24"/>
        </w:rPr>
        <w:t xml:space="preserve"> accreditation is made by the A</w:t>
      </w:r>
      <w:r w:rsidR="00A177EB" w:rsidRPr="008B794A">
        <w:rPr>
          <w:rFonts w:ascii="GHEA Grapalat" w:hAnsi="GHEA Grapalat"/>
          <w:sz w:val="24"/>
          <w:szCs w:val="24"/>
        </w:rPr>
        <w:t>C.</w:t>
      </w:r>
    </w:p>
    <w:p w14:paraId="39026FD9" w14:textId="5B5FC62D" w:rsidR="00091BC4" w:rsidRPr="00091BC4" w:rsidRDefault="00091BC4" w:rsidP="00AC5CAA">
      <w:pPr>
        <w:pStyle w:val="NoSpacing"/>
        <w:spacing w:line="360" w:lineRule="auto"/>
        <w:ind w:firstLine="720"/>
        <w:jc w:val="both"/>
        <w:rPr>
          <w:rFonts w:ascii="GHEA Grapalat" w:hAnsi="GHEA Grapalat"/>
          <w:color w:val="FF0000"/>
          <w:sz w:val="24"/>
          <w:szCs w:val="24"/>
        </w:rPr>
      </w:pPr>
      <w:r w:rsidRPr="00091BC4">
        <w:rPr>
          <w:rFonts w:ascii="GHEA Grapalat" w:hAnsi="GHEA Grapalat"/>
          <w:b/>
          <w:bCs/>
          <w:color w:val="FF0000"/>
          <w:sz w:val="24"/>
          <w:szCs w:val="24"/>
        </w:rPr>
        <w:t>9.4.5</w:t>
      </w:r>
      <w:r w:rsidRPr="00091BC4">
        <w:rPr>
          <w:rFonts w:ascii="GHEA Grapalat" w:hAnsi="GHEA Grapalat"/>
          <w:color w:val="FF0000"/>
          <w:sz w:val="24"/>
          <w:szCs w:val="24"/>
        </w:rPr>
        <w:t xml:space="preserve"> Accreditation is considered re</w:t>
      </w:r>
      <w:r>
        <w:rPr>
          <w:rFonts w:ascii="GHEA Grapalat" w:hAnsi="GHEA Grapalat"/>
          <w:color w:val="FF0000"/>
          <w:sz w:val="24"/>
          <w:szCs w:val="24"/>
        </w:rPr>
        <w:t>covered</w:t>
      </w:r>
      <w:r w:rsidRPr="00091BC4">
        <w:rPr>
          <w:rFonts w:ascii="GHEA Grapalat" w:hAnsi="GHEA Grapalat"/>
          <w:color w:val="FF0000"/>
          <w:sz w:val="24"/>
          <w:szCs w:val="24"/>
        </w:rPr>
        <w:t xml:space="preserve"> from the working day following the date of the decision by the </w:t>
      </w:r>
      <w:r>
        <w:rPr>
          <w:rFonts w:ascii="GHEA Grapalat" w:hAnsi="GHEA Grapalat"/>
          <w:color w:val="FF0000"/>
          <w:sz w:val="24"/>
          <w:szCs w:val="24"/>
        </w:rPr>
        <w:t>AC</w:t>
      </w:r>
      <w:r w:rsidRPr="00091BC4">
        <w:rPr>
          <w:rFonts w:ascii="GHEA Grapalat" w:hAnsi="GHEA Grapalat"/>
          <w:color w:val="FF0000"/>
          <w:sz w:val="24"/>
          <w:szCs w:val="24"/>
        </w:rPr>
        <w:t>.</w:t>
      </w:r>
    </w:p>
    <w:p w14:paraId="09D09FE3" w14:textId="7A11C2A7" w:rsidR="00711DEC" w:rsidRPr="008B794A" w:rsidRDefault="00C84607" w:rsidP="00711DEC">
      <w:pPr>
        <w:pStyle w:val="Heading1"/>
        <w:spacing w:line="360" w:lineRule="auto"/>
        <w:rPr>
          <w:rFonts w:ascii="GHEA Grapalat" w:hAnsi="GHEA Grapalat"/>
          <w:i w:val="0"/>
          <w:sz w:val="24"/>
          <w:szCs w:val="24"/>
        </w:rPr>
      </w:pPr>
      <w:bookmarkStart w:id="200" w:name="_Toc38385058"/>
      <w:bookmarkStart w:id="201" w:name="_Toc152457850"/>
      <w:bookmarkStart w:id="202" w:name="_Toc175582368"/>
      <w:r>
        <w:rPr>
          <w:rFonts w:ascii="GHEA Grapalat" w:hAnsi="GHEA Grapalat"/>
          <w:i w:val="0"/>
          <w:sz w:val="24"/>
          <w:szCs w:val="24"/>
        </w:rPr>
        <w:t>9</w:t>
      </w:r>
      <w:r w:rsidR="00711DEC" w:rsidRPr="008B794A">
        <w:rPr>
          <w:rFonts w:ascii="GHEA Grapalat" w:hAnsi="GHEA Grapalat"/>
          <w:i w:val="0"/>
          <w:sz w:val="24"/>
          <w:szCs w:val="24"/>
        </w:rPr>
        <w:t>.5 Updating of the scope of accreditation</w:t>
      </w:r>
      <w:bookmarkEnd w:id="200"/>
      <w:bookmarkEnd w:id="201"/>
      <w:bookmarkEnd w:id="202"/>
    </w:p>
    <w:bookmarkEnd w:id="182"/>
    <w:bookmarkEnd w:id="183"/>
    <w:bookmarkEnd w:id="184"/>
    <w:p w14:paraId="4B31A748" w14:textId="07ACB2F7" w:rsidR="00607725" w:rsidRPr="008B794A" w:rsidRDefault="00C84607" w:rsidP="00711DEC">
      <w:pPr>
        <w:pStyle w:val="NormalWeb"/>
        <w:spacing w:before="0" w:beforeAutospacing="0" w:after="0" w:afterAutospacing="0" w:line="360" w:lineRule="auto"/>
        <w:ind w:firstLine="720"/>
        <w:jc w:val="both"/>
        <w:rPr>
          <w:rFonts w:ascii="GHEA Grapalat" w:hAnsi="GHEA Grapalat"/>
        </w:rPr>
      </w:pPr>
      <w:r>
        <w:rPr>
          <w:rFonts w:ascii="GHEA Grapalat" w:hAnsi="GHEA Grapalat"/>
          <w:b/>
        </w:rPr>
        <w:t>9</w:t>
      </w:r>
      <w:r w:rsidR="006746A7" w:rsidRPr="008B794A">
        <w:rPr>
          <w:rFonts w:ascii="GHEA Grapalat" w:hAnsi="GHEA Grapalat"/>
          <w:b/>
        </w:rPr>
        <w:t>.</w:t>
      </w:r>
      <w:r w:rsidR="00711DEC" w:rsidRPr="008B794A">
        <w:rPr>
          <w:rFonts w:ascii="GHEA Grapalat" w:hAnsi="GHEA Grapalat"/>
          <w:b/>
        </w:rPr>
        <w:t>5.</w:t>
      </w:r>
      <w:r w:rsidR="00607725" w:rsidRPr="008B794A">
        <w:rPr>
          <w:rFonts w:ascii="GHEA Grapalat" w:hAnsi="GHEA Grapalat"/>
          <w:b/>
        </w:rPr>
        <w:t>1</w:t>
      </w:r>
      <w:r w:rsidR="006746A7" w:rsidRPr="008B794A">
        <w:rPr>
          <w:rFonts w:ascii="GHEA Grapalat" w:hAnsi="GHEA Grapalat"/>
        </w:rPr>
        <w:t xml:space="preserve"> Updating of the scope is carried out at a request of the CAB (PR-03)</w:t>
      </w:r>
      <w:r w:rsidR="00607725" w:rsidRPr="008B794A">
        <w:rPr>
          <w:rFonts w:ascii="GHEA Grapalat" w:hAnsi="GHEA Grapalat"/>
        </w:rPr>
        <w:t>:</w:t>
      </w:r>
      <w:r w:rsidR="006746A7" w:rsidRPr="008B794A">
        <w:rPr>
          <w:rFonts w:ascii="GHEA Grapalat" w:hAnsi="GHEA Grapalat"/>
        </w:rPr>
        <w:t xml:space="preserve"> </w:t>
      </w:r>
    </w:p>
    <w:p w14:paraId="4A1E07BA" w14:textId="77777777" w:rsidR="003C7167" w:rsidRDefault="009C6B64" w:rsidP="00711DEC">
      <w:pPr>
        <w:pStyle w:val="NormalWeb"/>
        <w:spacing w:before="0" w:beforeAutospacing="0" w:after="0" w:afterAutospacing="0" w:line="360" w:lineRule="auto"/>
        <w:ind w:firstLine="720"/>
        <w:jc w:val="both"/>
        <w:rPr>
          <w:rFonts w:ascii="GHEA Grapalat" w:hAnsi="GHEA Grapalat"/>
        </w:rPr>
      </w:pPr>
      <w:r>
        <w:rPr>
          <w:rFonts w:ascii="GHEA Grapalat" w:hAnsi="GHEA Grapalat"/>
        </w:rPr>
        <w:t xml:space="preserve">1) </w:t>
      </w:r>
      <w:r w:rsidR="006746A7" w:rsidRPr="008B794A">
        <w:rPr>
          <w:rFonts w:ascii="GHEA Grapalat" w:hAnsi="GHEA Grapalat"/>
        </w:rPr>
        <w:t xml:space="preserve">for the reason of a necessity to add or change the </w:t>
      </w:r>
      <w:r w:rsidR="003C7167">
        <w:rPr>
          <w:rFonts w:ascii="GHEA Grapalat" w:hAnsi="GHEA Grapalat"/>
        </w:rPr>
        <w:t>logo</w:t>
      </w:r>
      <w:r w:rsidR="006746A7" w:rsidRPr="008B794A">
        <w:rPr>
          <w:rFonts w:ascii="GHEA Grapalat" w:hAnsi="GHEA Grapalat"/>
        </w:rPr>
        <w:t xml:space="preserve">, </w:t>
      </w:r>
    </w:p>
    <w:p w14:paraId="7CC0C797" w14:textId="629D5FA2" w:rsidR="00607725" w:rsidRDefault="003C7167" w:rsidP="00711DEC">
      <w:pPr>
        <w:pStyle w:val="NormalWeb"/>
        <w:spacing w:before="0" w:beforeAutospacing="0" w:after="0" w:afterAutospacing="0" w:line="360" w:lineRule="auto"/>
        <w:ind w:firstLine="720"/>
        <w:jc w:val="both"/>
        <w:rPr>
          <w:rFonts w:ascii="GHEA Grapalat" w:hAnsi="GHEA Grapalat"/>
        </w:rPr>
      </w:pPr>
      <w:r>
        <w:rPr>
          <w:rFonts w:ascii="GHEA Grapalat" w:hAnsi="GHEA Grapalat"/>
        </w:rPr>
        <w:t xml:space="preserve">2) </w:t>
      </w:r>
      <w:r w:rsidRPr="003C7167">
        <w:rPr>
          <w:rFonts w:ascii="GHEA Grapalat" w:hAnsi="GHEA Grapalat"/>
        </w:rPr>
        <w:t>referred</w:t>
      </w:r>
      <w:r>
        <w:rPr>
          <w:rFonts w:ascii="GHEA Grapalat" w:hAnsi="GHEA Grapalat"/>
        </w:rPr>
        <w:t xml:space="preserve"> </w:t>
      </w:r>
      <w:r w:rsidRPr="00A6680D">
        <w:rPr>
          <w:rFonts w:ascii="GHEA Grapalat" w:hAnsi="GHEA Grapalat"/>
        </w:rPr>
        <w:t>legal and (or) standardization document, and/or in case of a new legal, standardization document’s entry into force (unless the inclusion of the mentioned document entails the process of extension of the scope of accreditation)</w:t>
      </w:r>
      <w:r w:rsidR="00607725" w:rsidRPr="008B794A">
        <w:rPr>
          <w:rFonts w:ascii="GHEA Grapalat" w:hAnsi="GHEA Grapalat"/>
        </w:rPr>
        <w:t>;</w:t>
      </w:r>
      <w:r w:rsidR="006746A7" w:rsidRPr="008B794A">
        <w:rPr>
          <w:rFonts w:ascii="GHEA Grapalat" w:hAnsi="GHEA Grapalat"/>
        </w:rPr>
        <w:t xml:space="preserve"> </w:t>
      </w:r>
    </w:p>
    <w:p w14:paraId="41F6055E" w14:textId="2D607BD0" w:rsidR="009C6B64" w:rsidRPr="008B794A" w:rsidRDefault="003C7167" w:rsidP="00711DEC">
      <w:pPr>
        <w:pStyle w:val="NormalWeb"/>
        <w:spacing w:before="0" w:beforeAutospacing="0" w:after="0" w:afterAutospacing="0" w:line="360" w:lineRule="auto"/>
        <w:ind w:firstLine="720"/>
        <w:jc w:val="both"/>
        <w:rPr>
          <w:rFonts w:ascii="GHEA Grapalat" w:hAnsi="GHEA Grapalat"/>
        </w:rPr>
      </w:pPr>
      <w:r>
        <w:rPr>
          <w:rFonts w:ascii="GHEA Grapalat" w:hAnsi="GHEA Grapalat"/>
        </w:rPr>
        <w:t>3</w:t>
      </w:r>
      <w:r w:rsidR="009C6B64">
        <w:rPr>
          <w:rFonts w:ascii="GHEA Grapalat" w:hAnsi="GHEA Grapalat"/>
        </w:rPr>
        <w:t>) for</w:t>
      </w:r>
      <w:r w:rsidR="009C6B64" w:rsidRPr="009C6B64">
        <w:rPr>
          <w:rFonts w:ascii="GHEA Grapalat" w:hAnsi="GHEA Grapalat"/>
        </w:rPr>
        <w:t xml:space="preserve"> changes and/or corrections of the forms of the accreditation </w:t>
      </w:r>
      <w:r w:rsidR="009C6B64">
        <w:rPr>
          <w:rFonts w:ascii="GHEA Grapalat" w:hAnsi="GHEA Grapalat"/>
        </w:rPr>
        <w:t>scope</w:t>
      </w:r>
      <w:r w:rsidR="009C6B64" w:rsidRPr="009C6B64">
        <w:rPr>
          <w:rFonts w:ascii="GHEA Grapalat" w:hAnsi="GHEA Grapalat"/>
        </w:rPr>
        <w:t xml:space="preserve"> and attached documents</w:t>
      </w:r>
      <w:r w:rsidR="009C6B64">
        <w:rPr>
          <w:rFonts w:ascii="GHEA Grapalat" w:hAnsi="GHEA Grapalat"/>
        </w:rPr>
        <w:t>;</w:t>
      </w:r>
    </w:p>
    <w:p w14:paraId="7F5BF68F" w14:textId="1F0F3724" w:rsidR="00607725" w:rsidRDefault="003C7167" w:rsidP="00711DEC">
      <w:pPr>
        <w:pStyle w:val="NormalWeb"/>
        <w:spacing w:before="0" w:beforeAutospacing="0" w:after="0" w:afterAutospacing="0" w:line="360" w:lineRule="auto"/>
        <w:ind w:firstLine="720"/>
        <w:jc w:val="both"/>
        <w:rPr>
          <w:rFonts w:ascii="GHEA Grapalat" w:hAnsi="GHEA Grapalat"/>
        </w:rPr>
      </w:pPr>
      <w:r>
        <w:rPr>
          <w:rFonts w:ascii="GHEA Grapalat" w:hAnsi="GHEA Grapalat"/>
        </w:rPr>
        <w:t>4</w:t>
      </w:r>
      <w:r w:rsidR="009C6B64">
        <w:rPr>
          <w:rFonts w:ascii="GHEA Grapalat" w:hAnsi="GHEA Grapalat"/>
        </w:rPr>
        <w:t>)</w:t>
      </w:r>
      <w:r w:rsidR="00607725" w:rsidRPr="008B794A">
        <w:rPr>
          <w:rFonts w:ascii="GHEA Grapalat" w:hAnsi="GHEA Grapalat"/>
        </w:rPr>
        <w:t xml:space="preserve"> for inclusion in the relev</w:t>
      </w:r>
      <w:r w:rsidR="009C6B64">
        <w:rPr>
          <w:rFonts w:ascii="GHEA Grapalat" w:hAnsi="GHEA Grapalat"/>
        </w:rPr>
        <w:t>ant register of accredited CABs.</w:t>
      </w:r>
    </w:p>
    <w:p w14:paraId="7ED1DC96" w14:textId="4A6AA5CA" w:rsidR="001314AD" w:rsidRPr="001314AD" w:rsidRDefault="001314AD" w:rsidP="005D0025">
      <w:pPr>
        <w:pStyle w:val="Heading1"/>
        <w:spacing w:line="360" w:lineRule="auto"/>
        <w:rPr>
          <w:rFonts w:ascii="GHEA Grapalat" w:hAnsi="GHEA Grapalat" w:cs="Sylfaen"/>
          <w:i w:val="0"/>
          <w:sz w:val="24"/>
          <w:szCs w:val="24"/>
          <w:lang w:val="hy-AM"/>
        </w:rPr>
      </w:pPr>
      <w:bookmarkStart w:id="203" w:name="_Toc152457851"/>
      <w:bookmarkStart w:id="204" w:name="_Toc175582369"/>
      <w:r w:rsidRPr="001314AD">
        <w:rPr>
          <w:rFonts w:ascii="GHEA Grapalat" w:hAnsi="GHEA Grapalat" w:cs="Sylfaen"/>
          <w:i w:val="0"/>
          <w:sz w:val="24"/>
          <w:szCs w:val="24"/>
          <w:lang w:val="hy-AM"/>
        </w:rPr>
        <w:lastRenderedPageBreak/>
        <w:t>9.6 Change in accreditation standards, including transition to a new accreditation/certification standard</w:t>
      </w:r>
      <w:bookmarkEnd w:id="203"/>
      <w:bookmarkEnd w:id="204"/>
    </w:p>
    <w:p w14:paraId="54085D7A" w14:textId="6B932D70" w:rsidR="001314AD" w:rsidRPr="001314AD" w:rsidRDefault="001314AD" w:rsidP="005D0025">
      <w:pPr>
        <w:pStyle w:val="NormalWeb"/>
        <w:spacing w:after="0" w:afterAutospacing="0" w:line="360" w:lineRule="auto"/>
        <w:ind w:firstLine="720"/>
        <w:jc w:val="both"/>
        <w:rPr>
          <w:rFonts w:ascii="GHEA Grapalat" w:hAnsi="GHEA Grapalat"/>
        </w:rPr>
      </w:pPr>
      <w:r w:rsidRPr="001314AD">
        <w:rPr>
          <w:rFonts w:ascii="GHEA Grapalat" w:hAnsi="GHEA Grapalat"/>
        </w:rPr>
        <w:t xml:space="preserve">If an accreditation/conformity assessment standard/normative document is updated or changed, ARMNAB develops a policy on establishing a transition period for the new standard, based on Policy P-01 and posted on </w:t>
      </w:r>
      <w:r w:rsidRPr="001314AD">
        <w:rPr>
          <w:rFonts w:ascii="GHEA Grapalat" w:eastAsia="Calibri" w:hAnsi="GHEA Grapalat"/>
          <w:color w:val="1F497D" w:themeColor="text2"/>
          <w:u w:val="single"/>
          <w:lang w:val="hy-AM"/>
        </w:rPr>
        <w:t>www.armnab.am.</w:t>
      </w:r>
      <w:r w:rsidRPr="001314AD">
        <w:rPr>
          <w:rFonts w:ascii="GHEA Grapalat" w:hAnsi="GHEA Grapalat"/>
        </w:rPr>
        <w:t xml:space="preserve"> In the event of a change in the accreditation standard/criteri</w:t>
      </w:r>
      <w:r>
        <w:rPr>
          <w:rFonts w:ascii="GHEA Grapalat" w:hAnsi="GHEA Grapalat"/>
        </w:rPr>
        <w:t>a</w:t>
      </w:r>
      <w:r w:rsidRPr="001314AD">
        <w:rPr>
          <w:rFonts w:ascii="GHEA Grapalat" w:hAnsi="GHEA Grapalat"/>
        </w:rPr>
        <w:t xml:space="preserve">, the </w:t>
      </w:r>
      <w:r>
        <w:rPr>
          <w:rFonts w:ascii="GHEA Grapalat" w:hAnsi="GHEA Grapalat"/>
        </w:rPr>
        <w:t>CAB</w:t>
      </w:r>
      <w:r w:rsidRPr="001314AD">
        <w:rPr>
          <w:rFonts w:ascii="GHEA Grapalat" w:hAnsi="GHEA Grapalat"/>
        </w:rPr>
        <w:t xml:space="preserve"> submits an application for accreditation by marking the line "</w:t>
      </w:r>
      <w:r w:rsidRPr="001314AD">
        <w:rPr>
          <w:rFonts w:ascii="Segoe UI Symbol" w:hAnsi="Segoe UI Symbol" w:cs="Segoe UI Symbol"/>
        </w:rPr>
        <w:t>☐</w:t>
      </w:r>
      <w:r w:rsidRPr="001314AD">
        <w:rPr>
          <w:rFonts w:ascii="GHEA Grapalat" w:hAnsi="GHEA Grapalat"/>
        </w:rPr>
        <w:t xml:space="preserve"> transition to a new version of the standard", after which the </w:t>
      </w:r>
      <w:r w:rsidR="005D0025">
        <w:rPr>
          <w:rFonts w:ascii="GHEA Grapalat" w:hAnsi="GHEA Grapalat"/>
        </w:rPr>
        <w:t>assessment</w:t>
      </w:r>
      <w:r w:rsidRPr="001314AD">
        <w:rPr>
          <w:rFonts w:ascii="GHEA Grapalat" w:hAnsi="GHEA Grapalat"/>
        </w:rPr>
        <w:t xml:space="preserve"> process is carried out in accordance with clauses 5</w:t>
      </w:r>
      <w:r w:rsidR="003C7167">
        <w:rPr>
          <w:rFonts w:ascii="GHEA Grapalat" w:hAnsi="GHEA Grapalat"/>
        </w:rPr>
        <w:t xml:space="preserve"> and 6</w:t>
      </w:r>
      <w:r w:rsidRPr="001314AD">
        <w:rPr>
          <w:rFonts w:ascii="GHEA Grapalat" w:hAnsi="GHEA Grapalat"/>
        </w:rPr>
        <w:t xml:space="preserve"> of this procedure. In the event of a change in the accreditation standard/criter</w:t>
      </w:r>
      <w:r w:rsidR="003C7167">
        <w:rPr>
          <w:rFonts w:ascii="GHEA Grapalat" w:hAnsi="GHEA Grapalat"/>
        </w:rPr>
        <w:t>i</w:t>
      </w:r>
      <w:r w:rsidR="005D0025">
        <w:rPr>
          <w:rFonts w:ascii="GHEA Grapalat" w:hAnsi="GHEA Grapalat"/>
        </w:rPr>
        <w:t>a</w:t>
      </w:r>
      <w:r w:rsidRPr="001314AD">
        <w:rPr>
          <w:rFonts w:ascii="GHEA Grapalat" w:hAnsi="GHEA Grapalat"/>
        </w:rPr>
        <w:t xml:space="preserve">, the on-site assessment process may be combined with the </w:t>
      </w:r>
      <w:r w:rsidR="005D0025">
        <w:rPr>
          <w:rFonts w:ascii="GHEA Grapalat" w:hAnsi="GHEA Grapalat"/>
        </w:rPr>
        <w:t>surveillance</w:t>
      </w:r>
      <w:r w:rsidRPr="001314AD">
        <w:rPr>
          <w:rFonts w:ascii="GHEA Grapalat" w:hAnsi="GHEA Grapalat"/>
        </w:rPr>
        <w:t xml:space="preserve">. In that case, the </w:t>
      </w:r>
      <w:r w:rsidR="005D0025">
        <w:rPr>
          <w:rFonts w:ascii="GHEA Grapalat" w:hAnsi="GHEA Grapalat"/>
        </w:rPr>
        <w:t>CAB</w:t>
      </w:r>
      <w:r w:rsidRPr="001314AD">
        <w:rPr>
          <w:rFonts w:ascii="GHEA Grapalat" w:hAnsi="GHEA Grapalat"/>
        </w:rPr>
        <w:t xml:space="preserve"> submits the application at least 4 months before the assessment.</w:t>
      </w:r>
    </w:p>
    <w:p w14:paraId="1AEB99F5" w14:textId="4A98BF59" w:rsidR="009C6B64" w:rsidRDefault="001314AD" w:rsidP="005D0025">
      <w:pPr>
        <w:pStyle w:val="NormalWeb"/>
        <w:spacing w:before="0" w:beforeAutospacing="0" w:after="0" w:afterAutospacing="0" w:line="360" w:lineRule="auto"/>
        <w:ind w:firstLine="720"/>
        <w:jc w:val="both"/>
        <w:rPr>
          <w:rFonts w:ascii="GHEA Grapalat" w:hAnsi="GHEA Grapalat"/>
        </w:rPr>
      </w:pPr>
      <w:r w:rsidRPr="001314AD">
        <w:rPr>
          <w:rFonts w:ascii="GHEA Grapalat" w:hAnsi="GHEA Grapalat"/>
        </w:rPr>
        <w:t xml:space="preserve">During the change of the conformity assessment standard/normative document, the </w:t>
      </w:r>
      <w:r w:rsidR="005D0025">
        <w:rPr>
          <w:rFonts w:ascii="GHEA Grapalat" w:hAnsi="GHEA Grapalat"/>
        </w:rPr>
        <w:t>CAB</w:t>
      </w:r>
      <w:r w:rsidRPr="001314AD">
        <w:rPr>
          <w:rFonts w:ascii="GHEA Grapalat" w:hAnsi="GHEA Grapalat"/>
        </w:rPr>
        <w:t xml:space="preserve"> is obliged to demonstrate that it has a developed procedure and </w:t>
      </w:r>
      <w:r w:rsidR="005D0025">
        <w:rPr>
          <w:rFonts w:ascii="GHEA Grapalat" w:hAnsi="GHEA Grapalat"/>
        </w:rPr>
        <w:t>competence</w:t>
      </w:r>
      <w:r w:rsidRPr="001314AD">
        <w:rPr>
          <w:rFonts w:ascii="GHEA Grapalat" w:hAnsi="GHEA Grapalat"/>
        </w:rPr>
        <w:t xml:space="preserve"> to carry out the activities defined by the new/amended standard. The assessment of changes to the standard/normative document is carried out through </w:t>
      </w:r>
      <w:r w:rsidR="00D73798">
        <w:rPr>
          <w:rFonts w:ascii="GHEA Grapalat" w:hAnsi="GHEA Grapalat"/>
        </w:rPr>
        <w:t xml:space="preserve">extraordinary </w:t>
      </w:r>
      <w:r w:rsidR="00D73798" w:rsidRPr="001314AD">
        <w:rPr>
          <w:rFonts w:ascii="GHEA Grapalat" w:hAnsi="GHEA Grapalat"/>
        </w:rPr>
        <w:t>assessment</w:t>
      </w:r>
      <w:r w:rsidR="00D73798">
        <w:rPr>
          <w:rFonts w:ascii="GHEA Grapalat" w:hAnsi="GHEA Grapalat"/>
        </w:rPr>
        <w:t xml:space="preserve"> or surveillance</w:t>
      </w:r>
      <w:r w:rsidRPr="001314AD">
        <w:rPr>
          <w:rFonts w:ascii="GHEA Grapalat" w:hAnsi="GHEA Grapalat"/>
        </w:rPr>
        <w:t>.</w:t>
      </w:r>
    </w:p>
    <w:p w14:paraId="5FDC0D1F" w14:textId="31E2130F" w:rsidR="003A1801" w:rsidRPr="008B794A" w:rsidRDefault="00D73798" w:rsidP="003A1801">
      <w:pPr>
        <w:pStyle w:val="Heading1"/>
        <w:spacing w:line="360" w:lineRule="auto"/>
        <w:rPr>
          <w:rFonts w:ascii="GHEA Grapalat" w:hAnsi="GHEA Grapalat"/>
          <w:i w:val="0"/>
          <w:sz w:val="24"/>
          <w:szCs w:val="24"/>
        </w:rPr>
      </w:pPr>
      <w:bookmarkStart w:id="205" w:name="_Toc152457852"/>
      <w:bookmarkStart w:id="206" w:name="_Toc175582370"/>
      <w:r>
        <w:rPr>
          <w:rFonts w:ascii="GHEA Grapalat" w:hAnsi="GHEA Grapalat"/>
          <w:i w:val="0"/>
          <w:sz w:val="24"/>
          <w:szCs w:val="24"/>
        </w:rPr>
        <w:t>9.7</w:t>
      </w:r>
      <w:r w:rsidR="003A1801" w:rsidRPr="008B794A">
        <w:rPr>
          <w:rFonts w:ascii="GHEA Grapalat" w:hAnsi="GHEA Grapalat"/>
          <w:i w:val="0"/>
          <w:sz w:val="24"/>
          <w:szCs w:val="24"/>
        </w:rPr>
        <w:t xml:space="preserve"> Complaints</w:t>
      </w:r>
      <w:r>
        <w:rPr>
          <w:rFonts w:ascii="GHEA Grapalat" w:hAnsi="GHEA Grapalat"/>
          <w:i w:val="0"/>
          <w:sz w:val="24"/>
          <w:szCs w:val="24"/>
        </w:rPr>
        <w:t xml:space="preserve"> and appeals</w:t>
      </w:r>
      <w:bookmarkEnd w:id="205"/>
      <w:bookmarkEnd w:id="206"/>
    </w:p>
    <w:p w14:paraId="17F05447" w14:textId="0843244B" w:rsidR="003A1801" w:rsidRDefault="00D73798" w:rsidP="003A1801">
      <w:pPr>
        <w:pStyle w:val="NormalWeb"/>
        <w:spacing w:before="0" w:beforeAutospacing="0" w:after="0" w:afterAutospacing="0" w:line="360" w:lineRule="auto"/>
        <w:ind w:firstLine="720"/>
        <w:jc w:val="both"/>
        <w:rPr>
          <w:rFonts w:ascii="GHEA Grapalat" w:hAnsi="GHEA Grapalat"/>
        </w:rPr>
      </w:pPr>
      <w:r>
        <w:rPr>
          <w:rFonts w:ascii="GHEA Grapalat" w:hAnsi="GHEA Grapalat"/>
          <w:b/>
        </w:rPr>
        <w:t>9.7</w:t>
      </w:r>
      <w:r w:rsidR="003A1801" w:rsidRPr="008B794A">
        <w:rPr>
          <w:rFonts w:ascii="GHEA Grapalat" w:hAnsi="GHEA Grapalat"/>
          <w:b/>
        </w:rPr>
        <w:t>.1</w:t>
      </w:r>
      <w:r w:rsidR="003A1801" w:rsidRPr="008B794A">
        <w:rPr>
          <w:rFonts w:ascii="GHEA Grapalat" w:hAnsi="GHEA Grapalat"/>
        </w:rPr>
        <w:t xml:space="preserve"> The procedure for receiving, registering, evaluating, making decisions on</w:t>
      </w:r>
      <w:r w:rsidR="001978AC">
        <w:rPr>
          <w:rFonts w:ascii="GHEA Grapalat" w:hAnsi="GHEA Grapalat"/>
        </w:rPr>
        <w:t xml:space="preserve"> appeals</w:t>
      </w:r>
      <w:r w:rsidR="003A1801" w:rsidRPr="008B794A">
        <w:rPr>
          <w:rFonts w:ascii="GHEA Grapalat" w:hAnsi="GHEA Grapalat"/>
        </w:rPr>
        <w:t xml:space="preserve"> </w:t>
      </w:r>
      <w:r w:rsidR="001978AC">
        <w:rPr>
          <w:rFonts w:ascii="GHEA Grapalat" w:hAnsi="GHEA Grapalat"/>
        </w:rPr>
        <w:t xml:space="preserve">is </w:t>
      </w:r>
      <w:r w:rsidR="003A1801" w:rsidRPr="008B794A">
        <w:rPr>
          <w:rFonts w:ascii="GHEA Grapalat" w:hAnsi="GHEA Grapalat"/>
        </w:rPr>
        <w:t>established in K-04</w:t>
      </w:r>
      <w:r w:rsidR="001978AC">
        <w:rPr>
          <w:rFonts w:ascii="GHEA Grapalat" w:hAnsi="GHEA Grapalat"/>
        </w:rPr>
        <w:t xml:space="preserve">, for </w:t>
      </w:r>
      <w:r w:rsidR="001978AC" w:rsidRPr="008B794A">
        <w:rPr>
          <w:rFonts w:ascii="GHEA Grapalat" w:hAnsi="GHEA Grapalat"/>
        </w:rPr>
        <w:t>complaints</w:t>
      </w:r>
      <w:r w:rsidR="001978AC">
        <w:rPr>
          <w:rFonts w:ascii="GHEA Grapalat" w:hAnsi="GHEA Grapalat"/>
        </w:rPr>
        <w:t xml:space="preserve"> – in PR-7.12</w:t>
      </w:r>
      <w:r w:rsidR="003A1801" w:rsidRPr="008B794A">
        <w:rPr>
          <w:rFonts w:ascii="GHEA Grapalat" w:hAnsi="GHEA Grapalat"/>
        </w:rPr>
        <w:t xml:space="preserve"> and posted on the ARMNAB website (</w:t>
      </w:r>
      <w:hyperlink r:id="rId14" w:history="1">
        <w:r w:rsidR="003A1801" w:rsidRPr="008B794A">
          <w:rPr>
            <w:rStyle w:val="Hyperlink"/>
            <w:rFonts w:ascii="GHEA Grapalat" w:hAnsi="GHEA Grapalat"/>
          </w:rPr>
          <w:t>www.armnab.am</w:t>
        </w:r>
      </w:hyperlink>
      <w:r w:rsidR="003A1801" w:rsidRPr="008B794A">
        <w:rPr>
          <w:rFonts w:ascii="GHEA Grapalat" w:hAnsi="GHEA Grapalat"/>
        </w:rPr>
        <w:t>).</w:t>
      </w:r>
    </w:p>
    <w:p w14:paraId="12D3F571" w14:textId="77777777" w:rsidR="003C7167" w:rsidRDefault="003C7167" w:rsidP="003A1801">
      <w:pPr>
        <w:pStyle w:val="NormalWeb"/>
        <w:spacing w:before="0" w:beforeAutospacing="0" w:after="0" w:afterAutospacing="0" w:line="360" w:lineRule="auto"/>
        <w:ind w:firstLine="720"/>
        <w:jc w:val="both"/>
        <w:rPr>
          <w:rFonts w:ascii="GHEA Grapalat" w:hAnsi="GHEA Grapalat"/>
        </w:rPr>
      </w:pPr>
    </w:p>
    <w:p w14:paraId="22815426" w14:textId="7DCF7A1F" w:rsidR="001978AC" w:rsidRPr="001978AC" w:rsidRDefault="001978AC" w:rsidP="001978AC">
      <w:pPr>
        <w:pStyle w:val="Heading1"/>
        <w:spacing w:line="360" w:lineRule="auto"/>
        <w:ind w:left="720" w:firstLine="0"/>
        <w:rPr>
          <w:rFonts w:ascii="GHEA Grapalat" w:hAnsi="GHEA Grapalat"/>
          <w:lang w:val="af-ZA"/>
        </w:rPr>
      </w:pPr>
      <w:bookmarkStart w:id="207" w:name="_Toc152457853"/>
      <w:bookmarkStart w:id="208" w:name="_Toc175582371"/>
      <w:r w:rsidRPr="001978AC">
        <w:rPr>
          <w:rFonts w:ascii="GHEA Grapalat" w:hAnsi="GHEA Grapalat"/>
          <w:lang w:val="af-ZA"/>
        </w:rPr>
        <w:t xml:space="preserve">10. Obligations of </w:t>
      </w:r>
      <w:r>
        <w:rPr>
          <w:rFonts w:ascii="GHEA Grapalat" w:hAnsi="GHEA Grapalat"/>
          <w:lang w:val="af-ZA"/>
        </w:rPr>
        <w:t>CAB</w:t>
      </w:r>
      <w:r w:rsidRPr="001978AC">
        <w:rPr>
          <w:rFonts w:ascii="GHEA Grapalat" w:hAnsi="GHEA Grapalat"/>
          <w:lang w:val="af-ZA"/>
        </w:rPr>
        <w:t xml:space="preserve"> and ARMNAB</w:t>
      </w:r>
      <w:bookmarkEnd w:id="207"/>
      <w:bookmarkEnd w:id="208"/>
    </w:p>
    <w:p w14:paraId="70ADE061" w14:textId="67D2BCAC" w:rsidR="001978AC" w:rsidRPr="008B794A" w:rsidRDefault="001978AC" w:rsidP="001978AC">
      <w:pPr>
        <w:pStyle w:val="NormalWeb"/>
        <w:spacing w:before="0" w:beforeAutospacing="0" w:after="0" w:afterAutospacing="0" w:line="360" w:lineRule="auto"/>
        <w:ind w:firstLine="720"/>
        <w:jc w:val="both"/>
        <w:rPr>
          <w:rFonts w:ascii="GHEA Grapalat" w:hAnsi="GHEA Grapalat"/>
        </w:rPr>
      </w:pPr>
      <w:r w:rsidRPr="001978AC">
        <w:rPr>
          <w:rFonts w:ascii="GHEA Grapalat" w:hAnsi="GHEA Grapalat"/>
        </w:rPr>
        <w:t xml:space="preserve">The obligations of </w:t>
      </w:r>
      <w:r w:rsidR="00793443">
        <w:rPr>
          <w:rFonts w:ascii="GHEA Grapalat" w:hAnsi="GHEA Grapalat"/>
        </w:rPr>
        <w:t>CAB</w:t>
      </w:r>
      <w:r w:rsidRPr="001978AC">
        <w:rPr>
          <w:rFonts w:ascii="GHEA Grapalat" w:hAnsi="GHEA Grapalat"/>
        </w:rPr>
        <w:t xml:space="preserve"> and ARMNAB are defined in the Accreditation</w:t>
      </w:r>
      <w:r w:rsidR="00123ACE">
        <w:rPr>
          <w:rFonts w:ascii="GHEA Grapalat" w:hAnsi="GHEA Grapalat"/>
        </w:rPr>
        <w:t>/Reaccreditation</w:t>
      </w:r>
      <w:r w:rsidRPr="001978AC">
        <w:rPr>
          <w:rFonts w:ascii="GHEA Grapalat" w:hAnsi="GHEA Grapalat"/>
        </w:rPr>
        <w:t xml:space="preserve"> Agreement concluded between </w:t>
      </w:r>
      <w:r w:rsidR="00793443">
        <w:rPr>
          <w:rFonts w:ascii="GHEA Grapalat" w:hAnsi="GHEA Grapalat"/>
        </w:rPr>
        <w:t>CAB</w:t>
      </w:r>
      <w:r w:rsidRPr="001978AC">
        <w:rPr>
          <w:rFonts w:ascii="GHEA Grapalat" w:hAnsi="GHEA Grapalat"/>
        </w:rPr>
        <w:t xml:space="preserve"> and ARMNAB.</w:t>
      </w:r>
    </w:p>
    <w:p w14:paraId="381DF3D6" w14:textId="77777777" w:rsidR="003A1801" w:rsidRPr="008B794A" w:rsidRDefault="003A1801" w:rsidP="003A1801">
      <w:pPr>
        <w:pStyle w:val="NormalWeb"/>
        <w:spacing w:before="0" w:beforeAutospacing="0" w:after="0" w:afterAutospacing="0" w:line="360" w:lineRule="auto"/>
        <w:ind w:firstLine="720"/>
        <w:jc w:val="both"/>
        <w:rPr>
          <w:rFonts w:ascii="GHEA Grapalat" w:hAnsi="GHEA Grapalat"/>
        </w:rPr>
      </w:pPr>
    </w:p>
    <w:p w14:paraId="4FA685D1" w14:textId="058D573A" w:rsidR="00AF140A" w:rsidRPr="008B794A" w:rsidRDefault="00793443" w:rsidP="00411690">
      <w:pPr>
        <w:pStyle w:val="Heading1"/>
        <w:ind w:left="720" w:firstLine="0"/>
        <w:rPr>
          <w:rFonts w:ascii="GHEA Grapalat" w:hAnsi="GHEA Grapalat"/>
        </w:rPr>
      </w:pPr>
      <w:bookmarkStart w:id="209" w:name="_Toc359938495"/>
      <w:bookmarkStart w:id="210" w:name="_Toc384215524"/>
      <w:bookmarkStart w:id="211" w:name="_Toc387324006"/>
      <w:bookmarkStart w:id="212" w:name="_Toc387324223"/>
      <w:bookmarkStart w:id="213" w:name="_Toc394565463"/>
      <w:bookmarkStart w:id="214" w:name="_Toc415559895"/>
      <w:bookmarkStart w:id="215" w:name="_Toc415560443"/>
      <w:bookmarkStart w:id="216" w:name="_Toc415560699"/>
      <w:bookmarkStart w:id="217" w:name="_Toc445892733"/>
      <w:bookmarkStart w:id="218" w:name="_Toc38385059"/>
      <w:bookmarkStart w:id="219" w:name="_Toc152457854"/>
      <w:bookmarkStart w:id="220" w:name="_Toc175582372"/>
      <w:r>
        <w:rPr>
          <w:rFonts w:ascii="GHEA Grapalat" w:hAnsi="GHEA Grapalat"/>
        </w:rPr>
        <w:t>11</w:t>
      </w:r>
      <w:r w:rsidR="00AF140A" w:rsidRPr="008B794A">
        <w:rPr>
          <w:rFonts w:ascii="GHEA Grapalat" w:hAnsi="GHEA Grapalat"/>
        </w:rPr>
        <w:t xml:space="preserve">. </w:t>
      </w:r>
      <w:bookmarkEnd w:id="209"/>
      <w:bookmarkEnd w:id="210"/>
      <w:bookmarkEnd w:id="211"/>
      <w:bookmarkEnd w:id="212"/>
      <w:bookmarkEnd w:id="213"/>
      <w:bookmarkEnd w:id="214"/>
      <w:bookmarkEnd w:id="215"/>
      <w:bookmarkEnd w:id="216"/>
      <w:r w:rsidR="00411690" w:rsidRPr="008B794A">
        <w:rPr>
          <w:rFonts w:ascii="GHEA Grapalat" w:hAnsi="GHEA Grapalat"/>
        </w:rPr>
        <w:t>Annexes</w:t>
      </w:r>
      <w:bookmarkEnd w:id="217"/>
      <w:bookmarkEnd w:id="218"/>
      <w:bookmarkEnd w:id="219"/>
      <w:bookmarkEnd w:id="220"/>
    </w:p>
    <w:p w14:paraId="426894F8" w14:textId="77777777" w:rsidR="00411690" w:rsidRPr="008B794A" w:rsidRDefault="00411690" w:rsidP="00411690">
      <w:pPr>
        <w:pStyle w:val="Heading1"/>
        <w:ind w:left="720" w:firstLine="0"/>
        <w:rPr>
          <w:rFonts w:ascii="GHEA Grapalat" w:hAnsi="GHEA Grapalat" w:cs="Arial"/>
          <w:sz w:val="24"/>
          <w:szCs w:val="24"/>
        </w:rPr>
      </w:pPr>
    </w:p>
    <w:p w14:paraId="4127B31A" w14:textId="306672F3" w:rsidR="00F70879" w:rsidRPr="008B794A" w:rsidRDefault="00411690" w:rsidP="00F70879">
      <w:pPr>
        <w:spacing w:line="360" w:lineRule="auto"/>
        <w:ind w:firstLine="720"/>
        <w:rPr>
          <w:rFonts w:ascii="GHEA Grapalat" w:hAnsi="GHEA Grapalat"/>
          <w:lang w:val="en-US"/>
        </w:rPr>
      </w:pPr>
      <w:r w:rsidRPr="008B794A">
        <w:rPr>
          <w:rFonts w:ascii="GHEA Grapalat" w:hAnsi="GHEA Grapalat"/>
          <w:lang w:val="en-US"/>
        </w:rPr>
        <w:t>Annex</w:t>
      </w:r>
      <w:r w:rsidR="008309B1" w:rsidRPr="008B794A">
        <w:rPr>
          <w:rFonts w:ascii="GHEA Grapalat" w:hAnsi="GHEA Grapalat"/>
          <w:lang w:val="en-US"/>
        </w:rPr>
        <w:t xml:space="preserve"> </w:t>
      </w:r>
      <w:r w:rsidRPr="008B794A">
        <w:rPr>
          <w:rFonts w:ascii="GHEA Grapalat" w:hAnsi="GHEA Grapalat"/>
          <w:lang w:val="en-US"/>
        </w:rPr>
        <w:t>A</w:t>
      </w:r>
      <w:r w:rsidR="008309B1" w:rsidRPr="008B794A">
        <w:rPr>
          <w:rFonts w:ascii="GHEA Grapalat" w:hAnsi="GHEA Grapalat"/>
          <w:lang w:val="en-US"/>
        </w:rPr>
        <w:t xml:space="preserve"> – </w:t>
      </w:r>
      <w:r w:rsidR="001E707E" w:rsidRPr="008B794A">
        <w:rPr>
          <w:rFonts w:ascii="GHEA Grapalat" w:hAnsi="GHEA Grapalat"/>
          <w:lang w:val="en-US"/>
        </w:rPr>
        <w:t>Declaration o</w:t>
      </w:r>
      <w:r w:rsidR="004521BF" w:rsidRPr="008B794A">
        <w:rPr>
          <w:rFonts w:ascii="GHEA Grapalat" w:hAnsi="GHEA Grapalat"/>
          <w:lang w:val="en-US"/>
        </w:rPr>
        <w:t>n</w:t>
      </w:r>
      <w:r w:rsidR="001E707E" w:rsidRPr="008B794A">
        <w:rPr>
          <w:rFonts w:ascii="GHEA Grapalat" w:hAnsi="GHEA Grapalat"/>
          <w:lang w:val="en-US"/>
        </w:rPr>
        <w:t xml:space="preserve"> impartiality and confidentiality</w:t>
      </w:r>
    </w:p>
    <w:p w14:paraId="1453A44B" w14:textId="03819D98" w:rsidR="00D14189" w:rsidRPr="008B794A" w:rsidRDefault="00B32330" w:rsidP="00F70879">
      <w:pPr>
        <w:spacing w:line="360" w:lineRule="auto"/>
        <w:ind w:firstLine="720"/>
        <w:rPr>
          <w:rFonts w:ascii="GHEA Grapalat" w:hAnsi="GHEA Grapalat"/>
          <w:lang w:val="en-US"/>
        </w:rPr>
      </w:pPr>
      <w:r w:rsidRPr="008B794A">
        <w:rPr>
          <w:rFonts w:ascii="GHEA Grapalat" w:hAnsi="GHEA Grapalat"/>
          <w:lang w:val="en-US"/>
        </w:rPr>
        <w:lastRenderedPageBreak/>
        <w:t xml:space="preserve">Annex B – Selection of </w:t>
      </w:r>
      <w:r w:rsidR="00D14189" w:rsidRPr="008B794A">
        <w:rPr>
          <w:rFonts w:ascii="GHEA Grapalat" w:hAnsi="GHEA Grapalat"/>
          <w:lang w:val="en-US"/>
        </w:rPr>
        <w:t xml:space="preserve">objects to be </w:t>
      </w:r>
      <w:r w:rsidR="00793443">
        <w:rPr>
          <w:rFonts w:ascii="GHEA Grapalat" w:hAnsi="GHEA Grapalat"/>
          <w:lang w:val="en-US"/>
        </w:rPr>
        <w:t>a</w:t>
      </w:r>
      <w:r w:rsidR="00D14189" w:rsidRPr="008B794A">
        <w:rPr>
          <w:rFonts w:ascii="GHEA Grapalat" w:hAnsi="GHEA Grapalat"/>
          <w:lang w:val="en-US"/>
        </w:rPr>
        <w:t>ssessed</w:t>
      </w:r>
    </w:p>
    <w:p w14:paraId="3B40287B" w14:textId="38C2FA37" w:rsidR="00B32330" w:rsidRDefault="00B32330" w:rsidP="00F70879">
      <w:pPr>
        <w:spacing w:line="360" w:lineRule="auto"/>
        <w:ind w:firstLine="720"/>
        <w:rPr>
          <w:rFonts w:ascii="GHEA Grapalat" w:hAnsi="GHEA Grapalat"/>
          <w:lang w:val="en-US"/>
        </w:rPr>
      </w:pPr>
      <w:r w:rsidRPr="008B794A">
        <w:rPr>
          <w:rFonts w:ascii="GHEA Grapalat" w:hAnsi="GHEA Grapalat"/>
          <w:lang w:val="en-US"/>
        </w:rPr>
        <w:t xml:space="preserve">Annex C – </w:t>
      </w:r>
      <w:r w:rsidR="00D14189" w:rsidRPr="008B794A">
        <w:rPr>
          <w:rFonts w:ascii="GHEA Grapalat" w:hAnsi="GHEA Grapalat"/>
          <w:lang w:val="en-US"/>
        </w:rPr>
        <w:t xml:space="preserve">Description of the classification of </w:t>
      </w:r>
      <w:r w:rsidR="004B1650" w:rsidRPr="008B794A">
        <w:rPr>
          <w:rFonts w:ascii="GHEA Grapalat" w:hAnsi="GHEA Grapalat"/>
          <w:lang w:val="en-US"/>
        </w:rPr>
        <w:t>nonconformities</w:t>
      </w:r>
    </w:p>
    <w:p w14:paraId="5E94C9DF" w14:textId="72649F40" w:rsidR="00793443" w:rsidRPr="00793443" w:rsidRDefault="005A5485" w:rsidP="00793443">
      <w:pPr>
        <w:spacing w:line="360" w:lineRule="auto"/>
        <w:ind w:firstLine="720"/>
        <w:rPr>
          <w:rFonts w:ascii="GHEA Grapalat" w:hAnsi="GHEA Grapalat"/>
          <w:lang w:val="en-US"/>
        </w:rPr>
      </w:pPr>
      <w:r>
        <w:rPr>
          <w:rFonts w:ascii="GHEA Grapalat" w:hAnsi="GHEA Grapalat"/>
          <w:lang w:val="en-US"/>
        </w:rPr>
        <w:t>Annex PR-7-01 – Preliminary</w:t>
      </w:r>
      <w:r w:rsidR="00793443" w:rsidRPr="00793443">
        <w:rPr>
          <w:rFonts w:ascii="GHEA Grapalat" w:hAnsi="GHEA Grapalat"/>
          <w:lang w:val="en-US"/>
        </w:rPr>
        <w:t xml:space="preserve"> </w:t>
      </w:r>
      <w:r w:rsidR="00793443">
        <w:rPr>
          <w:rFonts w:ascii="GHEA Grapalat" w:hAnsi="GHEA Grapalat"/>
          <w:lang w:val="en-US"/>
        </w:rPr>
        <w:t>v</w:t>
      </w:r>
      <w:r w:rsidR="00793443" w:rsidRPr="00793443">
        <w:rPr>
          <w:rFonts w:ascii="GHEA Grapalat" w:hAnsi="GHEA Grapalat"/>
          <w:lang w:val="en-US"/>
        </w:rPr>
        <w:t xml:space="preserve">isit </w:t>
      </w:r>
      <w:r>
        <w:rPr>
          <w:rFonts w:ascii="GHEA Grapalat" w:hAnsi="GHEA Grapalat"/>
          <w:lang w:val="en-US"/>
        </w:rPr>
        <w:t>contract</w:t>
      </w:r>
      <w:r w:rsidR="00793443" w:rsidRPr="00793443">
        <w:rPr>
          <w:rFonts w:ascii="GHEA Grapalat" w:hAnsi="GHEA Grapalat"/>
          <w:lang w:val="en-US"/>
        </w:rPr>
        <w:t xml:space="preserve"> </w:t>
      </w:r>
      <w:r w:rsidR="00123ACE">
        <w:rPr>
          <w:rFonts w:ascii="GHEA Grapalat" w:hAnsi="GHEA Grapalat"/>
          <w:lang w:val="en-US"/>
        </w:rPr>
        <w:t>templet</w:t>
      </w:r>
    </w:p>
    <w:p w14:paraId="231476D0" w14:textId="5D9EB8C1" w:rsidR="005A5485" w:rsidRDefault="00793443" w:rsidP="00793443">
      <w:pPr>
        <w:spacing w:line="360" w:lineRule="auto"/>
        <w:ind w:firstLine="720"/>
        <w:rPr>
          <w:rFonts w:ascii="GHEA Grapalat" w:hAnsi="GHEA Grapalat"/>
          <w:lang w:val="en-US"/>
        </w:rPr>
      </w:pPr>
      <w:r w:rsidRPr="00793443">
        <w:rPr>
          <w:rFonts w:ascii="GHEA Grapalat" w:hAnsi="GHEA Grapalat"/>
          <w:lang w:val="en-US"/>
        </w:rPr>
        <w:t xml:space="preserve">Annex PR-7-02 – Pre-Accreditation </w:t>
      </w:r>
      <w:r w:rsidR="005A5485">
        <w:rPr>
          <w:rFonts w:ascii="GHEA Grapalat" w:hAnsi="GHEA Grapalat"/>
          <w:lang w:val="en-US"/>
        </w:rPr>
        <w:t>contract</w:t>
      </w:r>
      <w:r w:rsidR="005A5485" w:rsidRPr="00793443">
        <w:rPr>
          <w:rFonts w:ascii="GHEA Grapalat" w:hAnsi="GHEA Grapalat"/>
          <w:lang w:val="en-US"/>
        </w:rPr>
        <w:t xml:space="preserve"> </w:t>
      </w:r>
      <w:r w:rsidR="00123ACE">
        <w:rPr>
          <w:rFonts w:ascii="GHEA Grapalat" w:hAnsi="GHEA Grapalat"/>
          <w:lang w:val="en-US"/>
        </w:rPr>
        <w:t>templet</w:t>
      </w:r>
    </w:p>
    <w:p w14:paraId="6B3CA283" w14:textId="279902B5" w:rsidR="00793443" w:rsidRDefault="00793443" w:rsidP="00793443">
      <w:pPr>
        <w:spacing w:line="360" w:lineRule="auto"/>
        <w:ind w:firstLine="720"/>
        <w:rPr>
          <w:rFonts w:ascii="GHEA Grapalat" w:hAnsi="GHEA Grapalat"/>
          <w:lang w:val="en-US"/>
        </w:rPr>
      </w:pPr>
      <w:r w:rsidRPr="00793443">
        <w:rPr>
          <w:rFonts w:ascii="GHEA Grapalat" w:hAnsi="GHEA Grapalat"/>
          <w:lang w:val="en-US"/>
        </w:rPr>
        <w:t>A</w:t>
      </w:r>
      <w:r w:rsidR="005A5485">
        <w:rPr>
          <w:rFonts w:ascii="GHEA Grapalat" w:hAnsi="GHEA Grapalat"/>
          <w:lang w:val="en-US"/>
        </w:rPr>
        <w:t>nnex</w:t>
      </w:r>
      <w:r w:rsidRPr="00793443">
        <w:rPr>
          <w:rFonts w:ascii="GHEA Grapalat" w:hAnsi="GHEA Grapalat"/>
          <w:lang w:val="en-US"/>
        </w:rPr>
        <w:t xml:space="preserve"> PR-7-03 - Accreditation </w:t>
      </w:r>
      <w:r w:rsidR="005A5485">
        <w:rPr>
          <w:rFonts w:ascii="GHEA Grapalat" w:hAnsi="GHEA Grapalat"/>
          <w:lang w:val="en-US"/>
        </w:rPr>
        <w:t xml:space="preserve">contract </w:t>
      </w:r>
      <w:r w:rsidR="00123ACE">
        <w:rPr>
          <w:rFonts w:ascii="GHEA Grapalat" w:hAnsi="GHEA Grapalat"/>
          <w:lang w:val="en-US"/>
        </w:rPr>
        <w:t>templet</w:t>
      </w:r>
    </w:p>
    <w:p w14:paraId="1381828A" w14:textId="7DE35931" w:rsidR="00123ACE" w:rsidRPr="00793443" w:rsidRDefault="00123ACE" w:rsidP="00793443">
      <w:pPr>
        <w:spacing w:line="360" w:lineRule="auto"/>
        <w:ind w:firstLine="720"/>
        <w:rPr>
          <w:rFonts w:ascii="GHEA Grapalat" w:hAnsi="GHEA Grapalat"/>
          <w:lang w:val="en-US"/>
        </w:rPr>
      </w:pPr>
      <w:r w:rsidRPr="00793443">
        <w:rPr>
          <w:rFonts w:ascii="GHEA Grapalat" w:hAnsi="GHEA Grapalat"/>
          <w:lang w:val="en-US"/>
        </w:rPr>
        <w:t>Annex PR-7-04</w:t>
      </w:r>
      <w:r>
        <w:rPr>
          <w:rFonts w:ascii="GHEA Grapalat" w:hAnsi="GHEA Grapalat"/>
          <w:lang w:val="en-US"/>
        </w:rPr>
        <w:t xml:space="preserve"> - Rea</w:t>
      </w:r>
      <w:r w:rsidRPr="00793443">
        <w:rPr>
          <w:rFonts w:ascii="GHEA Grapalat" w:hAnsi="GHEA Grapalat"/>
          <w:lang w:val="en-US"/>
        </w:rPr>
        <w:t xml:space="preserve">ccreditation </w:t>
      </w:r>
      <w:r>
        <w:rPr>
          <w:rFonts w:ascii="GHEA Grapalat" w:hAnsi="GHEA Grapalat"/>
          <w:lang w:val="en-US"/>
        </w:rPr>
        <w:t>contract templet</w:t>
      </w:r>
    </w:p>
    <w:p w14:paraId="10336996" w14:textId="58174C82" w:rsidR="00793443" w:rsidRPr="00793443" w:rsidRDefault="00793443" w:rsidP="00793443">
      <w:pPr>
        <w:spacing w:line="360" w:lineRule="auto"/>
        <w:ind w:firstLine="720"/>
        <w:rPr>
          <w:rFonts w:ascii="GHEA Grapalat" w:hAnsi="GHEA Grapalat"/>
          <w:lang w:val="en-US"/>
        </w:rPr>
      </w:pPr>
      <w:r w:rsidRPr="00793443">
        <w:rPr>
          <w:rFonts w:ascii="GHEA Grapalat" w:hAnsi="GHEA Grapalat"/>
          <w:lang w:val="en-US"/>
        </w:rPr>
        <w:t>Annex PR-7-0</w:t>
      </w:r>
      <w:r w:rsidR="00123ACE">
        <w:rPr>
          <w:rFonts w:ascii="GHEA Grapalat" w:hAnsi="GHEA Grapalat"/>
          <w:lang w:val="en-US"/>
        </w:rPr>
        <w:t>5-01</w:t>
      </w:r>
      <w:r w:rsidRPr="00793443">
        <w:rPr>
          <w:rFonts w:ascii="GHEA Grapalat" w:hAnsi="GHEA Grapalat"/>
          <w:lang w:val="en-US"/>
        </w:rPr>
        <w:t xml:space="preserve"> - Accreditation/reaccreditation/accreditation extension process flow chart and timelines</w:t>
      </w:r>
    </w:p>
    <w:p w14:paraId="24E68A53" w14:textId="40081A69" w:rsidR="00793443" w:rsidRDefault="00793443" w:rsidP="00F70879">
      <w:pPr>
        <w:spacing w:line="360" w:lineRule="auto"/>
        <w:ind w:firstLine="720"/>
        <w:rPr>
          <w:rFonts w:ascii="GHEA Grapalat" w:hAnsi="GHEA Grapalat"/>
          <w:lang w:val="en-US"/>
        </w:rPr>
      </w:pPr>
      <w:r w:rsidRPr="00793443">
        <w:rPr>
          <w:rFonts w:ascii="GHEA Grapalat" w:hAnsi="GHEA Grapalat"/>
          <w:lang w:val="en-US"/>
        </w:rPr>
        <w:t>Appendix PR-7-05</w:t>
      </w:r>
      <w:r w:rsidR="00123ACE">
        <w:rPr>
          <w:rFonts w:ascii="GHEA Grapalat" w:hAnsi="GHEA Grapalat"/>
          <w:lang w:val="en-US"/>
        </w:rPr>
        <w:t>-02</w:t>
      </w:r>
      <w:r w:rsidRPr="00793443">
        <w:rPr>
          <w:rFonts w:ascii="GHEA Grapalat" w:hAnsi="GHEA Grapalat"/>
          <w:lang w:val="en-US"/>
        </w:rPr>
        <w:t xml:space="preserve"> - </w:t>
      </w:r>
      <w:r w:rsidR="005A5485">
        <w:rPr>
          <w:rFonts w:ascii="GHEA Grapalat" w:hAnsi="GHEA Grapalat"/>
          <w:lang w:val="en-US"/>
        </w:rPr>
        <w:t>Surveillance</w:t>
      </w:r>
      <w:r w:rsidRPr="00793443">
        <w:rPr>
          <w:rFonts w:ascii="GHEA Grapalat" w:hAnsi="GHEA Grapalat"/>
          <w:lang w:val="en-US"/>
        </w:rPr>
        <w:t xml:space="preserve">/Extraordinary </w:t>
      </w:r>
      <w:r w:rsidR="005A5485">
        <w:rPr>
          <w:rFonts w:ascii="GHEA Grapalat" w:hAnsi="GHEA Grapalat"/>
          <w:lang w:val="en-US"/>
        </w:rPr>
        <w:t>a</w:t>
      </w:r>
      <w:r w:rsidRPr="00793443">
        <w:rPr>
          <w:rFonts w:ascii="GHEA Grapalat" w:hAnsi="GHEA Grapalat"/>
          <w:lang w:val="en-US"/>
        </w:rPr>
        <w:t xml:space="preserve">ssessment </w:t>
      </w:r>
      <w:r w:rsidR="005A5485">
        <w:rPr>
          <w:rFonts w:ascii="GHEA Grapalat" w:hAnsi="GHEA Grapalat"/>
          <w:lang w:val="en-US"/>
        </w:rPr>
        <w:t>p</w:t>
      </w:r>
      <w:r w:rsidRPr="00793443">
        <w:rPr>
          <w:rFonts w:ascii="GHEA Grapalat" w:hAnsi="GHEA Grapalat"/>
          <w:lang w:val="en-US"/>
        </w:rPr>
        <w:t xml:space="preserve">rocess </w:t>
      </w:r>
      <w:r w:rsidR="008C5E11" w:rsidRPr="008C5E11">
        <w:rPr>
          <w:rFonts w:ascii="GHEA Grapalat" w:hAnsi="GHEA Grapalat"/>
          <w:lang w:val="en-US"/>
        </w:rPr>
        <w:t>flow chart and timelines</w:t>
      </w:r>
    </w:p>
    <w:p w14:paraId="3AFEEC89" w14:textId="1D4FED81" w:rsidR="002A573F" w:rsidRPr="008B794A" w:rsidRDefault="00ED6749" w:rsidP="00453256">
      <w:pPr>
        <w:pStyle w:val="NoSpacing"/>
        <w:spacing w:line="360" w:lineRule="auto"/>
        <w:ind w:firstLine="720"/>
        <w:jc w:val="both"/>
        <w:rPr>
          <w:rFonts w:ascii="GHEA Grapalat" w:hAnsi="GHEA Grapalat"/>
          <w:sz w:val="24"/>
          <w:szCs w:val="24"/>
        </w:rPr>
      </w:pPr>
      <w:r w:rsidRPr="008B794A">
        <w:rPr>
          <w:rFonts w:ascii="GHEA Grapalat" w:hAnsi="GHEA Grapalat"/>
          <w:sz w:val="24"/>
          <w:szCs w:val="24"/>
        </w:rPr>
        <w:t xml:space="preserve">Annex </w:t>
      </w:r>
      <w:r w:rsidR="002A573F" w:rsidRPr="008B794A">
        <w:rPr>
          <w:rFonts w:ascii="GHEA Grapalat" w:hAnsi="GHEA Grapalat"/>
          <w:sz w:val="24"/>
          <w:szCs w:val="24"/>
        </w:rPr>
        <w:t xml:space="preserve">PR-7-06 - </w:t>
      </w:r>
      <w:r w:rsidR="00503B7B" w:rsidRPr="008B794A">
        <w:rPr>
          <w:rFonts w:ascii="GHEA Grapalat" w:hAnsi="GHEA Grapalat"/>
          <w:sz w:val="24"/>
          <w:szCs w:val="24"/>
        </w:rPr>
        <w:t xml:space="preserve">Assessment </w:t>
      </w:r>
      <w:r w:rsidR="007571CC" w:rsidRPr="008B794A">
        <w:rPr>
          <w:rFonts w:ascii="GHEA Grapalat" w:hAnsi="GHEA Grapalat"/>
          <w:sz w:val="24"/>
          <w:szCs w:val="24"/>
        </w:rPr>
        <w:t xml:space="preserve">plan </w:t>
      </w:r>
      <w:r w:rsidR="00123ACE" w:rsidRPr="00123ACE">
        <w:rPr>
          <w:rFonts w:ascii="GHEA Grapalat" w:hAnsi="GHEA Grapalat"/>
          <w:sz w:val="24"/>
          <w:szCs w:val="24"/>
        </w:rPr>
        <w:t>templet</w:t>
      </w:r>
    </w:p>
    <w:p w14:paraId="60C52074" w14:textId="2B8F88AC" w:rsidR="00920253" w:rsidRPr="008B794A" w:rsidRDefault="00ED6749" w:rsidP="00453256">
      <w:pPr>
        <w:pStyle w:val="NoSpacing"/>
        <w:spacing w:line="360" w:lineRule="auto"/>
        <w:ind w:firstLine="720"/>
        <w:rPr>
          <w:rFonts w:ascii="GHEA Grapalat" w:hAnsi="GHEA Grapalat"/>
          <w:sz w:val="24"/>
          <w:szCs w:val="24"/>
        </w:rPr>
      </w:pPr>
      <w:r w:rsidRPr="008B794A">
        <w:rPr>
          <w:rFonts w:ascii="GHEA Grapalat" w:hAnsi="GHEA Grapalat"/>
          <w:sz w:val="24"/>
          <w:szCs w:val="24"/>
        </w:rPr>
        <w:t>Annex</w:t>
      </w:r>
      <w:r w:rsidR="00366B84" w:rsidRPr="008B794A">
        <w:rPr>
          <w:rFonts w:ascii="GHEA Grapalat" w:hAnsi="GHEA Grapalat"/>
          <w:sz w:val="24"/>
          <w:szCs w:val="24"/>
        </w:rPr>
        <w:t xml:space="preserve"> </w:t>
      </w:r>
      <w:r w:rsidR="00412590" w:rsidRPr="008B794A">
        <w:rPr>
          <w:rFonts w:ascii="GHEA Grapalat" w:hAnsi="GHEA Grapalat"/>
          <w:sz w:val="24"/>
          <w:szCs w:val="24"/>
        </w:rPr>
        <w:t>PR-</w:t>
      </w:r>
      <w:r w:rsidR="00500392" w:rsidRPr="008B794A">
        <w:rPr>
          <w:rFonts w:ascii="GHEA Grapalat" w:hAnsi="GHEA Grapalat"/>
          <w:sz w:val="24"/>
          <w:szCs w:val="24"/>
        </w:rPr>
        <w:t>7</w:t>
      </w:r>
      <w:r w:rsidR="00412590" w:rsidRPr="008B794A">
        <w:rPr>
          <w:rFonts w:ascii="GHEA Grapalat" w:hAnsi="GHEA Grapalat"/>
          <w:sz w:val="24"/>
          <w:szCs w:val="24"/>
        </w:rPr>
        <w:t>-0</w:t>
      </w:r>
      <w:r w:rsidR="005B7A3C" w:rsidRPr="008B794A">
        <w:rPr>
          <w:rFonts w:ascii="GHEA Grapalat" w:hAnsi="GHEA Grapalat"/>
          <w:sz w:val="24"/>
          <w:szCs w:val="24"/>
        </w:rPr>
        <w:t>7</w:t>
      </w:r>
      <w:r w:rsidR="00412590" w:rsidRPr="008B794A">
        <w:rPr>
          <w:rFonts w:ascii="GHEA Grapalat" w:hAnsi="GHEA Grapalat"/>
          <w:sz w:val="24"/>
          <w:szCs w:val="24"/>
        </w:rPr>
        <w:t xml:space="preserve"> </w:t>
      </w:r>
      <w:r w:rsidR="00621DED">
        <w:rPr>
          <w:rFonts w:ascii="GHEA Grapalat" w:hAnsi="GHEA Grapalat"/>
          <w:sz w:val="24"/>
          <w:szCs w:val="24"/>
        </w:rPr>
        <w:t>–</w:t>
      </w:r>
      <w:r w:rsidR="00A3230C" w:rsidRPr="008B794A">
        <w:rPr>
          <w:rFonts w:ascii="GHEA Grapalat" w:hAnsi="GHEA Grapalat" w:cs="Sylfaen"/>
          <w:sz w:val="24"/>
          <w:szCs w:val="24"/>
        </w:rPr>
        <w:t xml:space="preserve"> </w:t>
      </w:r>
      <w:r w:rsidR="00920253" w:rsidRPr="008B794A">
        <w:rPr>
          <w:rFonts w:ascii="GHEA Grapalat" w:hAnsi="GHEA Grapalat"/>
          <w:sz w:val="24"/>
          <w:szCs w:val="24"/>
        </w:rPr>
        <w:t>Surveillance</w:t>
      </w:r>
      <w:r w:rsidR="00621DED">
        <w:rPr>
          <w:rFonts w:ascii="GHEA Grapalat" w:hAnsi="GHEA Grapalat"/>
          <w:sz w:val="24"/>
          <w:szCs w:val="24"/>
        </w:rPr>
        <w:t xml:space="preserve"> and reaccreditation</w:t>
      </w:r>
      <w:r w:rsidR="00920253" w:rsidRPr="008B794A">
        <w:rPr>
          <w:rFonts w:ascii="GHEA Grapalat" w:hAnsi="GHEA Grapalat"/>
          <w:sz w:val="24"/>
          <w:szCs w:val="24"/>
        </w:rPr>
        <w:t xml:space="preserve"> </w:t>
      </w:r>
      <w:r w:rsidR="007571CC" w:rsidRPr="008B794A">
        <w:rPr>
          <w:rFonts w:ascii="GHEA Grapalat" w:hAnsi="GHEA Grapalat"/>
          <w:sz w:val="24"/>
          <w:szCs w:val="24"/>
        </w:rPr>
        <w:t xml:space="preserve">program </w:t>
      </w:r>
      <w:r w:rsidR="00123ACE">
        <w:rPr>
          <w:rFonts w:ascii="GHEA Grapalat" w:hAnsi="GHEA Grapalat"/>
        </w:rPr>
        <w:t>templet</w:t>
      </w:r>
      <w:r w:rsidR="00920253" w:rsidRPr="008B794A">
        <w:rPr>
          <w:rFonts w:ascii="GHEA Grapalat" w:hAnsi="GHEA Grapalat"/>
          <w:sz w:val="24"/>
          <w:szCs w:val="24"/>
        </w:rPr>
        <w:t xml:space="preserve"> </w:t>
      </w:r>
    </w:p>
    <w:p w14:paraId="6BE4EDD2" w14:textId="77777777" w:rsidR="00123ACE" w:rsidRDefault="00ED6749" w:rsidP="00453256">
      <w:pPr>
        <w:pStyle w:val="NoSpacing"/>
        <w:spacing w:line="360" w:lineRule="auto"/>
        <w:ind w:firstLine="720"/>
        <w:rPr>
          <w:rFonts w:ascii="GHEA Grapalat" w:hAnsi="GHEA Grapalat"/>
          <w:sz w:val="24"/>
          <w:szCs w:val="24"/>
        </w:rPr>
      </w:pPr>
      <w:r w:rsidRPr="008B794A">
        <w:rPr>
          <w:rFonts w:ascii="GHEA Grapalat" w:hAnsi="GHEA Grapalat"/>
          <w:sz w:val="24"/>
          <w:szCs w:val="24"/>
        </w:rPr>
        <w:t xml:space="preserve">Annex </w:t>
      </w:r>
      <w:r w:rsidR="00C7781A" w:rsidRPr="008B794A">
        <w:rPr>
          <w:rFonts w:ascii="GHEA Grapalat" w:hAnsi="GHEA Grapalat"/>
          <w:sz w:val="24"/>
          <w:szCs w:val="24"/>
        </w:rPr>
        <w:t>PR-7-08 –</w:t>
      </w:r>
      <w:r w:rsidR="00803A54" w:rsidRPr="008B794A">
        <w:rPr>
          <w:rFonts w:ascii="GHEA Grapalat" w:hAnsi="GHEA Grapalat"/>
          <w:sz w:val="24"/>
          <w:szCs w:val="24"/>
        </w:rPr>
        <w:t xml:space="preserve"> A</w:t>
      </w:r>
      <w:r w:rsidR="00770807" w:rsidRPr="008B794A">
        <w:rPr>
          <w:rFonts w:ascii="GHEA Grapalat" w:hAnsi="GHEA Grapalat"/>
          <w:sz w:val="24"/>
          <w:szCs w:val="24"/>
        </w:rPr>
        <w:t xml:space="preserve">pplication and attached documents </w:t>
      </w:r>
      <w:r w:rsidR="00803A54" w:rsidRPr="008B794A">
        <w:rPr>
          <w:rFonts w:ascii="GHEA Grapalat" w:hAnsi="GHEA Grapalat"/>
          <w:sz w:val="24"/>
          <w:szCs w:val="24"/>
        </w:rPr>
        <w:t xml:space="preserve">set </w:t>
      </w:r>
      <w:r w:rsidR="00123ACE">
        <w:rPr>
          <w:rFonts w:ascii="GHEA Grapalat" w:hAnsi="GHEA Grapalat"/>
        </w:rPr>
        <w:t>templet</w:t>
      </w:r>
      <w:r w:rsidR="00123ACE" w:rsidRPr="008B794A">
        <w:rPr>
          <w:rFonts w:ascii="GHEA Grapalat" w:hAnsi="GHEA Grapalat"/>
          <w:sz w:val="24"/>
          <w:szCs w:val="24"/>
        </w:rPr>
        <w:t xml:space="preserve"> </w:t>
      </w:r>
    </w:p>
    <w:p w14:paraId="6B91F3B2" w14:textId="6521C5A6" w:rsidR="00621DED" w:rsidRDefault="00ED6749" w:rsidP="00453256">
      <w:pPr>
        <w:pStyle w:val="NoSpacing"/>
        <w:spacing w:line="360" w:lineRule="auto"/>
        <w:ind w:firstLine="720"/>
        <w:rPr>
          <w:rFonts w:ascii="GHEA Grapalat" w:hAnsi="GHEA Grapalat"/>
          <w:sz w:val="24"/>
          <w:szCs w:val="24"/>
        </w:rPr>
      </w:pPr>
      <w:r w:rsidRPr="008B794A">
        <w:rPr>
          <w:rFonts w:ascii="GHEA Grapalat" w:hAnsi="GHEA Grapalat"/>
          <w:sz w:val="24"/>
          <w:szCs w:val="24"/>
        </w:rPr>
        <w:t>Annex</w:t>
      </w:r>
      <w:r w:rsidR="003A6982" w:rsidRPr="008B794A">
        <w:rPr>
          <w:rFonts w:ascii="GHEA Grapalat" w:hAnsi="GHEA Grapalat"/>
          <w:sz w:val="24"/>
          <w:szCs w:val="24"/>
        </w:rPr>
        <w:t xml:space="preserve"> PR-7-09 – </w:t>
      </w:r>
      <w:r w:rsidR="00621DED">
        <w:rPr>
          <w:rFonts w:ascii="GHEA Grapalat" w:hAnsi="GHEA Grapalat"/>
          <w:sz w:val="24"/>
          <w:szCs w:val="24"/>
        </w:rPr>
        <w:t>N</w:t>
      </w:r>
      <w:r w:rsidR="00621DED" w:rsidRPr="00621DED">
        <w:rPr>
          <w:rFonts w:ascii="GHEA Grapalat" w:hAnsi="GHEA Grapalat"/>
          <w:sz w:val="24"/>
          <w:szCs w:val="24"/>
        </w:rPr>
        <w:t xml:space="preserve">onconformance corrections, corrective action </w:t>
      </w:r>
      <w:r w:rsidR="00621DED">
        <w:rPr>
          <w:rFonts w:ascii="GHEA Grapalat" w:hAnsi="GHEA Grapalat"/>
          <w:sz w:val="24"/>
          <w:szCs w:val="24"/>
        </w:rPr>
        <w:t>program</w:t>
      </w:r>
      <w:r w:rsidR="00621DED" w:rsidRPr="00621DED">
        <w:rPr>
          <w:rFonts w:ascii="GHEA Grapalat" w:hAnsi="GHEA Grapalat"/>
          <w:sz w:val="24"/>
          <w:szCs w:val="24"/>
        </w:rPr>
        <w:t>, report</w:t>
      </w:r>
      <w:r w:rsidR="00621DED">
        <w:rPr>
          <w:rFonts w:ascii="GHEA Grapalat" w:hAnsi="GHEA Grapalat"/>
          <w:sz w:val="24"/>
          <w:szCs w:val="24"/>
        </w:rPr>
        <w:t xml:space="preserve"> </w:t>
      </w:r>
      <w:r w:rsidR="00621DED" w:rsidRPr="00621DED">
        <w:rPr>
          <w:rFonts w:ascii="GHEA Grapalat" w:hAnsi="GHEA Grapalat"/>
          <w:sz w:val="24"/>
          <w:szCs w:val="24"/>
        </w:rPr>
        <w:t xml:space="preserve">templet </w:t>
      </w:r>
    </w:p>
    <w:p w14:paraId="4C429131" w14:textId="353B0155" w:rsidR="00621DED" w:rsidRDefault="001E707E" w:rsidP="00453256">
      <w:pPr>
        <w:pStyle w:val="NoSpacing"/>
        <w:spacing w:line="360" w:lineRule="auto"/>
        <w:ind w:firstLine="720"/>
        <w:rPr>
          <w:rFonts w:ascii="GHEA Grapalat" w:hAnsi="GHEA Grapalat"/>
          <w:sz w:val="24"/>
          <w:szCs w:val="24"/>
        </w:rPr>
      </w:pPr>
      <w:r w:rsidRPr="008B794A">
        <w:rPr>
          <w:rFonts w:ascii="GHEA Grapalat" w:hAnsi="GHEA Grapalat"/>
          <w:sz w:val="24"/>
          <w:szCs w:val="24"/>
        </w:rPr>
        <w:t>Annex PR-7-</w:t>
      </w:r>
      <w:r w:rsidRPr="008B794A">
        <w:rPr>
          <w:rFonts w:ascii="GHEA Grapalat" w:hAnsi="GHEA Grapalat"/>
          <w:sz w:val="24"/>
          <w:szCs w:val="24"/>
          <w:lang w:val="hy-AM"/>
        </w:rPr>
        <w:t>10</w:t>
      </w:r>
      <w:r w:rsidRPr="008B794A">
        <w:rPr>
          <w:rFonts w:ascii="GHEA Grapalat" w:hAnsi="GHEA Grapalat"/>
          <w:sz w:val="24"/>
          <w:szCs w:val="24"/>
        </w:rPr>
        <w:t xml:space="preserve"> – </w:t>
      </w:r>
      <w:r w:rsidRPr="008B794A">
        <w:rPr>
          <w:rFonts w:ascii="GHEA Grapalat" w:hAnsi="GHEA Grapalat"/>
          <w:sz w:val="24"/>
          <w:szCs w:val="24"/>
          <w:lang w:val="hy-AM"/>
        </w:rPr>
        <w:t>R</w:t>
      </w:r>
      <w:proofErr w:type="spellStart"/>
      <w:r w:rsidRPr="008B794A">
        <w:rPr>
          <w:rFonts w:ascii="GHEA Grapalat" w:hAnsi="GHEA Grapalat"/>
          <w:sz w:val="24"/>
          <w:szCs w:val="24"/>
        </w:rPr>
        <w:t>esource</w:t>
      </w:r>
      <w:r w:rsidR="00621DED">
        <w:rPr>
          <w:rFonts w:ascii="GHEA Grapalat" w:hAnsi="GHEA Grapalat"/>
          <w:sz w:val="24"/>
          <w:szCs w:val="24"/>
        </w:rPr>
        <w:t>s</w:t>
      </w:r>
      <w:proofErr w:type="spellEnd"/>
      <w:r w:rsidRPr="008B794A">
        <w:rPr>
          <w:rFonts w:ascii="GHEA Grapalat" w:hAnsi="GHEA Grapalat"/>
          <w:sz w:val="24"/>
          <w:szCs w:val="24"/>
        </w:rPr>
        <w:t xml:space="preserve"> review </w:t>
      </w:r>
      <w:r w:rsidR="00621DED" w:rsidRPr="00621DED">
        <w:rPr>
          <w:rFonts w:ascii="GHEA Grapalat" w:hAnsi="GHEA Grapalat"/>
          <w:sz w:val="24"/>
          <w:szCs w:val="24"/>
        </w:rPr>
        <w:t xml:space="preserve">templet </w:t>
      </w:r>
    </w:p>
    <w:p w14:paraId="6E63346A" w14:textId="7F3BCAB9" w:rsidR="004B1650" w:rsidRPr="008B794A" w:rsidRDefault="004B1650" w:rsidP="00453256">
      <w:pPr>
        <w:pStyle w:val="NoSpacing"/>
        <w:spacing w:line="360" w:lineRule="auto"/>
        <w:ind w:firstLine="720"/>
        <w:rPr>
          <w:rFonts w:ascii="GHEA Grapalat" w:hAnsi="GHEA Grapalat"/>
          <w:sz w:val="24"/>
          <w:szCs w:val="24"/>
        </w:rPr>
      </w:pPr>
      <w:r w:rsidRPr="008B794A">
        <w:rPr>
          <w:rFonts w:ascii="GHEA Grapalat" w:hAnsi="GHEA Grapalat"/>
          <w:sz w:val="24"/>
          <w:szCs w:val="24"/>
        </w:rPr>
        <w:t>Annex PR-7-</w:t>
      </w:r>
      <w:r w:rsidRPr="008B794A">
        <w:rPr>
          <w:rFonts w:ascii="GHEA Grapalat" w:hAnsi="GHEA Grapalat"/>
          <w:sz w:val="24"/>
          <w:szCs w:val="24"/>
          <w:lang w:val="hy-AM"/>
        </w:rPr>
        <w:t>1</w:t>
      </w:r>
      <w:r w:rsidRPr="008B794A">
        <w:rPr>
          <w:rFonts w:ascii="GHEA Grapalat" w:hAnsi="GHEA Grapalat"/>
          <w:sz w:val="24"/>
          <w:szCs w:val="24"/>
        </w:rPr>
        <w:t xml:space="preserve">1 - Opening meeting </w:t>
      </w:r>
      <w:r w:rsidR="00621DED" w:rsidRPr="00621DED">
        <w:rPr>
          <w:rFonts w:ascii="GHEA Grapalat" w:hAnsi="GHEA Grapalat"/>
          <w:sz w:val="24"/>
          <w:szCs w:val="24"/>
        </w:rPr>
        <w:t>minutes templet</w:t>
      </w:r>
    </w:p>
    <w:p w14:paraId="3236CBBE" w14:textId="264B2FB7" w:rsidR="004B1650" w:rsidRPr="008B794A" w:rsidRDefault="004B1650" w:rsidP="004B1650">
      <w:pPr>
        <w:pStyle w:val="NoSpacing"/>
        <w:spacing w:line="360" w:lineRule="auto"/>
        <w:ind w:firstLine="720"/>
        <w:rPr>
          <w:rFonts w:ascii="GHEA Grapalat" w:hAnsi="GHEA Grapalat"/>
          <w:sz w:val="24"/>
          <w:szCs w:val="24"/>
        </w:rPr>
      </w:pPr>
      <w:r w:rsidRPr="008B794A">
        <w:rPr>
          <w:rFonts w:ascii="GHEA Grapalat" w:hAnsi="GHEA Grapalat"/>
          <w:sz w:val="24"/>
          <w:szCs w:val="24"/>
        </w:rPr>
        <w:t>Annex PR-7-</w:t>
      </w:r>
      <w:r w:rsidRPr="008B794A">
        <w:rPr>
          <w:rFonts w:ascii="GHEA Grapalat" w:hAnsi="GHEA Grapalat"/>
          <w:sz w:val="24"/>
          <w:szCs w:val="24"/>
          <w:lang w:val="hy-AM"/>
        </w:rPr>
        <w:t>1</w:t>
      </w:r>
      <w:r w:rsidRPr="008B794A">
        <w:rPr>
          <w:rFonts w:ascii="GHEA Grapalat" w:hAnsi="GHEA Grapalat"/>
          <w:sz w:val="24"/>
          <w:szCs w:val="24"/>
        </w:rPr>
        <w:t xml:space="preserve">2 - Closing meeting </w:t>
      </w:r>
      <w:r w:rsidR="00621DED" w:rsidRPr="00621DED">
        <w:rPr>
          <w:rFonts w:ascii="GHEA Grapalat" w:hAnsi="GHEA Grapalat"/>
          <w:sz w:val="24"/>
          <w:szCs w:val="24"/>
        </w:rPr>
        <w:t>minutes</w:t>
      </w:r>
      <w:r w:rsidRPr="008B794A">
        <w:rPr>
          <w:rFonts w:ascii="GHEA Grapalat" w:hAnsi="GHEA Grapalat"/>
          <w:sz w:val="24"/>
          <w:szCs w:val="24"/>
        </w:rPr>
        <w:t xml:space="preserve"> </w:t>
      </w:r>
      <w:r w:rsidR="00621DED" w:rsidRPr="00621DED">
        <w:rPr>
          <w:rFonts w:ascii="GHEA Grapalat" w:hAnsi="GHEA Grapalat"/>
          <w:sz w:val="24"/>
          <w:szCs w:val="24"/>
        </w:rPr>
        <w:t>templet</w:t>
      </w:r>
    </w:p>
    <w:p w14:paraId="0B7548BF" w14:textId="217F0DA0" w:rsidR="002F549E" w:rsidRDefault="004B1650" w:rsidP="00EB4A5D">
      <w:pPr>
        <w:pStyle w:val="NoSpacing"/>
        <w:spacing w:line="360" w:lineRule="auto"/>
        <w:ind w:firstLine="720"/>
        <w:rPr>
          <w:rFonts w:ascii="GHEA Grapalat" w:hAnsi="GHEA Grapalat"/>
          <w:color w:val="FF0000"/>
          <w:sz w:val="24"/>
          <w:szCs w:val="24"/>
          <w:lang w:val="en-GB"/>
        </w:rPr>
      </w:pPr>
      <w:r w:rsidRPr="008B794A">
        <w:rPr>
          <w:rFonts w:ascii="GHEA Grapalat" w:hAnsi="GHEA Grapalat"/>
          <w:color w:val="FF0000"/>
          <w:sz w:val="24"/>
          <w:szCs w:val="24"/>
          <w:lang w:val="en-GB"/>
        </w:rPr>
        <w:t xml:space="preserve">Annex PR-7-13 – </w:t>
      </w:r>
      <w:r w:rsidR="000468A6" w:rsidRPr="008B794A">
        <w:rPr>
          <w:rFonts w:ascii="GHEA Grapalat" w:hAnsi="GHEA Grapalat"/>
          <w:color w:val="FF0000"/>
          <w:sz w:val="24"/>
          <w:szCs w:val="24"/>
          <w:lang w:val="en-GB"/>
        </w:rPr>
        <w:t>A</w:t>
      </w:r>
      <w:r w:rsidR="002F549E" w:rsidRPr="008B794A">
        <w:rPr>
          <w:rFonts w:ascii="GHEA Grapalat" w:hAnsi="GHEA Grapalat"/>
          <w:color w:val="FF0000"/>
          <w:sz w:val="24"/>
          <w:szCs w:val="24"/>
          <w:lang w:val="en-GB"/>
        </w:rPr>
        <w:t xml:space="preserve">ssessment sheet </w:t>
      </w:r>
      <w:r w:rsidR="00621DED" w:rsidRPr="00621DED">
        <w:rPr>
          <w:rFonts w:ascii="GHEA Grapalat" w:hAnsi="GHEA Grapalat"/>
          <w:color w:val="FF0000"/>
          <w:sz w:val="24"/>
          <w:szCs w:val="24"/>
          <w:lang w:val="en-GB"/>
        </w:rPr>
        <w:t>templet</w:t>
      </w:r>
      <w:r w:rsidR="002F549E" w:rsidRPr="008B794A">
        <w:rPr>
          <w:rFonts w:ascii="GHEA Grapalat" w:hAnsi="GHEA Grapalat"/>
          <w:color w:val="FF0000"/>
          <w:sz w:val="24"/>
          <w:szCs w:val="24"/>
          <w:lang w:val="en-GB"/>
        </w:rPr>
        <w:t xml:space="preserve"> for assessing the risks associated with the </w:t>
      </w:r>
      <w:r w:rsidR="00C84E91" w:rsidRPr="008B794A">
        <w:rPr>
          <w:rFonts w:ascii="GHEA Grapalat" w:hAnsi="GHEA Grapalat"/>
          <w:color w:val="FF0000"/>
          <w:sz w:val="24"/>
          <w:szCs w:val="24"/>
          <w:lang w:val="en-GB"/>
        </w:rPr>
        <w:t xml:space="preserve">CAB’s </w:t>
      </w:r>
      <w:r w:rsidR="002F549E" w:rsidRPr="008B794A">
        <w:rPr>
          <w:rFonts w:ascii="GHEA Grapalat" w:hAnsi="GHEA Grapalat"/>
          <w:color w:val="FF0000"/>
          <w:sz w:val="24"/>
          <w:szCs w:val="24"/>
          <w:lang w:val="en-GB"/>
        </w:rPr>
        <w:t>accreditation</w:t>
      </w:r>
      <w:r w:rsidR="00621DED">
        <w:rPr>
          <w:rFonts w:ascii="GHEA Grapalat" w:hAnsi="GHEA Grapalat"/>
          <w:color w:val="FF0000"/>
          <w:sz w:val="24"/>
          <w:szCs w:val="24"/>
          <w:lang w:val="en-GB"/>
        </w:rPr>
        <w:t>, reaccreditation</w:t>
      </w:r>
      <w:r w:rsidR="002F549E" w:rsidRPr="008B794A">
        <w:rPr>
          <w:rFonts w:ascii="GHEA Grapalat" w:hAnsi="GHEA Grapalat"/>
          <w:color w:val="FF0000"/>
          <w:sz w:val="24"/>
          <w:szCs w:val="24"/>
          <w:lang w:val="en-GB"/>
        </w:rPr>
        <w:t xml:space="preserve"> </w:t>
      </w:r>
    </w:p>
    <w:p w14:paraId="10E494A4" w14:textId="193D2789" w:rsidR="00621DED" w:rsidRDefault="00621DED" w:rsidP="00EB4A5D">
      <w:pPr>
        <w:pStyle w:val="NoSpacing"/>
        <w:spacing w:line="360" w:lineRule="auto"/>
        <w:ind w:firstLine="720"/>
        <w:rPr>
          <w:rFonts w:ascii="GHEA Grapalat" w:hAnsi="GHEA Grapalat"/>
          <w:color w:val="FF0000"/>
          <w:sz w:val="24"/>
          <w:szCs w:val="24"/>
          <w:lang w:val="en-GB"/>
        </w:rPr>
      </w:pPr>
      <w:r w:rsidRPr="008B794A">
        <w:rPr>
          <w:rFonts w:ascii="GHEA Grapalat" w:hAnsi="GHEA Grapalat"/>
          <w:color w:val="FF0000"/>
          <w:sz w:val="24"/>
          <w:szCs w:val="24"/>
          <w:lang w:val="en-GB"/>
        </w:rPr>
        <w:t>Annex PR-7-13</w:t>
      </w:r>
      <w:r>
        <w:rPr>
          <w:rFonts w:ascii="GHEA Grapalat" w:hAnsi="GHEA Grapalat"/>
          <w:color w:val="FF0000"/>
          <w:sz w:val="24"/>
          <w:szCs w:val="24"/>
          <w:lang w:val="en-GB"/>
        </w:rPr>
        <w:t>-01</w:t>
      </w:r>
      <w:r w:rsidRPr="008B794A">
        <w:rPr>
          <w:rFonts w:ascii="GHEA Grapalat" w:hAnsi="GHEA Grapalat"/>
          <w:color w:val="FF0000"/>
          <w:sz w:val="24"/>
          <w:szCs w:val="24"/>
          <w:lang w:val="en-GB"/>
        </w:rPr>
        <w:t xml:space="preserve"> – </w:t>
      </w:r>
      <w:r>
        <w:rPr>
          <w:rFonts w:ascii="GHEA Grapalat" w:hAnsi="GHEA Grapalat"/>
          <w:color w:val="FF0000"/>
          <w:sz w:val="24"/>
          <w:szCs w:val="24"/>
          <w:lang w:val="en-GB"/>
        </w:rPr>
        <w:t>R</w:t>
      </w:r>
      <w:r w:rsidRPr="00621DED">
        <w:rPr>
          <w:rFonts w:ascii="GHEA Grapalat" w:hAnsi="GHEA Grapalat"/>
          <w:color w:val="FF0000"/>
          <w:sz w:val="24"/>
          <w:szCs w:val="24"/>
          <w:lang w:val="en-GB"/>
        </w:rPr>
        <w:t xml:space="preserve">isk analysis templet </w:t>
      </w:r>
      <w:r>
        <w:rPr>
          <w:rFonts w:ascii="GHEA Grapalat" w:hAnsi="GHEA Grapalat"/>
          <w:color w:val="FF0000"/>
          <w:sz w:val="24"/>
          <w:szCs w:val="24"/>
          <w:lang w:val="en-GB"/>
        </w:rPr>
        <w:t xml:space="preserve">for </w:t>
      </w:r>
      <w:r w:rsidRPr="00621DED">
        <w:rPr>
          <w:rFonts w:ascii="GHEA Grapalat" w:hAnsi="GHEA Grapalat"/>
          <w:color w:val="FF0000"/>
          <w:sz w:val="24"/>
          <w:szCs w:val="24"/>
          <w:lang w:val="en-GB"/>
        </w:rPr>
        <w:t>determin</w:t>
      </w:r>
      <w:r>
        <w:rPr>
          <w:rFonts w:ascii="GHEA Grapalat" w:hAnsi="GHEA Grapalat"/>
          <w:color w:val="FF0000"/>
          <w:sz w:val="24"/>
          <w:szCs w:val="24"/>
          <w:lang w:val="en-GB"/>
        </w:rPr>
        <w:t>ation of</w:t>
      </w:r>
      <w:r w:rsidRPr="00621DED">
        <w:rPr>
          <w:rFonts w:ascii="GHEA Grapalat" w:hAnsi="GHEA Grapalat"/>
          <w:color w:val="FF0000"/>
          <w:sz w:val="24"/>
          <w:szCs w:val="24"/>
          <w:lang w:val="en-GB"/>
        </w:rPr>
        <w:t xml:space="preserve"> frequency of </w:t>
      </w:r>
      <w:r>
        <w:rPr>
          <w:rFonts w:ascii="GHEA Grapalat" w:hAnsi="GHEA Grapalat"/>
          <w:color w:val="FF0000"/>
          <w:sz w:val="24"/>
          <w:szCs w:val="24"/>
          <w:lang w:val="en-GB"/>
        </w:rPr>
        <w:t>surveillances</w:t>
      </w:r>
    </w:p>
    <w:p w14:paraId="3CA900A2" w14:textId="761AEC26" w:rsidR="00621DED" w:rsidRDefault="008C5E11" w:rsidP="008C5E11">
      <w:pPr>
        <w:pStyle w:val="NoSpacing"/>
        <w:spacing w:line="360" w:lineRule="auto"/>
        <w:ind w:firstLine="720"/>
        <w:rPr>
          <w:rFonts w:ascii="GHEA Grapalat" w:hAnsi="GHEA Grapalat"/>
          <w:color w:val="FF0000"/>
          <w:sz w:val="24"/>
          <w:szCs w:val="24"/>
          <w:lang w:val="en-GB"/>
        </w:rPr>
      </w:pPr>
      <w:r w:rsidRPr="008C5E11">
        <w:rPr>
          <w:rFonts w:ascii="GHEA Grapalat" w:hAnsi="GHEA Grapalat"/>
          <w:color w:val="FF0000"/>
          <w:sz w:val="24"/>
          <w:szCs w:val="24"/>
          <w:lang w:val="en-GB"/>
        </w:rPr>
        <w:t>A</w:t>
      </w:r>
      <w:r>
        <w:rPr>
          <w:rFonts w:ascii="GHEA Grapalat" w:hAnsi="GHEA Grapalat"/>
          <w:color w:val="FF0000"/>
          <w:sz w:val="24"/>
          <w:szCs w:val="24"/>
          <w:lang w:val="en-GB"/>
        </w:rPr>
        <w:t>nnex</w:t>
      </w:r>
      <w:r w:rsidRPr="008C5E11">
        <w:rPr>
          <w:rFonts w:ascii="GHEA Grapalat" w:hAnsi="GHEA Grapalat"/>
          <w:color w:val="FF0000"/>
          <w:sz w:val="24"/>
          <w:szCs w:val="24"/>
          <w:lang w:val="en-GB"/>
        </w:rPr>
        <w:t xml:space="preserve"> PR-7-14 - </w:t>
      </w:r>
      <w:r>
        <w:rPr>
          <w:rFonts w:ascii="GHEA Grapalat" w:hAnsi="GHEA Grapalat"/>
          <w:color w:val="FF0000"/>
          <w:sz w:val="24"/>
          <w:szCs w:val="24"/>
          <w:lang w:val="en-GB"/>
        </w:rPr>
        <w:t>R</w:t>
      </w:r>
      <w:r w:rsidRPr="008C5E11">
        <w:rPr>
          <w:rFonts w:ascii="GHEA Grapalat" w:hAnsi="GHEA Grapalat"/>
          <w:color w:val="FF0000"/>
          <w:sz w:val="24"/>
          <w:szCs w:val="24"/>
          <w:lang w:val="en-GB"/>
        </w:rPr>
        <w:t xml:space="preserve">emote assessment risk analysis and related </w:t>
      </w:r>
      <w:r w:rsidR="00621DED" w:rsidRPr="008C5E11">
        <w:rPr>
          <w:rFonts w:ascii="GHEA Grapalat" w:hAnsi="GHEA Grapalat"/>
          <w:color w:val="FF0000"/>
          <w:sz w:val="24"/>
          <w:szCs w:val="24"/>
          <w:lang w:val="en-GB"/>
        </w:rPr>
        <w:t>decision-making</w:t>
      </w:r>
      <w:r>
        <w:rPr>
          <w:rFonts w:ascii="GHEA Grapalat" w:hAnsi="GHEA Grapalat"/>
          <w:color w:val="FF0000"/>
          <w:sz w:val="24"/>
          <w:szCs w:val="24"/>
          <w:lang w:val="en-GB"/>
        </w:rPr>
        <w:t xml:space="preserve"> </w:t>
      </w:r>
      <w:r w:rsidR="00621DED" w:rsidRPr="00621DED">
        <w:rPr>
          <w:rFonts w:ascii="GHEA Grapalat" w:hAnsi="GHEA Grapalat"/>
          <w:color w:val="FF0000"/>
          <w:sz w:val="24"/>
          <w:szCs w:val="24"/>
          <w:lang w:val="en-GB"/>
        </w:rPr>
        <w:t xml:space="preserve">templet </w:t>
      </w:r>
    </w:p>
    <w:p w14:paraId="0EE86D7B" w14:textId="4EE830E8" w:rsidR="008C5E11" w:rsidRPr="008B794A" w:rsidRDefault="008C5E11" w:rsidP="008C5E11">
      <w:pPr>
        <w:pStyle w:val="NoSpacing"/>
        <w:spacing w:line="360" w:lineRule="auto"/>
        <w:ind w:firstLine="720"/>
        <w:rPr>
          <w:rFonts w:ascii="GHEA Grapalat" w:hAnsi="GHEA Grapalat"/>
          <w:color w:val="FF0000"/>
          <w:sz w:val="24"/>
          <w:szCs w:val="24"/>
          <w:lang w:val="en-GB"/>
        </w:rPr>
      </w:pPr>
      <w:r w:rsidRPr="008C5E11">
        <w:rPr>
          <w:rFonts w:ascii="GHEA Grapalat" w:hAnsi="GHEA Grapalat"/>
          <w:color w:val="FF0000"/>
          <w:sz w:val="24"/>
          <w:szCs w:val="24"/>
          <w:lang w:val="en-GB"/>
        </w:rPr>
        <w:t xml:space="preserve">Annex PR-7-CA – Report on Corrections/Corrective Actions Implemented by the </w:t>
      </w:r>
      <w:r w:rsidR="008D2FEA">
        <w:rPr>
          <w:rFonts w:ascii="GHEA Grapalat" w:hAnsi="GHEA Grapalat"/>
          <w:color w:val="FF0000"/>
          <w:sz w:val="24"/>
          <w:szCs w:val="24"/>
          <w:lang w:val="en-GB"/>
        </w:rPr>
        <w:t>CAB</w:t>
      </w:r>
    </w:p>
    <w:p w14:paraId="6E10975A" w14:textId="1015DC3E" w:rsidR="00EB4A5D" w:rsidRPr="008B794A" w:rsidRDefault="00ED6749" w:rsidP="00EB4A5D">
      <w:pPr>
        <w:pStyle w:val="NoSpacing"/>
        <w:spacing w:line="360" w:lineRule="auto"/>
        <w:ind w:firstLine="720"/>
        <w:rPr>
          <w:rFonts w:ascii="GHEA Grapalat" w:hAnsi="GHEA Grapalat"/>
          <w:sz w:val="24"/>
          <w:szCs w:val="24"/>
          <w:lang w:val="fr-FR"/>
        </w:rPr>
      </w:pPr>
      <w:r w:rsidRPr="008B794A">
        <w:rPr>
          <w:rFonts w:ascii="GHEA Grapalat" w:hAnsi="GHEA Grapalat"/>
          <w:sz w:val="24"/>
          <w:szCs w:val="24"/>
          <w:lang w:val="fr-FR"/>
        </w:rPr>
        <w:t xml:space="preserve">Annex </w:t>
      </w:r>
      <w:r w:rsidR="00EB4A5D" w:rsidRPr="008B794A">
        <w:rPr>
          <w:rFonts w:ascii="GHEA Grapalat" w:hAnsi="GHEA Grapalat"/>
          <w:sz w:val="24"/>
          <w:szCs w:val="24"/>
          <w:lang w:val="fr-FR"/>
        </w:rPr>
        <w:t>PR-</w:t>
      </w:r>
      <w:r w:rsidR="00500392" w:rsidRPr="008B794A">
        <w:rPr>
          <w:rFonts w:ascii="GHEA Grapalat" w:hAnsi="GHEA Grapalat"/>
          <w:sz w:val="24"/>
          <w:szCs w:val="24"/>
          <w:lang w:val="fr-FR"/>
        </w:rPr>
        <w:t>7</w:t>
      </w:r>
      <w:r w:rsidR="00EB4A5D" w:rsidRPr="008B794A">
        <w:rPr>
          <w:rFonts w:ascii="GHEA Grapalat" w:hAnsi="GHEA Grapalat"/>
          <w:sz w:val="24"/>
          <w:szCs w:val="24"/>
          <w:lang w:val="fr-FR"/>
        </w:rPr>
        <w:t>-</w:t>
      </w:r>
      <w:r w:rsidR="00EB4A5D" w:rsidRPr="008B794A">
        <w:rPr>
          <w:rFonts w:ascii="GHEA Grapalat" w:hAnsi="GHEA Grapalat" w:cs="Arial"/>
          <w:sz w:val="24"/>
          <w:szCs w:val="24"/>
          <w:lang w:val="fr-FR"/>
        </w:rPr>
        <w:t>NCR</w:t>
      </w:r>
      <w:r w:rsidR="00EB4A5D" w:rsidRPr="008B794A">
        <w:rPr>
          <w:rFonts w:ascii="GHEA Grapalat" w:hAnsi="GHEA Grapalat"/>
          <w:sz w:val="24"/>
          <w:szCs w:val="24"/>
          <w:lang w:val="fr-FR"/>
        </w:rPr>
        <w:t xml:space="preserve"> - </w:t>
      </w:r>
      <w:proofErr w:type="spellStart"/>
      <w:r w:rsidR="009E7B2B" w:rsidRPr="008B794A">
        <w:rPr>
          <w:rFonts w:ascii="GHEA Grapalat" w:hAnsi="GHEA Grapalat"/>
          <w:sz w:val="24"/>
          <w:szCs w:val="24"/>
          <w:lang w:val="fr-FR"/>
        </w:rPr>
        <w:t>Nonconformity</w:t>
      </w:r>
      <w:proofErr w:type="spellEnd"/>
      <w:r w:rsidR="009E7B2B" w:rsidRPr="008B794A">
        <w:rPr>
          <w:rFonts w:ascii="GHEA Grapalat" w:hAnsi="GHEA Grapalat"/>
          <w:sz w:val="24"/>
          <w:szCs w:val="24"/>
          <w:lang w:val="fr-FR"/>
        </w:rPr>
        <w:t xml:space="preserve"> </w:t>
      </w:r>
      <w:r w:rsidR="004B1650" w:rsidRPr="008B794A">
        <w:rPr>
          <w:rFonts w:ascii="GHEA Grapalat" w:hAnsi="GHEA Grapalat"/>
          <w:sz w:val="24"/>
          <w:szCs w:val="24"/>
        </w:rPr>
        <w:t>sheet</w:t>
      </w:r>
      <w:r w:rsidR="009E7B2B" w:rsidRPr="008B794A">
        <w:rPr>
          <w:rFonts w:ascii="GHEA Grapalat" w:hAnsi="GHEA Grapalat"/>
          <w:sz w:val="24"/>
          <w:szCs w:val="24"/>
          <w:lang w:val="fr-FR"/>
        </w:rPr>
        <w:t xml:space="preserve"> </w:t>
      </w:r>
      <w:proofErr w:type="spellStart"/>
      <w:r w:rsidR="00621DED" w:rsidRPr="00621DED">
        <w:rPr>
          <w:rFonts w:ascii="GHEA Grapalat" w:hAnsi="GHEA Grapalat"/>
          <w:sz w:val="24"/>
          <w:szCs w:val="24"/>
          <w:lang w:val="fr-FR"/>
        </w:rPr>
        <w:t>templet</w:t>
      </w:r>
      <w:proofErr w:type="spellEnd"/>
      <w:r w:rsidR="009E7B2B" w:rsidRPr="008B794A">
        <w:rPr>
          <w:rFonts w:ascii="GHEA Grapalat" w:hAnsi="GHEA Grapalat" w:cs="Sylfaen"/>
          <w:sz w:val="24"/>
          <w:szCs w:val="24"/>
          <w:lang w:val="fr-FR"/>
        </w:rPr>
        <w:t xml:space="preserve"> </w:t>
      </w:r>
    </w:p>
    <w:p w14:paraId="0D8B3715" w14:textId="4ABB2C4F" w:rsidR="00412590" w:rsidRPr="008B794A" w:rsidRDefault="00ED6749" w:rsidP="00453256">
      <w:pPr>
        <w:pStyle w:val="NoSpacing"/>
        <w:spacing w:line="360" w:lineRule="auto"/>
        <w:ind w:firstLine="720"/>
        <w:rPr>
          <w:rFonts w:ascii="GHEA Grapalat" w:hAnsi="GHEA Grapalat"/>
          <w:sz w:val="24"/>
          <w:szCs w:val="24"/>
        </w:rPr>
      </w:pPr>
      <w:r w:rsidRPr="008B794A">
        <w:rPr>
          <w:rFonts w:ascii="GHEA Grapalat" w:hAnsi="GHEA Grapalat"/>
          <w:sz w:val="24"/>
          <w:szCs w:val="24"/>
        </w:rPr>
        <w:t>Annex</w:t>
      </w:r>
      <w:r w:rsidR="00366B84" w:rsidRPr="008B794A">
        <w:rPr>
          <w:rFonts w:ascii="GHEA Grapalat" w:hAnsi="GHEA Grapalat"/>
          <w:sz w:val="24"/>
          <w:szCs w:val="24"/>
        </w:rPr>
        <w:t xml:space="preserve"> </w:t>
      </w:r>
      <w:r w:rsidR="00412590" w:rsidRPr="008B794A">
        <w:rPr>
          <w:rFonts w:ascii="GHEA Grapalat" w:hAnsi="GHEA Grapalat"/>
          <w:sz w:val="24"/>
          <w:szCs w:val="24"/>
        </w:rPr>
        <w:t>PR-</w:t>
      </w:r>
      <w:r w:rsidR="00500392" w:rsidRPr="008B794A">
        <w:rPr>
          <w:rFonts w:ascii="GHEA Grapalat" w:hAnsi="GHEA Grapalat"/>
          <w:sz w:val="24"/>
          <w:szCs w:val="24"/>
        </w:rPr>
        <w:t>7</w:t>
      </w:r>
      <w:r w:rsidR="00412590" w:rsidRPr="008B794A">
        <w:rPr>
          <w:rFonts w:ascii="GHEA Grapalat" w:hAnsi="GHEA Grapalat"/>
          <w:sz w:val="24"/>
          <w:szCs w:val="24"/>
        </w:rPr>
        <w:t>-</w:t>
      </w:r>
      <w:r w:rsidR="00990010" w:rsidRPr="008B794A">
        <w:rPr>
          <w:rFonts w:ascii="GHEA Grapalat" w:hAnsi="GHEA Grapalat"/>
          <w:sz w:val="24"/>
          <w:szCs w:val="24"/>
        </w:rPr>
        <w:t>P</w:t>
      </w:r>
      <w:r w:rsidR="00A35533">
        <w:rPr>
          <w:rFonts w:ascii="GHEA Grapalat" w:hAnsi="GHEA Grapalat"/>
          <w:sz w:val="24"/>
          <w:szCs w:val="24"/>
        </w:rPr>
        <w:t>V</w:t>
      </w:r>
      <w:r w:rsidR="00990010" w:rsidRPr="008B794A">
        <w:rPr>
          <w:rFonts w:ascii="GHEA Grapalat" w:hAnsi="GHEA Grapalat"/>
          <w:sz w:val="24"/>
          <w:szCs w:val="24"/>
        </w:rPr>
        <w:t>R</w:t>
      </w:r>
      <w:r w:rsidR="008167DC" w:rsidRPr="008B794A">
        <w:rPr>
          <w:rFonts w:ascii="GHEA Grapalat" w:hAnsi="GHEA Grapalat"/>
          <w:sz w:val="24"/>
          <w:szCs w:val="24"/>
        </w:rPr>
        <w:t xml:space="preserve"> -</w:t>
      </w:r>
      <w:r w:rsidR="009B167F" w:rsidRPr="008B794A">
        <w:rPr>
          <w:rFonts w:ascii="GHEA Grapalat" w:hAnsi="GHEA Grapalat" w:cs="Sylfaen"/>
          <w:sz w:val="24"/>
          <w:szCs w:val="24"/>
        </w:rPr>
        <w:t xml:space="preserve"> </w:t>
      </w:r>
      <w:r w:rsidR="00886BBF" w:rsidRPr="008B794A">
        <w:rPr>
          <w:rFonts w:ascii="GHEA Grapalat" w:hAnsi="GHEA Grapalat"/>
          <w:sz w:val="24"/>
          <w:szCs w:val="24"/>
        </w:rPr>
        <w:t xml:space="preserve">Preliminary visit report </w:t>
      </w:r>
      <w:r w:rsidR="00621DED" w:rsidRPr="00621DED">
        <w:rPr>
          <w:rFonts w:ascii="GHEA Grapalat" w:hAnsi="GHEA Grapalat"/>
          <w:sz w:val="24"/>
          <w:szCs w:val="24"/>
        </w:rPr>
        <w:t>templet</w:t>
      </w:r>
    </w:p>
    <w:p w14:paraId="3E451238" w14:textId="77777777" w:rsidR="008C4EAF" w:rsidRPr="008B794A" w:rsidRDefault="008C4EAF" w:rsidP="00412590">
      <w:pPr>
        <w:pStyle w:val="NoSpacing"/>
        <w:spacing w:line="360" w:lineRule="auto"/>
        <w:ind w:firstLine="720"/>
        <w:rPr>
          <w:rFonts w:ascii="GHEA Grapalat" w:hAnsi="GHEA Grapalat"/>
        </w:rPr>
      </w:pPr>
    </w:p>
    <w:p w14:paraId="7AD8D42B" w14:textId="77777777" w:rsidR="00366B84" w:rsidRPr="008B794A" w:rsidRDefault="00366B84" w:rsidP="004521BF">
      <w:pPr>
        <w:pStyle w:val="Heading1"/>
        <w:ind w:firstLine="0"/>
        <w:jc w:val="center"/>
        <w:rPr>
          <w:rFonts w:ascii="GHEA Grapalat" w:hAnsi="GHEA Grapalat"/>
        </w:rPr>
      </w:pPr>
      <w:r w:rsidRPr="008B794A">
        <w:rPr>
          <w:rFonts w:ascii="GHEA Grapalat" w:hAnsi="GHEA Grapalat"/>
        </w:rPr>
        <w:br w:type="page"/>
      </w:r>
      <w:bookmarkStart w:id="221" w:name="_Toc445892734"/>
      <w:bookmarkStart w:id="222" w:name="_Toc38385060"/>
      <w:bookmarkStart w:id="223" w:name="_Toc152457855"/>
      <w:bookmarkStart w:id="224" w:name="_Toc175582373"/>
      <w:r w:rsidR="00436D12" w:rsidRPr="008B794A">
        <w:rPr>
          <w:rFonts w:ascii="GHEA Grapalat" w:hAnsi="GHEA Grapalat"/>
        </w:rPr>
        <w:lastRenderedPageBreak/>
        <w:t>Annex A</w:t>
      </w:r>
      <w:bookmarkEnd w:id="221"/>
      <w:bookmarkEnd w:id="222"/>
      <w:bookmarkEnd w:id="223"/>
      <w:bookmarkEnd w:id="224"/>
    </w:p>
    <w:p w14:paraId="6682050C" w14:textId="77777777" w:rsidR="004521BF" w:rsidRPr="008B794A" w:rsidRDefault="004521BF" w:rsidP="00436D12">
      <w:pPr>
        <w:pStyle w:val="Heading1"/>
        <w:jc w:val="center"/>
        <w:rPr>
          <w:rFonts w:ascii="GHEA Grapalat" w:hAnsi="GHEA Grapalat" w:cs="Sylfaen"/>
          <w:sz w:val="24"/>
          <w:szCs w:val="24"/>
          <w:lang w:val="hy-AM"/>
        </w:rPr>
      </w:pPr>
      <w:bookmarkStart w:id="225" w:name="_Toc445892735"/>
    </w:p>
    <w:p w14:paraId="5EC06731" w14:textId="77777777" w:rsidR="004521BF" w:rsidRPr="008B794A" w:rsidRDefault="004521BF" w:rsidP="004521BF">
      <w:pPr>
        <w:spacing w:line="360" w:lineRule="auto"/>
        <w:jc w:val="center"/>
        <w:rPr>
          <w:rFonts w:ascii="GHEA Grapalat" w:hAnsi="GHEA Grapalat"/>
          <w:b/>
          <w:lang w:val="en-US"/>
        </w:rPr>
      </w:pPr>
      <w:r w:rsidRPr="008B794A">
        <w:rPr>
          <w:rFonts w:ascii="GHEA Grapalat" w:hAnsi="GHEA Grapalat"/>
          <w:b/>
          <w:lang w:val="en-US"/>
        </w:rPr>
        <w:t xml:space="preserve">DECLARATION ON IMPARTIALITY AND CONFIDENTIALITY </w:t>
      </w:r>
    </w:p>
    <w:p w14:paraId="3C6F7F25" w14:textId="0B275F16" w:rsidR="004521BF" w:rsidRPr="008B794A" w:rsidRDefault="004521BF" w:rsidP="00B212AD">
      <w:pPr>
        <w:pStyle w:val="ListParagraph"/>
        <w:numPr>
          <w:ilvl w:val="0"/>
          <w:numId w:val="2"/>
        </w:numPr>
        <w:spacing w:after="0"/>
        <w:ind w:left="0" w:firstLine="0"/>
        <w:jc w:val="both"/>
        <w:rPr>
          <w:rFonts w:ascii="GHEA Grapalat" w:hAnsi="GHEA Grapalat"/>
        </w:rPr>
      </w:pPr>
      <w:r w:rsidRPr="008B794A">
        <w:rPr>
          <w:rFonts w:ascii="GHEA Grapalat" w:hAnsi="GHEA Grapalat"/>
        </w:rPr>
        <w:t>By the present declaration the Personnel involved in the accreditation process shall safeguard the impartiality and the confidentiality of the activities carried out during the provision of accreditation services.</w:t>
      </w:r>
    </w:p>
    <w:p w14:paraId="1C6D8656" w14:textId="552D3920" w:rsidR="004521BF" w:rsidRPr="008B794A" w:rsidRDefault="004521BF" w:rsidP="00C328F6">
      <w:pPr>
        <w:pStyle w:val="ListParagraph"/>
        <w:numPr>
          <w:ilvl w:val="1"/>
          <w:numId w:val="2"/>
        </w:numPr>
        <w:spacing w:after="0"/>
        <w:ind w:left="0" w:firstLine="0"/>
        <w:jc w:val="both"/>
        <w:rPr>
          <w:rFonts w:ascii="GHEA Grapalat" w:hAnsi="GHEA Grapalat"/>
        </w:rPr>
      </w:pPr>
      <w:r w:rsidRPr="008B794A">
        <w:rPr>
          <w:rFonts w:ascii="GHEA Grapalat" w:hAnsi="GHEA Grapalat"/>
        </w:rPr>
        <w:t>The Personnel involved in the accreditation process shall have adequate arrangements to safeguard the confidentiality of the information obtained in the process of the provision of the services and shall not disclose it to other persons, except where the RA law requires such information to be disclosed or by the decision in force made by the court.</w:t>
      </w:r>
    </w:p>
    <w:p w14:paraId="30C74731" w14:textId="2EE013E7" w:rsidR="004521BF" w:rsidRPr="008B794A" w:rsidRDefault="004521BF" w:rsidP="00C328F6">
      <w:pPr>
        <w:pStyle w:val="ListParagraph"/>
        <w:numPr>
          <w:ilvl w:val="1"/>
          <w:numId w:val="2"/>
        </w:numPr>
        <w:spacing w:after="0"/>
        <w:ind w:left="0" w:firstLine="0"/>
        <w:jc w:val="both"/>
        <w:rPr>
          <w:rFonts w:ascii="GHEA Grapalat" w:hAnsi="GHEA Grapalat"/>
        </w:rPr>
      </w:pPr>
      <w:r w:rsidRPr="008B794A">
        <w:rPr>
          <w:rFonts w:ascii="GHEA Grapalat" w:hAnsi="GHEA Grapalat"/>
        </w:rPr>
        <w:t xml:space="preserve">Confidential information in the present declaration shall be referred to any information, that the Client or the conformity assessment body provides to the Personnel involved in the accreditation process in a written, oral, electronic or any other form, which refers to the process of the services provision by the Personnel involved in the accreditation process, as well as to factual and </w:t>
      </w:r>
      <w:r w:rsidR="00585377">
        <w:rPr>
          <w:rFonts w:ascii="GHEA Grapalat" w:hAnsi="GHEA Grapalat"/>
        </w:rPr>
        <w:t>anal</w:t>
      </w:r>
      <w:r w:rsidRPr="008B794A">
        <w:rPr>
          <w:rFonts w:ascii="GHEA Grapalat" w:hAnsi="GHEA Grapalat"/>
        </w:rPr>
        <w:t>ytic data, conclusions and materials, including but not limited to the notes, documentation and correspondence, except the information which cannot be considered confidential according to the regulations of RA.</w:t>
      </w:r>
    </w:p>
    <w:p w14:paraId="6802F43F" w14:textId="6494CFA7" w:rsidR="004521BF" w:rsidRPr="008B794A" w:rsidRDefault="004521BF" w:rsidP="00B212AD">
      <w:pPr>
        <w:pStyle w:val="ListParagraph"/>
        <w:numPr>
          <w:ilvl w:val="0"/>
          <w:numId w:val="2"/>
        </w:numPr>
        <w:spacing w:after="0"/>
        <w:ind w:left="0" w:firstLine="0"/>
        <w:jc w:val="both"/>
        <w:rPr>
          <w:rFonts w:ascii="GHEA Grapalat" w:hAnsi="GHEA Grapalat"/>
        </w:rPr>
      </w:pPr>
      <w:r w:rsidRPr="008B794A">
        <w:rPr>
          <w:rFonts w:ascii="GHEA Grapalat" w:hAnsi="GHEA Grapalat"/>
        </w:rPr>
        <w:t xml:space="preserve">The information requested by the competent state authorized body in the scope of the competence of the Personnel involved in the accreditation process can be provided only if the </w:t>
      </w:r>
      <w:r w:rsidR="005D3A0B" w:rsidRPr="008B794A">
        <w:rPr>
          <w:rFonts w:ascii="GHEA Grapalat" w:hAnsi="GHEA Grapalat"/>
        </w:rPr>
        <w:t>Performer</w:t>
      </w:r>
      <w:r w:rsidRPr="008B794A">
        <w:rPr>
          <w:rFonts w:ascii="GHEA Grapalat" w:hAnsi="GHEA Grapalat"/>
        </w:rPr>
        <w:t xml:space="preserve"> has informed in advance to the Client in written form about the request. The notification about the request shall contain a reference to the clause of the law by virtue of which the Personnel involved in the accreditation process shall provide the information, as well as all the necessary characteristics of the information requested. </w:t>
      </w:r>
    </w:p>
    <w:p w14:paraId="520BD7BC" w14:textId="77777777" w:rsidR="00585377" w:rsidRPr="00585377" w:rsidRDefault="004521BF" w:rsidP="000A1F6E">
      <w:pPr>
        <w:pStyle w:val="ListParagraph"/>
        <w:numPr>
          <w:ilvl w:val="0"/>
          <w:numId w:val="2"/>
        </w:numPr>
        <w:ind w:left="0" w:firstLine="0"/>
        <w:jc w:val="both"/>
        <w:rPr>
          <w:rFonts w:ascii="GHEA Grapalat" w:hAnsi="GHEA Grapalat"/>
        </w:rPr>
      </w:pPr>
      <w:r w:rsidRPr="00585377">
        <w:rPr>
          <w:rFonts w:ascii="GHEA Grapalat" w:hAnsi="GHEA Grapalat"/>
        </w:rPr>
        <w:t xml:space="preserve">The Personnel involved in the accreditation process shall follow the rules established by </w:t>
      </w:r>
      <w:r w:rsidR="00585377" w:rsidRPr="00585377">
        <w:rPr>
          <w:rFonts w:ascii="GHEA Grapalat" w:hAnsi="GHEA Grapalat"/>
        </w:rPr>
        <w:t>ARMNAB</w:t>
      </w:r>
      <w:r w:rsidRPr="00585377">
        <w:rPr>
          <w:rFonts w:ascii="GHEA Grapalat" w:hAnsi="GHEA Grapalat"/>
        </w:rPr>
        <w:t xml:space="preserve">, that refer to the impartiality and the independence from the persons participating in the procedure or the third persons and other interests. </w:t>
      </w:r>
      <w:r w:rsidR="00585377" w:rsidRPr="00585377">
        <w:rPr>
          <w:rFonts w:ascii="GHEA Grapalat" w:hAnsi="GHEA Grapalat"/>
        </w:rPr>
        <w:t>Personnel involved in the accreditation process are obliged to inform ARMNAB about the existence of the following relationships with the accredited/accredited conformity assessment body within the last three years, which may affect impartiality:</w:t>
      </w:r>
    </w:p>
    <w:p w14:paraId="2B602855" w14:textId="77777777" w:rsidR="00585377" w:rsidRPr="00585377" w:rsidRDefault="00585377" w:rsidP="000A1F6E">
      <w:pPr>
        <w:pStyle w:val="ListParagraph"/>
        <w:ind w:left="360"/>
        <w:jc w:val="both"/>
        <w:rPr>
          <w:rFonts w:ascii="GHEA Grapalat" w:hAnsi="GHEA Grapalat"/>
        </w:rPr>
      </w:pPr>
      <w:r w:rsidRPr="00585377">
        <w:rPr>
          <w:rFonts w:ascii="GHEA Grapalat" w:hAnsi="GHEA Grapalat"/>
        </w:rPr>
        <w:t>- joint contracts,</w:t>
      </w:r>
    </w:p>
    <w:p w14:paraId="22F800F9" w14:textId="77777777" w:rsidR="00585377" w:rsidRPr="00585377" w:rsidRDefault="00585377" w:rsidP="000A1F6E">
      <w:pPr>
        <w:pStyle w:val="ListParagraph"/>
        <w:ind w:left="360"/>
        <w:jc w:val="both"/>
        <w:rPr>
          <w:rFonts w:ascii="GHEA Grapalat" w:hAnsi="GHEA Grapalat"/>
        </w:rPr>
      </w:pPr>
      <w:r w:rsidRPr="00585377">
        <w:rPr>
          <w:rFonts w:ascii="GHEA Grapalat" w:hAnsi="GHEA Grapalat"/>
        </w:rPr>
        <w:t>- general management,</w:t>
      </w:r>
    </w:p>
    <w:p w14:paraId="1F4A1DDC" w14:textId="77777777" w:rsidR="00585377" w:rsidRPr="00585377" w:rsidRDefault="00585377" w:rsidP="000A1F6E">
      <w:pPr>
        <w:pStyle w:val="ListParagraph"/>
        <w:ind w:left="360"/>
        <w:jc w:val="both"/>
        <w:rPr>
          <w:rFonts w:ascii="GHEA Grapalat" w:hAnsi="GHEA Grapalat"/>
        </w:rPr>
      </w:pPr>
      <w:r w:rsidRPr="00585377">
        <w:rPr>
          <w:rFonts w:ascii="GHEA Grapalat" w:hAnsi="GHEA Grapalat"/>
        </w:rPr>
        <w:t>- general real estate,</w:t>
      </w:r>
    </w:p>
    <w:p w14:paraId="3A1F6DDF" w14:textId="79684CBF" w:rsidR="007E6EE3" w:rsidRPr="00585377" w:rsidRDefault="00585377" w:rsidP="000A1F6E">
      <w:pPr>
        <w:pStyle w:val="ListParagraph"/>
        <w:spacing w:after="0"/>
        <w:ind w:left="360"/>
        <w:jc w:val="both"/>
        <w:rPr>
          <w:rFonts w:ascii="GHEA Grapalat" w:hAnsi="GHEA Grapalat"/>
        </w:rPr>
      </w:pPr>
      <w:r w:rsidRPr="00585377">
        <w:rPr>
          <w:rFonts w:ascii="GHEA Grapalat" w:hAnsi="GHEA Grapalat"/>
        </w:rPr>
        <w:t>- friendly and kinship ties with the management and staff of the accredited/accreditation-seeking conformity assessment body, as well as providing advice to the accredited/accreditation-seeking conformity assessment body.</w:t>
      </w:r>
    </w:p>
    <w:p w14:paraId="3CB9B95C" w14:textId="77777777" w:rsidR="007E6EE3" w:rsidRPr="008B794A" w:rsidRDefault="007E6EE3" w:rsidP="007E6EE3">
      <w:pPr>
        <w:jc w:val="both"/>
        <w:rPr>
          <w:rFonts w:ascii="GHEA Grapalat" w:hAnsi="GHEA Grapalat"/>
          <w:lang w:val="en-US"/>
        </w:rPr>
      </w:pPr>
    </w:p>
    <w:p w14:paraId="3C08E380" w14:textId="79A1DED6" w:rsidR="007E6EE3" w:rsidRPr="008B794A" w:rsidRDefault="007E6EE3" w:rsidP="007E6EE3">
      <w:pPr>
        <w:jc w:val="both"/>
        <w:rPr>
          <w:rFonts w:ascii="GHEA Grapalat" w:hAnsi="GHEA Grapalat"/>
          <w:sz w:val="16"/>
          <w:szCs w:val="16"/>
          <w:lang w:val="en-US"/>
        </w:rPr>
      </w:pPr>
      <w:r w:rsidRPr="008B794A">
        <w:rPr>
          <w:rFonts w:ascii="GHEA Grapalat" w:hAnsi="GHEA Grapalat"/>
          <w:lang w:val="en-US"/>
        </w:rPr>
        <w:t>_________________________________                                “_____”______________</w:t>
      </w:r>
      <w:r w:rsidRPr="008B794A">
        <w:rPr>
          <w:rFonts w:ascii="GHEA Grapalat" w:hAnsi="GHEA Grapalat"/>
          <w:lang w:val="en-US"/>
        </w:rPr>
        <w:br/>
      </w:r>
      <w:r w:rsidRPr="008B794A">
        <w:rPr>
          <w:rFonts w:ascii="GHEA Grapalat" w:hAnsi="GHEA Grapalat"/>
          <w:sz w:val="16"/>
          <w:szCs w:val="16"/>
          <w:lang w:val="en-US"/>
        </w:rPr>
        <w:t xml:space="preserve">                          (initials, signature) </w:t>
      </w:r>
    </w:p>
    <w:bookmarkEnd w:id="225"/>
    <w:p w14:paraId="65302086" w14:textId="77777777" w:rsidR="003B2E7E" w:rsidRPr="008B794A" w:rsidRDefault="003B2E7E" w:rsidP="003B2E7E">
      <w:pPr>
        <w:pStyle w:val="Heading1"/>
        <w:ind w:firstLine="0"/>
        <w:jc w:val="center"/>
        <w:rPr>
          <w:rFonts w:ascii="GHEA Grapalat" w:hAnsi="GHEA Grapalat"/>
        </w:rPr>
        <w:sectPr w:rsidR="003B2E7E" w:rsidRPr="008B794A" w:rsidSect="000056CF">
          <w:headerReference w:type="default" r:id="rId15"/>
          <w:footerReference w:type="default" r:id="rId16"/>
          <w:footerReference w:type="first" r:id="rId17"/>
          <w:pgSz w:w="12240" w:h="15840" w:code="1"/>
          <w:pgMar w:top="1170" w:right="1170" w:bottom="990" w:left="1440" w:header="360" w:footer="0" w:gutter="0"/>
          <w:cols w:space="720"/>
          <w:titlePg/>
          <w:docGrid w:linePitch="360"/>
        </w:sectPr>
      </w:pPr>
    </w:p>
    <w:p w14:paraId="53F801EC" w14:textId="440A962D" w:rsidR="003B2E7E" w:rsidRPr="008B794A" w:rsidRDefault="003B2E7E" w:rsidP="003B2E7E">
      <w:pPr>
        <w:pStyle w:val="Heading1"/>
        <w:ind w:firstLine="0"/>
        <w:jc w:val="center"/>
        <w:rPr>
          <w:rFonts w:ascii="GHEA Grapalat" w:hAnsi="GHEA Grapalat"/>
        </w:rPr>
      </w:pPr>
      <w:bookmarkStart w:id="226" w:name="_Toc152457856"/>
      <w:bookmarkStart w:id="227" w:name="_Toc175582374"/>
      <w:r w:rsidRPr="008B794A">
        <w:rPr>
          <w:rFonts w:ascii="GHEA Grapalat" w:hAnsi="GHEA Grapalat"/>
        </w:rPr>
        <w:lastRenderedPageBreak/>
        <w:t>Annex B</w:t>
      </w:r>
      <w:bookmarkEnd w:id="226"/>
      <w:bookmarkEnd w:id="227"/>
    </w:p>
    <w:p w14:paraId="19BA0789" w14:textId="189ED721" w:rsidR="00D14189" w:rsidRPr="008B794A" w:rsidRDefault="003B2E7E" w:rsidP="003B2E7E">
      <w:pPr>
        <w:pStyle w:val="Heading1"/>
        <w:ind w:firstLine="0"/>
        <w:jc w:val="center"/>
        <w:rPr>
          <w:rFonts w:ascii="GHEA Grapalat" w:hAnsi="GHEA Grapalat"/>
        </w:rPr>
      </w:pPr>
      <w:bookmarkStart w:id="228" w:name="_Toc152457857"/>
      <w:bookmarkStart w:id="229" w:name="_Toc175582375"/>
      <w:r w:rsidRPr="008B794A">
        <w:rPr>
          <w:rFonts w:ascii="GHEA Grapalat" w:hAnsi="GHEA Grapalat"/>
        </w:rPr>
        <w:t xml:space="preserve">Selection of objects to be </w:t>
      </w:r>
      <w:r w:rsidR="00D052D9">
        <w:rPr>
          <w:rFonts w:ascii="GHEA Grapalat" w:hAnsi="GHEA Grapalat"/>
        </w:rPr>
        <w:t>a</w:t>
      </w:r>
      <w:r w:rsidRPr="008B794A">
        <w:rPr>
          <w:rFonts w:ascii="GHEA Grapalat" w:hAnsi="GHEA Grapalat"/>
        </w:rPr>
        <w:t>ssessed</w:t>
      </w:r>
      <w:bookmarkEnd w:id="228"/>
      <w:bookmarkEnd w:id="229"/>
    </w:p>
    <w:tbl>
      <w:tblPr>
        <w:tblpPr w:leftFromText="180" w:rightFromText="180" w:vertAnchor="text" w:tblpX="-459"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1490"/>
        <w:gridCol w:w="3260"/>
        <w:gridCol w:w="2438"/>
        <w:gridCol w:w="3261"/>
        <w:gridCol w:w="2693"/>
      </w:tblGrid>
      <w:tr w:rsidR="00564869" w:rsidRPr="008B794A" w14:paraId="531F8071" w14:textId="77777777" w:rsidTr="003F58C8">
        <w:trPr>
          <w:trHeight w:val="126"/>
        </w:trPr>
        <w:tc>
          <w:tcPr>
            <w:tcW w:w="2802" w:type="dxa"/>
            <w:gridSpan w:val="2"/>
            <w:shd w:val="clear" w:color="auto" w:fill="auto"/>
          </w:tcPr>
          <w:p w14:paraId="749D1F08" w14:textId="2A1768D0" w:rsidR="00564869" w:rsidRPr="008B794A" w:rsidRDefault="00564869" w:rsidP="00564869">
            <w:pPr>
              <w:ind w:firstLine="13"/>
              <w:jc w:val="center"/>
              <w:rPr>
                <w:rFonts w:ascii="GHEA Grapalat" w:hAnsi="GHEA Grapalat"/>
                <w:b/>
                <w:sz w:val="20"/>
                <w:szCs w:val="20"/>
                <w:lang w:val="en-US"/>
              </w:rPr>
            </w:pPr>
            <w:r w:rsidRPr="008B794A">
              <w:rPr>
                <w:rFonts w:ascii="GHEA Grapalat" w:hAnsi="GHEA Grapalat" w:cs="Sylfaen"/>
                <w:b/>
                <w:color w:val="000000"/>
                <w:sz w:val="20"/>
                <w:szCs w:val="20"/>
                <w:lang w:val="hy-AM"/>
              </w:rPr>
              <w:br w:type="page"/>
            </w:r>
            <w:r w:rsidRPr="008B794A">
              <w:rPr>
                <w:rFonts w:ascii="GHEA Grapalat" w:hAnsi="GHEA Grapalat"/>
                <w:b/>
                <w:sz w:val="20"/>
                <w:szCs w:val="20"/>
                <w:lang w:val="en-US"/>
              </w:rPr>
              <w:t>Name of activity and stages</w:t>
            </w:r>
          </w:p>
        </w:tc>
        <w:tc>
          <w:tcPr>
            <w:tcW w:w="3260" w:type="dxa"/>
            <w:shd w:val="clear" w:color="auto" w:fill="auto"/>
          </w:tcPr>
          <w:p w14:paraId="4ABC6027" w14:textId="548FAD9C" w:rsidR="00564869" w:rsidRPr="008B794A" w:rsidRDefault="00B634C2" w:rsidP="00564869">
            <w:pPr>
              <w:ind w:firstLine="13"/>
              <w:jc w:val="center"/>
              <w:rPr>
                <w:rFonts w:ascii="GHEA Grapalat" w:hAnsi="GHEA Grapalat"/>
                <w:b/>
                <w:sz w:val="20"/>
                <w:szCs w:val="20"/>
                <w:lang w:val="ru-RU"/>
              </w:rPr>
            </w:pPr>
            <w:r w:rsidRPr="008B794A">
              <w:rPr>
                <w:rFonts w:ascii="GHEA Grapalat" w:hAnsi="GHEA Grapalat"/>
                <w:b/>
                <w:sz w:val="20"/>
                <w:szCs w:val="20"/>
                <w:lang w:val="ru-RU"/>
              </w:rPr>
              <w:t>Initial accreditation</w:t>
            </w:r>
          </w:p>
        </w:tc>
        <w:tc>
          <w:tcPr>
            <w:tcW w:w="2438" w:type="dxa"/>
            <w:shd w:val="clear" w:color="auto" w:fill="auto"/>
          </w:tcPr>
          <w:p w14:paraId="37C1A7BD" w14:textId="554DB389" w:rsidR="00564869" w:rsidRPr="008B794A" w:rsidRDefault="00B634C2" w:rsidP="00564869">
            <w:pPr>
              <w:ind w:firstLine="13"/>
              <w:jc w:val="center"/>
              <w:rPr>
                <w:rFonts w:ascii="GHEA Grapalat" w:hAnsi="GHEA Grapalat"/>
                <w:b/>
                <w:sz w:val="20"/>
                <w:szCs w:val="20"/>
                <w:lang w:val="ru-RU"/>
              </w:rPr>
            </w:pPr>
            <w:r w:rsidRPr="008B794A">
              <w:rPr>
                <w:rFonts w:ascii="GHEA Grapalat" w:hAnsi="GHEA Grapalat"/>
                <w:b/>
                <w:sz w:val="20"/>
                <w:szCs w:val="20"/>
                <w:lang w:val="ru-RU"/>
              </w:rPr>
              <w:t>Extending of accreditation</w:t>
            </w:r>
          </w:p>
        </w:tc>
        <w:tc>
          <w:tcPr>
            <w:tcW w:w="3261" w:type="dxa"/>
            <w:shd w:val="clear" w:color="auto" w:fill="auto"/>
          </w:tcPr>
          <w:p w14:paraId="1B4CC2E5" w14:textId="4BF6AAAA" w:rsidR="00564869" w:rsidRPr="008B794A" w:rsidRDefault="00E54557" w:rsidP="00E54557">
            <w:pPr>
              <w:ind w:firstLine="13"/>
              <w:jc w:val="center"/>
              <w:rPr>
                <w:rFonts w:ascii="GHEA Grapalat" w:hAnsi="GHEA Grapalat"/>
                <w:b/>
                <w:sz w:val="20"/>
                <w:szCs w:val="20"/>
                <w:lang w:val="ru-RU"/>
              </w:rPr>
            </w:pPr>
            <w:r w:rsidRPr="008B794A">
              <w:rPr>
                <w:rFonts w:ascii="GHEA Grapalat" w:hAnsi="GHEA Grapalat"/>
                <w:b/>
                <w:sz w:val="20"/>
                <w:szCs w:val="20"/>
                <w:lang w:val="ru-RU"/>
              </w:rPr>
              <w:t>Reaccreditation</w:t>
            </w:r>
          </w:p>
        </w:tc>
        <w:tc>
          <w:tcPr>
            <w:tcW w:w="2693" w:type="dxa"/>
            <w:shd w:val="clear" w:color="auto" w:fill="auto"/>
          </w:tcPr>
          <w:p w14:paraId="6ADD9EBC" w14:textId="1728376C" w:rsidR="00564869" w:rsidRPr="008B794A" w:rsidRDefault="00E54557" w:rsidP="00564869">
            <w:pPr>
              <w:ind w:firstLine="13"/>
              <w:jc w:val="center"/>
              <w:rPr>
                <w:rFonts w:ascii="GHEA Grapalat" w:hAnsi="GHEA Grapalat"/>
                <w:b/>
                <w:iCs/>
                <w:sz w:val="20"/>
                <w:szCs w:val="20"/>
                <w:lang w:val="ru-RU"/>
              </w:rPr>
            </w:pPr>
            <w:r w:rsidRPr="008B794A">
              <w:rPr>
                <w:rFonts w:ascii="GHEA Grapalat" w:hAnsi="GHEA Grapalat"/>
                <w:b/>
                <w:iCs/>
                <w:sz w:val="20"/>
                <w:szCs w:val="20"/>
                <w:lang w:val="ru-RU"/>
              </w:rPr>
              <w:t>Surveillance</w:t>
            </w:r>
          </w:p>
        </w:tc>
      </w:tr>
      <w:tr w:rsidR="00564869" w:rsidRPr="008B794A" w14:paraId="7FFAE76F" w14:textId="77777777" w:rsidTr="003F58C8">
        <w:tc>
          <w:tcPr>
            <w:tcW w:w="1312" w:type="dxa"/>
            <w:shd w:val="clear" w:color="auto" w:fill="auto"/>
          </w:tcPr>
          <w:p w14:paraId="7A8F4956" w14:textId="77777777" w:rsidR="00564869" w:rsidRPr="008B794A" w:rsidRDefault="00564869" w:rsidP="00564869">
            <w:pPr>
              <w:ind w:hanging="57"/>
              <w:jc w:val="center"/>
              <w:rPr>
                <w:rFonts w:ascii="GHEA Grapalat" w:hAnsi="GHEA Grapalat"/>
                <w:b/>
                <w:sz w:val="20"/>
                <w:szCs w:val="20"/>
                <w:lang w:val="ru-RU"/>
              </w:rPr>
            </w:pPr>
            <w:r w:rsidRPr="008B794A">
              <w:rPr>
                <w:rFonts w:ascii="GHEA Grapalat" w:hAnsi="GHEA Grapalat"/>
                <w:b/>
                <w:sz w:val="20"/>
                <w:szCs w:val="20"/>
                <w:lang w:val="ru-RU"/>
              </w:rPr>
              <w:t>1</w:t>
            </w:r>
          </w:p>
        </w:tc>
        <w:tc>
          <w:tcPr>
            <w:tcW w:w="1490" w:type="dxa"/>
            <w:shd w:val="clear" w:color="auto" w:fill="auto"/>
          </w:tcPr>
          <w:p w14:paraId="65FD63B9" w14:textId="77777777" w:rsidR="00564869" w:rsidRPr="008B794A" w:rsidRDefault="00564869" w:rsidP="00564869">
            <w:pPr>
              <w:ind w:hanging="57"/>
              <w:jc w:val="center"/>
              <w:rPr>
                <w:rFonts w:ascii="GHEA Grapalat" w:hAnsi="GHEA Grapalat"/>
                <w:b/>
                <w:sz w:val="20"/>
                <w:szCs w:val="20"/>
                <w:lang w:val="ru-RU"/>
              </w:rPr>
            </w:pPr>
            <w:r w:rsidRPr="008B794A">
              <w:rPr>
                <w:rFonts w:ascii="GHEA Grapalat" w:hAnsi="GHEA Grapalat"/>
                <w:b/>
                <w:sz w:val="20"/>
                <w:szCs w:val="20"/>
                <w:lang w:val="ru-RU"/>
              </w:rPr>
              <w:t>2</w:t>
            </w:r>
          </w:p>
        </w:tc>
        <w:tc>
          <w:tcPr>
            <w:tcW w:w="3260" w:type="dxa"/>
            <w:shd w:val="clear" w:color="auto" w:fill="auto"/>
          </w:tcPr>
          <w:p w14:paraId="44E7973C" w14:textId="77777777" w:rsidR="00564869" w:rsidRPr="008B794A" w:rsidRDefault="00564869" w:rsidP="00564869">
            <w:pPr>
              <w:ind w:hanging="57"/>
              <w:jc w:val="center"/>
              <w:rPr>
                <w:rFonts w:ascii="GHEA Grapalat" w:hAnsi="GHEA Grapalat"/>
                <w:b/>
                <w:sz w:val="20"/>
                <w:szCs w:val="20"/>
                <w:lang w:val="ru-RU"/>
              </w:rPr>
            </w:pPr>
            <w:r w:rsidRPr="008B794A">
              <w:rPr>
                <w:rFonts w:ascii="GHEA Grapalat" w:hAnsi="GHEA Grapalat"/>
                <w:b/>
                <w:sz w:val="20"/>
                <w:szCs w:val="20"/>
                <w:lang w:val="ru-RU"/>
              </w:rPr>
              <w:t>3</w:t>
            </w:r>
          </w:p>
        </w:tc>
        <w:tc>
          <w:tcPr>
            <w:tcW w:w="2438" w:type="dxa"/>
            <w:shd w:val="clear" w:color="auto" w:fill="auto"/>
          </w:tcPr>
          <w:p w14:paraId="03A1A946" w14:textId="77777777" w:rsidR="00564869" w:rsidRPr="008B794A" w:rsidRDefault="00564869" w:rsidP="00564869">
            <w:pPr>
              <w:ind w:hanging="57"/>
              <w:jc w:val="center"/>
              <w:rPr>
                <w:rFonts w:ascii="GHEA Grapalat" w:hAnsi="GHEA Grapalat"/>
                <w:b/>
                <w:sz w:val="20"/>
                <w:szCs w:val="20"/>
                <w:lang w:val="ru-RU"/>
              </w:rPr>
            </w:pPr>
            <w:r w:rsidRPr="008B794A">
              <w:rPr>
                <w:rFonts w:ascii="GHEA Grapalat" w:hAnsi="GHEA Grapalat"/>
                <w:b/>
                <w:sz w:val="20"/>
                <w:szCs w:val="20"/>
                <w:lang w:val="ru-RU"/>
              </w:rPr>
              <w:t>4</w:t>
            </w:r>
          </w:p>
        </w:tc>
        <w:tc>
          <w:tcPr>
            <w:tcW w:w="3261" w:type="dxa"/>
            <w:shd w:val="clear" w:color="auto" w:fill="auto"/>
          </w:tcPr>
          <w:p w14:paraId="6BE7990D" w14:textId="77777777" w:rsidR="00564869" w:rsidRPr="008B794A" w:rsidRDefault="00564869" w:rsidP="00564869">
            <w:pPr>
              <w:ind w:hanging="57"/>
              <w:jc w:val="center"/>
              <w:rPr>
                <w:rFonts w:ascii="GHEA Grapalat" w:hAnsi="GHEA Grapalat"/>
                <w:b/>
                <w:sz w:val="20"/>
                <w:szCs w:val="20"/>
                <w:lang w:val="ru-RU"/>
              </w:rPr>
            </w:pPr>
            <w:r w:rsidRPr="008B794A">
              <w:rPr>
                <w:rFonts w:ascii="GHEA Grapalat" w:hAnsi="GHEA Grapalat"/>
                <w:b/>
                <w:sz w:val="20"/>
                <w:szCs w:val="20"/>
                <w:lang w:val="ru-RU"/>
              </w:rPr>
              <w:t>5</w:t>
            </w:r>
          </w:p>
        </w:tc>
        <w:tc>
          <w:tcPr>
            <w:tcW w:w="2693" w:type="dxa"/>
            <w:shd w:val="clear" w:color="auto" w:fill="auto"/>
          </w:tcPr>
          <w:p w14:paraId="2EE77186" w14:textId="77777777" w:rsidR="00564869" w:rsidRPr="008B794A" w:rsidRDefault="00564869" w:rsidP="00564869">
            <w:pPr>
              <w:ind w:hanging="57"/>
              <w:jc w:val="center"/>
              <w:rPr>
                <w:rFonts w:ascii="GHEA Grapalat" w:hAnsi="GHEA Grapalat"/>
                <w:b/>
                <w:sz w:val="20"/>
                <w:szCs w:val="20"/>
                <w:lang w:val="ru-RU"/>
              </w:rPr>
            </w:pPr>
            <w:r w:rsidRPr="008B794A">
              <w:rPr>
                <w:rFonts w:ascii="GHEA Grapalat" w:hAnsi="GHEA Grapalat"/>
                <w:b/>
                <w:sz w:val="20"/>
                <w:szCs w:val="20"/>
                <w:lang w:val="ru-RU"/>
              </w:rPr>
              <w:t>6</w:t>
            </w:r>
          </w:p>
        </w:tc>
      </w:tr>
      <w:tr w:rsidR="00564869" w:rsidRPr="00B14F5B" w14:paraId="2E9E5D31" w14:textId="77777777" w:rsidTr="003F58C8">
        <w:trPr>
          <w:trHeight w:val="419"/>
        </w:trPr>
        <w:tc>
          <w:tcPr>
            <w:tcW w:w="1312" w:type="dxa"/>
            <w:shd w:val="clear" w:color="auto" w:fill="auto"/>
          </w:tcPr>
          <w:p w14:paraId="578D91A5" w14:textId="76B4D461" w:rsidR="00564869" w:rsidRPr="000A1F6E" w:rsidRDefault="00564869" w:rsidP="00564869">
            <w:pPr>
              <w:ind w:left="-56" w:right="-76" w:hanging="15"/>
              <w:jc w:val="both"/>
              <w:rPr>
                <w:rFonts w:ascii="GHEA Grapalat" w:hAnsi="GHEA Grapalat"/>
                <w:sz w:val="20"/>
                <w:szCs w:val="20"/>
                <w:lang w:val="en-US"/>
              </w:rPr>
            </w:pPr>
            <w:r w:rsidRPr="008B794A">
              <w:rPr>
                <w:rFonts w:ascii="GHEA Grapalat" w:hAnsi="GHEA Grapalat"/>
                <w:sz w:val="20"/>
                <w:szCs w:val="20"/>
                <w:lang w:val="ru-RU"/>
              </w:rPr>
              <w:t>Assessment</w:t>
            </w:r>
            <w:r w:rsidR="000A1F6E">
              <w:rPr>
                <w:rFonts w:ascii="GHEA Grapalat" w:hAnsi="GHEA Grapalat"/>
                <w:sz w:val="20"/>
                <w:szCs w:val="20"/>
                <w:lang w:val="en-US"/>
              </w:rPr>
              <w:t>, including witnessing</w:t>
            </w:r>
          </w:p>
          <w:p w14:paraId="6D195E99" w14:textId="77777777" w:rsidR="00564869" w:rsidRPr="008B794A" w:rsidRDefault="00564869" w:rsidP="00564869">
            <w:pPr>
              <w:ind w:left="-56" w:right="-76" w:hanging="15"/>
              <w:jc w:val="both"/>
              <w:rPr>
                <w:rFonts w:ascii="GHEA Grapalat" w:hAnsi="GHEA Grapalat"/>
                <w:sz w:val="20"/>
                <w:szCs w:val="20"/>
                <w:lang w:val="ru-RU"/>
              </w:rPr>
            </w:pPr>
          </w:p>
          <w:p w14:paraId="014F16DC" w14:textId="77777777" w:rsidR="00564869" w:rsidRPr="008B794A" w:rsidRDefault="00564869" w:rsidP="00564869">
            <w:pPr>
              <w:ind w:left="-56" w:right="-76" w:hanging="15"/>
              <w:jc w:val="both"/>
              <w:rPr>
                <w:rFonts w:ascii="GHEA Grapalat" w:hAnsi="GHEA Grapalat"/>
                <w:sz w:val="20"/>
                <w:szCs w:val="20"/>
                <w:lang w:val="ru-RU"/>
              </w:rPr>
            </w:pPr>
          </w:p>
          <w:p w14:paraId="522CB263" w14:textId="77777777" w:rsidR="00564869" w:rsidRPr="008B794A" w:rsidRDefault="00564869" w:rsidP="00564869">
            <w:pPr>
              <w:ind w:left="-56" w:right="-76" w:hanging="15"/>
              <w:jc w:val="both"/>
              <w:rPr>
                <w:rFonts w:ascii="GHEA Grapalat" w:hAnsi="GHEA Grapalat"/>
                <w:sz w:val="20"/>
                <w:szCs w:val="20"/>
                <w:lang w:val="ru-RU"/>
              </w:rPr>
            </w:pPr>
          </w:p>
          <w:p w14:paraId="17C47036" w14:textId="77777777" w:rsidR="00564869" w:rsidRPr="008B794A" w:rsidRDefault="00564869" w:rsidP="00564869">
            <w:pPr>
              <w:ind w:left="-56" w:right="-76" w:hanging="15"/>
              <w:jc w:val="both"/>
              <w:rPr>
                <w:rFonts w:ascii="GHEA Grapalat" w:hAnsi="GHEA Grapalat"/>
                <w:sz w:val="20"/>
                <w:szCs w:val="20"/>
                <w:lang w:val="ru-RU"/>
              </w:rPr>
            </w:pPr>
          </w:p>
          <w:p w14:paraId="66118A4D" w14:textId="77777777" w:rsidR="00564869" w:rsidRPr="008B794A" w:rsidRDefault="00564869" w:rsidP="00564869">
            <w:pPr>
              <w:ind w:left="-56" w:right="-76" w:hanging="15"/>
              <w:jc w:val="both"/>
              <w:rPr>
                <w:rFonts w:ascii="GHEA Grapalat" w:hAnsi="GHEA Grapalat"/>
                <w:sz w:val="20"/>
                <w:szCs w:val="20"/>
                <w:lang w:val="ru-RU"/>
              </w:rPr>
            </w:pPr>
          </w:p>
          <w:p w14:paraId="49F39F23" w14:textId="77777777" w:rsidR="00564869" w:rsidRPr="008B794A" w:rsidRDefault="00564869" w:rsidP="00564869">
            <w:pPr>
              <w:ind w:left="-56" w:right="-76" w:hanging="15"/>
              <w:jc w:val="both"/>
              <w:rPr>
                <w:rFonts w:ascii="GHEA Grapalat" w:hAnsi="GHEA Grapalat"/>
                <w:sz w:val="20"/>
                <w:szCs w:val="20"/>
                <w:lang w:val="ru-RU"/>
              </w:rPr>
            </w:pPr>
          </w:p>
          <w:p w14:paraId="222CE286" w14:textId="77777777" w:rsidR="00564869" w:rsidRPr="008B794A" w:rsidRDefault="00564869" w:rsidP="00564869">
            <w:pPr>
              <w:ind w:left="-56" w:right="-76" w:hanging="15"/>
              <w:jc w:val="both"/>
              <w:rPr>
                <w:rFonts w:ascii="GHEA Grapalat" w:hAnsi="GHEA Grapalat"/>
                <w:sz w:val="20"/>
                <w:szCs w:val="20"/>
                <w:lang w:val="ru-RU"/>
              </w:rPr>
            </w:pPr>
          </w:p>
          <w:p w14:paraId="2EFAFC3B" w14:textId="77777777" w:rsidR="00564869" w:rsidRPr="008B794A" w:rsidRDefault="00564869" w:rsidP="00564869">
            <w:pPr>
              <w:ind w:left="-56" w:right="-76" w:hanging="15"/>
              <w:jc w:val="both"/>
              <w:rPr>
                <w:rFonts w:ascii="GHEA Grapalat" w:hAnsi="GHEA Grapalat"/>
                <w:sz w:val="20"/>
                <w:szCs w:val="20"/>
                <w:lang w:val="ru-RU"/>
              </w:rPr>
            </w:pPr>
          </w:p>
          <w:p w14:paraId="6DAB3D32" w14:textId="77777777" w:rsidR="00564869" w:rsidRPr="008B794A" w:rsidRDefault="00564869" w:rsidP="00564869">
            <w:pPr>
              <w:ind w:left="-56" w:right="-76" w:hanging="15"/>
              <w:jc w:val="both"/>
              <w:rPr>
                <w:rFonts w:ascii="GHEA Grapalat" w:hAnsi="GHEA Grapalat"/>
                <w:sz w:val="20"/>
                <w:szCs w:val="20"/>
                <w:lang w:val="ru-RU"/>
              </w:rPr>
            </w:pPr>
          </w:p>
          <w:p w14:paraId="5D57983B" w14:textId="77777777" w:rsidR="00564869" w:rsidRPr="008B794A" w:rsidRDefault="00564869" w:rsidP="00564869">
            <w:pPr>
              <w:ind w:left="-56" w:right="-76" w:hanging="15"/>
              <w:jc w:val="both"/>
              <w:rPr>
                <w:rFonts w:ascii="GHEA Grapalat" w:hAnsi="GHEA Grapalat"/>
                <w:sz w:val="20"/>
                <w:szCs w:val="20"/>
                <w:lang w:val="ru-RU"/>
              </w:rPr>
            </w:pPr>
          </w:p>
          <w:p w14:paraId="0477ED06" w14:textId="77777777" w:rsidR="00564869" w:rsidRPr="008B794A" w:rsidRDefault="00564869" w:rsidP="00564869">
            <w:pPr>
              <w:ind w:left="-56" w:right="-76" w:hanging="15"/>
              <w:jc w:val="both"/>
              <w:rPr>
                <w:rFonts w:ascii="GHEA Grapalat" w:hAnsi="GHEA Grapalat"/>
                <w:sz w:val="20"/>
                <w:szCs w:val="20"/>
                <w:lang w:val="ru-RU"/>
              </w:rPr>
            </w:pPr>
          </w:p>
        </w:tc>
        <w:tc>
          <w:tcPr>
            <w:tcW w:w="1490" w:type="dxa"/>
            <w:shd w:val="clear" w:color="auto" w:fill="auto"/>
          </w:tcPr>
          <w:p w14:paraId="07CCADA4" w14:textId="21371AB0" w:rsidR="00564869" w:rsidRPr="008B794A" w:rsidRDefault="00564869" w:rsidP="00564869">
            <w:pPr>
              <w:ind w:left="-56" w:right="-76" w:hanging="15"/>
              <w:jc w:val="both"/>
              <w:rPr>
                <w:rFonts w:ascii="GHEA Grapalat" w:hAnsi="GHEA Grapalat"/>
                <w:sz w:val="20"/>
                <w:szCs w:val="20"/>
                <w:lang w:val="ru-RU"/>
              </w:rPr>
            </w:pPr>
            <w:r w:rsidRPr="008B794A">
              <w:rPr>
                <w:rFonts w:ascii="GHEA Grapalat" w:hAnsi="GHEA Grapalat"/>
                <w:sz w:val="20"/>
                <w:szCs w:val="20"/>
                <w:lang w:val="ru-RU"/>
              </w:rPr>
              <w:t>Scope of accreditation</w:t>
            </w:r>
          </w:p>
        </w:tc>
        <w:tc>
          <w:tcPr>
            <w:tcW w:w="3260" w:type="dxa"/>
            <w:shd w:val="clear" w:color="auto" w:fill="auto"/>
          </w:tcPr>
          <w:p w14:paraId="6CBAD11A" w14:textId="55F4B3ED" w:rsidR="00B634C2" w:rsidRPr="008B794A" w:rsidRDefault="00B634C2" w:rsidP="00564869">
            <w:pPr>
              <w:ind w:left="-56" w:right="-76" w:hanging="15"/>
              <w:rPr>
                <w:rFonts w:ascii="GHEA Grapalat" w:hAnsi="GHEA Grapalat"/>
                <w:sz w:val="20"/>
                <w:szCs w:val="20"/>
                <w:lang w:val="en-US"/>
              </w:rPr>
            </w:pPr>
            <w:r w:rsidRPr="008B794A">
              <w:rPr>
                <w:rFonts w:ascii="GHEA Grapalat" w:hAnsi="GHEA Grapalat"/>
                <w:sz w:val="20"/>
                <w:szCs w:val="20"/>
                <w:lang w:val="en-US"/>
              </w:rPr>
              <w:t>Scope of accreditation:</w:t>
            </w:r>
          </w:p>
          <w:p w14:paraId="1990BB1D" w14:textId="2A512A7F" w:rsidR="00B634C2" w:rsidRDefault="00B634C2" w:rsidP="00564869">
            <w:pPr>
              <w:ind w:left="-56" w:right="-76" w:hanging="15"/>
              <w:rPr>
                <w:rFonts w:ascii="GHEA Grapalat" w:hAnsi="GHEA Grapalat"/>
                <w:sz w:val="20"/>
                <w:szCs w:val="20"/>
                <w:lang w:val="en-US"/>
              </w:rPr>
            </w:pPr>
            <w:r w:rsidRPr="008B794A">
              <w:rPr>
                <w:rFonts w:ascii="GHEA Grapalat" w:hAnsi="GHEA Grapalat"/>
                <w:sz w:val="20"/>
                <w:szCs w:val="20"/>
                <w:lang w:val="en-US"/>
              </w:rPr>
              <w:t>100% - for 1-6 directions of activity</w:t>
            </w:r>
            <w:r w:rsidR="00106ABA">
              <w:rPr>
                <w:rFonts w:ascii="GHEA Grapalat" w:hAnsi="GHEA Grapalat"/>
                <w:sz w:val="20"/>
                <w:szCs w:val="20"/>
                <w:lang w:val="en-US"/>
              </w:rPr>
              <w:t>/</w:t>
            </w:r>
            <w:r w:rsidR="00106ABA" w:rsidRPr="00106ABA">
              <w:rPr>
                <w:rFonts w:ascii="GHEA Grapalat" w:hAnsi="GHEA Grapalat"/>
                <w:sz w:val="20"/>
                <w:szCs w:val="20"/>
                <w:lang w:val="en-US"/>
              </w:rPr>
              <w:t xml:space="preserve"> certification/test</w:t>
            </w:r>
            <w:r w:rsidR="00106ABA">
              <w:rPr>
                <w:rFonts w:ascii="GHEA Grapalat" w:hAnsi="GHEA Grapalat"/>
                <w:sz w:val="20"/>
                <w:szCs w:val="20"/>
                <w:lang w:val="en-US"/>
              </w:rPr>
              <w:t>ing</w:t>
            </w:r>
            <w:r w:rsidR="00106ABA" w:rsidRPr="00106ABA">
              <w:rPr>
                <w:rFonts w:ascii="GHEA Grapalat" w:hAnsi="GHEA Grapalat"/>
                <w:sz w:val="20"/>
                <w:szCs w:val="20"/>
                <w:lang w:val="en-US"/>
              </w:rPr>
              <w:t>/calibration scheme/subdiscipline/methods</w:t>
            </w:r>
            <w:r w:rsidRPr="008B794A">
              <w:rPr>
                <w:rFonts w:ascii="GHEA Grapalat" w:hAnsi="GHEA Grapalat"/>
                <w:sz w:val="20"/>
                <w:szCs w:val="20"/>
                <w:lang w:val="en-US"/>
              </w:rPr>
              <w:t>;</w:t>
            </w:r>
          </w:p>
          <w:p w14:paraId="6D40E0CE" w14:textId="77777777" w:rsidR="00106ABA" w:rsidRPr="008B794A" w:rsidRDefault="00106ABA" w:rsidP="00564869">
            <w:pPr>
              <w:ind w:left="-56" w:right="-76" w:hanging="15"/>
              <w:rPr>
                <w:rFonts w:ascii="GHEA Grapalat" w:hAnsi="GHEA Grapalat"/>
                <w:sz w:val="20"/>
                <w:szCs w:val="20"/>
                <w:lang w:val="en-US"/>
              </w:rPr>
            </w:pPr>
          </w:p>
          <w:p w14:paraId="43E12394" w14:textId="61F505E6" w:rsidR="00ED4EA1" w:rsidRPr="008B794A" w:rsidRDefault="00ED4EA1" w:rsidP="00564869">
            <w:pPr>
              <w:ind w:left="-56" w:right="-76" w:hanging="15"/>
              <w:rPr>
                <w:rFonts w:ascii="GHEA Grapalat" w:hAnsi="GHEA Grapalat"/>
                <w:sz w:val="20"/>
                <w:szCs w:val="20"/>
                <w:lang w:val="en-US"/>
              </w:rPr>
            </w:pPr>
            <w:r w:rsidRPr="008B794A">
              <w:rPr>
                <w:rFonts w:ascii="GHEA Grapalat" w:hAnsi="GHEA Grapalat"/>
                <w:sz w:val="20"/>
                <w:szCs w:val="20"/>
                <w:lang w:val="en-US"/>
              </w:rPr>
              <w:t>- more than 6 directions of activity, one representative sample</w:t>
            </w:r>
            <w:r w:rsidRPr="008B794A">
              <w:rPr>
                <w:rStyle w:val="FootnoteReference"/>
                <w:rFonts w:ascii="GHEA Grapalat" w:hAnsi="GHEA Grapalat"/>
                <w:sz w:val="20"/>
                <w:szCs w:val="20"/>
              </w:rPr>
              <w:footnoteReference w:id="1"/>
            </w:r>
            <w:r w:rsidRPr="008B794A">
              <w:rPr>
                <w:rFonts w:ascii="GHEA Grapalat" w:hAnsi="GHEA Grapalat"/>
                <w:sz w:val="20"/>
                <w:szCs w:val="20"/>
                <w:lang w:val="en-US"/>
              </w:rPr>
              <w:t xml:space="preserve"> in each direction</w:t>
            </w:r>
            <w:r w:rsidR="00106ABA" w:rsidRPr="00106ABA">
              <w:rPr>
                <w:rFonts w:ascii="GHEA Grapalat" w:hAnsi="GHEA Grapalat"/>
                <w:sz w:val="20"/>
                <w:szCs w:val="20"/>
                <w:lang w:val="en-US"/>
              </w:rPr>
              <w:t xml:space="preserve"> certification/test</w:t>
            </w:r>
            <w:r w:rsidR="00106ABA">
              <w:rPr>
                <w:rFonts w:ascii="GHEA Grapalat" w:hAnsi="GHEA Grapalat"/>
                <w:sz w:val="20"/>
                <w:szCs w:val="20"/>
                <w:lang w:val="en-US"/>
              </w:rPr>
              <w:t>ing</w:t>
            </w:r>
            <w:r w:rsidR="00106ABA" w:rsidRPr="00106ABA">
              <w:rPr>
                <w:rFonts w:ascii="GHEA Grapalat" w:hAnsi="GHEA Grapalat"/>
                <w:sz w:val="20"/>
                <w:szCs w:val="20"/>
                <w:lang w:val="en-US"/>
              </w:rPr>
              <w:t>/calibration scheme/subdiscipline/methods</w:t>
            </w:r>
            <w:r w:rsidRPr="008B794A">
              <w:rPr>
                <w:rFonts w:ascii="GHEA Grapalat" w:hAnsi="GHEA Grapalat"/>
                <w:sz w:val="20"/>
                <w:szCs w:val="20"/>
                <w:lang w:val="en-US"/>
              </w:rPr>
              <w:t xml:space="preserve"> (method)* </w:t>
            </w:r>
          </w:p>
          <w:p w14:paraId="1A6305D7" w14:textId="77777777" w:rsidR="00ED4EA1" w:rsidRPr="008B794A" w:rsidRDefault="00564869" w:rsidP="00ED4EA1">
            <w:pPr>
              <w:ind w:left="-56" w:right="-76" w:hanging="15"/>
              <w:rPr>
                <w:rFonts w:ascii="GHEA Grapalat" w:hAnsi="GHEA Grapalat"/>
                <w:sz w:val="20"/>
                <w:szCs w:val="20"/>
                <w:lang w:val="en-US"/>
              </w:rPr>
            </w:pPr>
            <w:r w:rsidRPr="008B794A">
              <w:rPr>
                <w:rFonts w:ascii="GHEA Grapalat" w:hAnsi="GHEA Grapalat"/>
                <w:sz w:val="20"/>
                <w:szCs w:val="20"/>
                <w:lang w:val="en-US"/>
              </w:rPr>
              <w:t xml:space="preserve">* </w:t>
            </w:r>
            <w:r w:rsidR="00ED4EA1" w:rsidRPr="008B794A">
              <w:rPr>
                <w:rFonts w:ascii="GHEA Grapalat" w:hAnsi="GHEA Grapalat"/>
                <w:b/>
                <w:sz w:val="20"/>
                <w:szCs w:val="20"/>
                <w:lang w:val="en-US"/>
              </w:rPr>
              <w:t>Note</w:t>
            </w:r>
            <w:r w:rsidRPr="008B794A">
              <w:rPr>
                <w:rFonts w:ascii="GHEA Grapalat" w:hAnsi="GHEA Grapalat"/>
                <w:sz w:val="20"/>
                <w:szCs w:val="20"/>
                <w:lang w:val="en-US"/>
              </w:rPr>
              <w:t xml:space="preserve">.  </w:t>
            </w:r>
          </w:p>
          <w:p w14:paraId="0DF52868" w14:textId="67E2AB7A" w:rsidR="00ED4EA1" w:rsidRPr="008B794A" w:rsidRDefault="00E54557" w:rsidP="00ED4EA1">
            <w:pPr>
              <w:ind w:left="-56" w:right="-76" w:hanging="15"/>
              <w:rPr>
                <w:rFonts w:ascii="GHEA Grapalat" w:hAnsi="GHEA Grapalat"/>
                <w:sz w:val="20"/>
                <w:szCs w:val="20"/>
                <w:lang w:val="en-US"/>
              </w:rPr>
            </w:pPr>
            <w:r w:rsidRPr="008B794A">
              <w:rPr>
                <w:rFonts w:ascii="GHEA Grapalat" w:hAnsi="GHEA Grapalat"/>
                <w:sz w:val="20"/>
                <w:szCs w:val="20"/>
                <w:lang w:val="en-US"/>
              </w:rPr>
              <w:t xml:space="preserve">One of the criteria </w:t>
            </w:r>
            <w:r w:rsidR="00ED4EA1" w:rsidRPr="008B794A">
              <w:rPr>
                <w:rFonts w:ascii="GHEA Grapalat" w:hAnsi="GHEA Grapalat"/>
                <w:sz w:val="20"/>
                <w:szCs w:val="20"/>
                <w:lang w:val="en-US"/>
              </w:rPr>
              <w:t>for selecting of representative methods are:</w:t>
            </w:r>
          </w:p>
          <w:p w14:paraId="7268ABF5" w14:textId="10EBD7D2" w:rsidR="00ED4EA1" w:rsidRPr="008B794A" w:rsidRDefault="00ED4EA1" w:rsidP="00ED4EA1">
            <w:pPr>
              <w:ind w:left="-56" w:right="-76" w:hanging="15"/>
              <w:rPr>
                <w:rFonts w:ascii="GHEA Grapalat" w:hAnsi="GHEA Grapalat"/>
                <w:sz w:val="20"/>
                <w:szCs w:val="20"/>
                <w:lang w:val="en-US"/>
              </w:rPr>
            </w:pPr>
            <w:r w:rsidRPr="008B794A">
              <w:rPr>
                <w:rFonts w:ascii="GHEA Grapalat" w:hAnsi="GHEA Grapalat"/>
                <w:sz w:val="20"/>
                <w:szCs w:val="20"/>
                <w:lang w:val="en-US"/>
              </w:rPr>
              <w:t>- principle of the test/inspection method/measurement principle and the properties of the tested object</w:t>
            </w:r>
            <w:r w:rsidR="00E54557" w:rsidRPr="008B794A">
              <w:rPr>
                <w:rFonts w:ascii="GHEA Grapalat" w:hAnsi="GHEA Grapalat"/>
                <w:sz w:val="20"/>
                <w:szCs w:val="20"/>
                <w:lang w:val="en-US"/>
              </w:rPr>
              <w:t>,</w:t>
            </w:r>
            <w:r w:rsidRPr="008B794A">
              <w:rPr>
                <w:rFonts w:ascii="GHEA Grapalat" w:hAnsi="GHEA Grapalat"/>
                <w:sz w:val="20"/>
                <w:szCs w:val="20"/>
                <w:lang w:val="en-US"/>
              </w:rPr>
              <w:t xml:space="preserve"> </w:t>
            </w:r>
            <w:r w:rsidR="00E54557" w:rsidRPr="008B794A">
              <w:rPr>
                <w:rFonts w:ascii="GHEA Grapalat" w:hAnsi="GHEA Grapalat"/>
                <w:sz w:val="20"/>
                <w:szCs w:val="20"/>
                <w:lang w:val="en-US"/>
              </w:rPr>
              <w:t xml:space="preserve"> complexity of the test/calibrations method (technical equipment, labor input);</w:t>
            </w:r>
          </w:p>
          <w:p w14:paraId="3AD2B04E" w14:textId="1833347A" w:rsidR="00564869" w:rsidRPr="008B794A" w:rsidRDefault="00ED4EA1" w:rsidP="00E54557">
            <w:pPr>
              <w:ind w:left="-56" w:right="-76" w:hanging="15"/>
              <w:rPr>
                <w:rFonts w:ascii="GHEA Grapalat" w:hAnsi="GHEA Grapalat"/>
                <w:sz w:val="20"/>
                <w:szCs w:val="20"/>
                <w:lang w:val="en-US"/>
              </w:rPr>
            </w:pPr>
            <w:r w:rsidRPr="008B794A">
              <w:rPr>
                <w:rFonts w:ascii="GHEA Grapalat" w:hAnsi="GHEA Grapalat"/>
                <w:sz w:val="20"/>
                <w:szCs w:val="20"/>
                <w:lang w:val="en-US"/>
              </w:rPr>
              <w:t>- risks of consequences in the adoption of the CAB of an incorrect decision based on the results of tests/calibrations</w:t>
            </w:r>
            <w:r w:rsidR="00E54557" w:rsidRPr="008B794A">
              <w:rPr>
                <w:rFonts w:ascii="GHEA Grapalat" w:hAnsi="GHEA Grapalat"/>
                <w:sz w:val="20"/>
                <w:szCs w:val="20"/>
                <w:lang w:val="en-US"/>
              </w:rPr>
              <w:t>/inspections</w:t>
            </w:r>
            <w:r w:rsidRPr="008B794A">
              <w:rPr>
                <w:rFonts w:ascii="GHEA Grapalat" w:hAnsi="GHEA Grapalat"/>
                <w:sz w:val="20"/>
                <w:szCs w:val="20"/>
                <w:lang w:val="en-US"/>
              </w:rPr>
              <w:t xml:space="preserve"> (the number of works carried out in the scope of accreditation)</w:t>
            </w:r>
            <w:r w:rsidR="00E54557" w:rsidRPr="008B794A">
              <w:rPr>
                <w:rFonts w:ascii="GHEA Grapalat" w:hAnsi="GHEA Grapalat"/>
                <w:sz w:val="20"/>
                <w:szCs w:val="20"/>
                <w:lang w:val="en-US"/>
              </w:rPr>
              <w:t>, etc</w:t>
            </w:r>
            <w:r w:rsidRPr="008B794A">
              <w:rPr>
                <w:rFonts w:ascii="GHEA Grapalat" w:hAnsi="GHEA Grapalat"/>
                <w:sz w:val="20"/>
                <w:szCs w:val="20"/>
                <w:lang w:val="en-US"/>
              </w:rPr>
              <w:t>.</w:t>
            </w:r>
          </w:p>
        </w:tc>
        <w:tc>
          <w:tcPr>
            <w:tcW w:w="2438" w:type="dxa"/>
            <w:shd w:val="clear" w:color="auto" w:fill="auto"/>
          </w:tcPr>
          <w:p w14:paraId="5F30E043" w14:textId="77777777" w:rsidR="00E54557" w:rsidRPr="008B794A" w:rsidRDefault="00E54557" w:rsidP="00E54557">
            <w:pPr>
              <w:ind w:left="-56" w:right="-76" w:hanging="15"/>
              <w:rPr>
                <w:rFonts w:ascii="GHEA Grapalat" w:hAnsi="GHEA Grapalat"/>
                <w:sz w:val="20"/>
                <w:szCs w:val="20"/>
                <w:lang w:val="en-US"/>
              </w:rPr>
            </w:pPr>
            <w:r w:rsidRPr="008B794A">
              <w:rPr>
                <w:rFonts w:ascii="GHEA Grapalat" w:hAnsi="GHEA Grapalat"/>
                <w:sz w:val="20"/>
                <w:szCs w:val="20"/>
                <w:lang w:val="en-US"/>
              </w:rPr>
              <w:t>Scope of accreditation:</w:t>
            </w:r>
          </w:p>
          <w:p w14:paraId="700EBE8A" w14:textId="77777777" w:rsidR="00106ABA" w:rsidRDefault="00E54557" w:rsidP="00106ABA">
            <w:pPr>
              <w:ind w:left="-56" w:right="-76" w:hanging="15"/>
              <w:rPr>
                <w:rFonts w:ascii="GHEA Grapalat" w:hAnsi="GHEA Grapalat"/>
                <w:sz w:val="20"/>
                <w:szCs w:val="20"/>
                <w:lang w:val="en-US"/>
              </w:rPr>
            </w:pPr>
            <w:r w:rsidRPr="008B794A">
              <w:rPr>
                <w:rFonts w:ascii="GHEA Grapalat" w:hAnsi="GHEA Grapalat"/>
                <w:sz w:val="20"/>
                <w:szCs w:val="20"/>
                <w:lang w:val="en-US"/>
              </w:rPr>
              <w:t>100% - for 1-10 directions of activity</w:t>
            </w:r>
            <w:r w:rsidR="00106ABA">
              <w:rPr>
                <w:rFonts w:ascii="GHEA Grapalat" w:hAnsi="GHEA Grapalat"/>
                <w:sz w:val="20"/>
                <w:szCs w:val="20"/>
                <w:lang w:val="en-US"/>
              </w:rPr>
              <w:t>/</w:t>
            </w:r>
            <w:r w:rsidR="00106ABA" w:rsidRPr="00106ABA">
              <w:rPr>
                <w:rFonts w:ascii="GHEA Grapalat" w:hAnsi="GHEA Grapalat"/>
                <w:sz w:val="20"/>
                <w:szCs w:val="20"/>
                <w:lang w:val="en-US"/>
              </w:rPr>
              <w:t xml:space="preserve"> certification/test</w:t>
            </w:r>
            <w:r w:rsidR="00106ABA">
              <w:rPr>
                <w:rFonts w:ascii="GHEA Grapalat" w:hAnsi="GHEA Grapalat"/>
                <w:sz w:val="20"/>
                <w:szCs w:val="20"/>
                <w:lang w:val="en-US"/>
              </w:rPr>
              <w:t>ing</w:t>
            </w:r>
            <w:r w:rsidR="00106ABA" w:rsidRPr="00106ABA">
              <w:rPr>
                <w:rFonts w:ascii="GHEA Grapalat" w:hAnsi="GHEA Grapalat"/>
                <w:sz w:val="20"/>
                <w:szCs w:val="20"/>
                <w:lang w:val="en-US"/>
              </w:rPr>
              <w:t>/calibration scheme/subdiscipline/methods</w:t>
            </w:r>
            <w:r w:rsidR="00106ABA" w:rsidRPr="008B794A">
              <w:rPr>
                <w:rFonts w:ascii="GHEA Grapalat" w:hAnsi="GHEA Grapalat"/>
                <w:sz w:val="20"/>
                <w:szCs w:val="20"/>
                <w:lang w:val="en-US"/>
              </w:rPr>
              <w:t>;</w:t>
            </w:r>
          </w:p>
          <w:p w14:paraId="71184EAB" w14:textId="14652B9D" w:rsidR="00E54557" w:rsidRPr="008B794A" w:rsidRDefault="00E54557" w:rsidP="00E54557">
            <w:pPr>
              <w:ind w:left="-56" w:right="-76" w:hanging="15"/>
              <w:rPr>
                <w:rFonts w:ascii="GHEA Grapalat" w:hAnsi="GHEA Grapalat"/>
                <w:sz w:val="20"/>
                <w:szCs w:val="20"/>
                <w:lang w:val="en-US"/>
              </w:rPr>
            </w:pPr>
          </w:p>
          <w:p w14:paraId="51D6265C" w14:textId="5D79DBEE" w:rsidR="00E54557" w:rsidRPr="008B794A" w:rsidRDefault="00E54557" w:rsidP="00E54557">
            <w:pPr>
              <w:ind w:left="-56" w:right="-76" w:hanging="15"/>
              <w:rPr>
                <w:rFonts w:ascii="GHEA Grapalat" w:hAnsi="GHEA Grapalat"/>
                <w:sz w:val="20"/>
                <w:szCs w:val="20"/>
                <w:lang w:val="en-US"/>
              </w:rPr>
            </w:pPr>
            <w:r w:rsidRPr="008B794A">
              <w:rPr>
                <w:rFonts w:ascii="GHEA Grapalat" w:hAnsi="GHEA Grapalat"/>
                <w:sz w:val="20"/>
                <w:szCs w:val="20"/>
                <w:lang w:val="en-US"/>
              </w:rPr>
              <w:t xml:space="preserve">60% - for </w:t>
            </w:r>
            <w:r w:rsidR="000A1F6E">
              <w:rPr>
                <w:rFonts w:ascii="GHEA Grapalat" w:hAnsi="GHEA Grapalat"/>
                <w:sz w:val="20"/>
                <w:szCs w:val="20"/>
                <w:lang w:val="en-US"/>
              </w:rPr>
              <w:t>1</w:t>
            </w:r>
            <w:r w:rsidRPr="008B794A">
              <w:rPr>
                <w:rFonts w:ascii="GHEA Grapalat" w:hAnsi="GHEA Grapalat"/>
                <w:sz w:val="20"/>
                <w:szCs w:val="20"/>
                <w:lang w:val="en-US"/>
              </w:rPr>
              <w:t>1-100 directions of activity.</w:t>
            </w:r>
          </w:p>
          <w:p w14:paraId="37D6CCDB" w14:textId="4FA1B25E" w:rsidR="00564869" w:rsidRPr="008B794A" w:rsidRDefault="00564869" w:rsidP="003F58C8">
            <w:pPr>
              <w:ind w:right="63"/>
              <w:rPr>
                <w:rFonts w:ascii="GHEA Grapalat" w:hAnsi="GHEA Grapalat"/>
                <w:sz w:val="20"/>
                <w:szCs w:val="20"/>
                <w:lang w:val="en-US"/>
              </w:rPr>
            </w:pPr>
          </w:p>
        </w:tc>
        <w:tc>
          <w:tcPr>
            <w:tcW w:w="3261" w:type="dxa"/>
            <w:shd w:val="clear" w:color="auto" w:fill="auto"/>
          </w:tcPr>
          <w:p w14:paraId="24BF497A" w14:textId="5FF28CBB" w:rsidR="00106ABA" w:rsidRDefault="00E54557" w:rsidP="00106ABA">
            <w:pPr>
              <w:ind w:left="-56" w:right="-76" w:hanging="15"/>
              <w:rPr>
                <w:rFonts w:ascii="GHEA Grapalat" w:hAnsi="GHEA Grapalat"/>
                <w:sz w:val="20"/>
                <w:szCs w:val="20"/>
                <w:lang w:val="en-US"/>
              </w:rPr>
            </w:pPr>
            <w:r w:rsidRPr="008B794A">
              <w:rPr>
                <w:rFonts w:ascii="GHEA Grapalat" w:hAnsi="GHEA Grapalat"/>
                <w:sz w:val="20"/>
                <w:szCs w:val="20"/>
                <w:lang w:val="en-US"/>
              </w:rPr>
              <w:t>Taking into account the results of the previous assessment with a view to surveillance and analyzing the information submitted by the CAB in such a way that during the accreditation cycle all the activities of the CAB according to the object and test codes and the type of testing/calibration/inspection/</w:t>
            </w:r>
            <w:r w:rsidR="00106ABA" w:rsidRPr="00106ABA">
              <w:rPr>
                <w:rFonts w:ascii="GHEA Grapalat" w:hAnsi="GHEA Grapalat"/>
                <w:sz w:val="20"/>
                <w:szCs w:val="20"/>
                <w:lang w:val="en-US"/>
              </w:rPr>
              <w:t>certification scheme/subdiscipline/methods</w:t>
            </w:r>
            <w:r w:rsidR="00106ABA" w:rsidRPr="008B794A">
              <w:rPr>
                <w:rFonts w:ascii="GHEA Grapalat" w:hAnsi="GHEA Grapalat"/>
                <w:sz w:val="20"/>
                <w:szCs w:val="20"/>
                <w:lang w:val="en-US"/>
              </w:rPr>
              <w:t>;</w:t>
            </w:r>
          </w:p>
          <w:p w14:paraId="7CE2ECFE" w14:textId="1CCB90C4" w:rsidR="00E54557" w:rsidRPr="008B794A" w:rsidRDefault="00E54557" w:rsidP="00106ABA">
            <w:pPr>
              <w:ind w:right="-76"/>
              <w:jc w:val="both"/>
              <w:rPr>
                <w:rFonts w:ascii="GHEA Grapalat" w:hAnsi="GHEA Grapalat"/>
                <w:sz w:val="20"/>
                <w:szCs w:val="20"/>
                <w:lang w:val="en-US"/>
              </w:rPr>
            </w:pPr>
            <w:r w:rsidRPr="008B794A">
              <w:rPr>
                <w:rFonts w:ascii="GHEA Grapalat" w:hAnsi="GHEA Grapalat"/>
                <w:sz w:val="20"/>
                <w:szCs w:val="20"/>
                <w:lang w:val="en-US"/>
              </w:rPr>
              <w:t>of the accredited CAB’s activities were covered by the assessment for the accreditation cycle.</w:t>
            </w:r>
          </w:p>
          <w:p w14:paraId="467DBE55" w14:textId="48467C25" w:rsidR="00564869" w:rsidRPr="008B794A" w:rsidRDefault="00564869" w:rsidP="00564869">
            <w:pPr>
              <w:ind w:left="14" w:right="-76" w:hangingChars="7" w:hanging="14"/>
              <w:jc w:val="both"/>
              <w:rPr>
                <w:rFonts w:ascii="GHEA Grapalat" w:hAnsi="GHEA Grapalat"/>
                <w:sz w:val="20"/>
                <w:szCs w:val="20"/>
                <w:lang w:val="en-US"/>
              </w:rPr>
            </w:pPr>
          </w:p>
        </w:tc>
        <w:tc>
          <w:tcPr>
            <w:tcW w:w="2693" w:type="dxa"/>
            <w:shd w:val="clear" w:color="auto" w:fill="auto"/>
          </w:tcPr>
          <w:p w14:paraId="60FB9560" w14:textId="1B259FBF" w:rsidR="00564869" w:rsidRPr="008B794A" w:rsidRDefault="00E54557" w:rsidP="005153A1">
            <w:pPr>
              <w:ind w:left="14" w:right="-76" w:hangingChars="7" w:hanging="14"/>
              <w:jc w:val="both"/>
              <w:rPr>
                <w:rFonts w:ascii="GHEA Grapalat" w:hAnsi="GHEA Grapalat"/>
                <w:sz w:val="20"/>
                <w:szCs w:val="20"/>
                <w:lang w:val="en-US"/>
              </w:rPr>
            </w:pPr>
            <w:r w:rsidRPr="008B794A">
              <w:rPr>
                <w:rFonts w:ascii="GHEA Grapalat" w:hAnsi="GHEA Grapalat"/>
                <w:sz w:val="20"/>
                <w:szCs w:val="20"/>
                <w:lang w:val="en-US"/>
              </w:rPr>
              <w:t>Taking into account the results of the previous assessment with a view to surveillance and analyzing the information submitted by the CAB in such a way that during the accreditation cycle all the activities of the CAB according to the object and test codes and the type of testing/calibration/inspection/proficiency testing and all areas (directions) of the accredited CAB’s activities were covered by the assessment for the accreditation cycle</w:t>
            </w:r>
          </w:p>
        </w:tc>
      </w:tr>
      <w:tr w:rsidR="00564869" w:rsidRPr="00B14F5B" w14:paraId="2350548C" w14:textId="77777777" w:rsidTr="003F58C8">
        <w:trPr>
          <w:trHeight w:val="4248"/>
        </w:trPr>
        <w:tc>
          <w:tcPr>
            <w:tcW w:w="1312" w:type="dxa"/>
            <w:shd w:val="clear" w:color="auto" w:fill="auto"/>
          </w:tcPr>
          <w:p w14:paraId="55F85752" w14:textId="62CB41BA" w:rsidR="00564869" w:rsidRPr="008B794A" w:rsidRDefault="00E54557" w:rsidP="00E54557">
            <w:pPr>
              <w:ind w:left="-56" w:right="-76" w:hanging="15"/>
              <w:jc w:val="both"/>
              <w:rPr>
                <w:rFonts w:ascii="GHEA Grapalat" w:hAnsi="GHEA Grapalat"/>
                <w:sz w:val="20"/>
                <w:szCs w:val="20"/>
                <w:lang w:val="ru-RU"/>
              </w:rPr>
            </w:pPr>
            <w:r w:rsidRPr="008B794A">
              <w:rPr>
                <w:rFonts w:ascii="GHEA Grapalat" w:hAnsi="GHEA Grapalat"/>
                <w:sz w:val="20"/>
                <w:szCs w:val="20"/>
                <w:lang w:val="ru-RU"/>
              </w:rPr>
              <w:lastRenderedPageBreak/>
              <w:t xml:space="preserve">Assessment </w:t>
            </w:r>
          </w:p>
        </w:tc>
        <w:tc>
          <w:tcPr>
            <w:tcW w:w="1490" w:type="dxa"/>
            <w:shd w:val="clear" w:color="auto" w:fill="auto"/>
          </w:tcPr>
          <w:p w14:paraId="333AD6C2" w14:textId="43820AB9" w:rsidR="00564869" w:rsidRPr="008B794A" w:rsidRDefault="00E54557" w:rsidP="00E54557">
            <w:pPr>
              <w:ind w:left="-56" w:right="-76" w:hanging="15"/>
              <w:jc w:val="both"/>
              <w:rPr>
                <w:rFonts w:ascii="GHEA Grapalat" w:hAnsi="GHEA Grapalat"/>
                <w:sz w:val="20"/>
                <w:szCs w:val="20"/>
                <w:lang w:val="ru-RU"/>
              </w:rPr>
            </w:pPr>
            <w:r w:rsidRPr="008B794A">
              <w:rPr>
                <w:rFonts w:ascii="GHEA Grapalat" w:hAnsi="GHEA Grapalat"/>
                <w:sz w:val="20"/>
                <w:szCs w:val="20"/>
              </w:rPr>
              <w:t>Management system</w:t>
            </w:r>
          </w:p>
        </w:tc>
        <w:tc>
          <w:tcPr>
            <w:tcW w:w="3260" w:type="dxa"/>
            <w:shd w:val="clear" w:color="auto" w:fill="auto"/>
          </w:tcPr>
          <w:p w14:paraId="01614715" w14:textId="5F4D9CE4" w:rsidR="00564869" w:rsidRPr="008B794A" w:rsidRDefault="00E54557" w:rsidP="00564869">
            <w:pPr>
              <w:ind w:left="-56" w:right="-76" w:hanging="15"/>
              <w:jc w:val="both"/>
              <w:rPr>
                <w:rFonts w:ascii="GHEA Grapalat" w:hAnsi="GHEA Grapalat"/>
                <w:sz w:val="20"/>
                <w:szCs w:val="20"/>
                <w:lang w:val="en-US"/>
              </w:rPr>
            </w:pPr>
            <w:r w:rsidRPr="008B794A">
              <w:rPr>
                <w:rFonts w:ascii="GHEA Grapalat" w:hAnsi="GHEA Grapalat"/>
                <w:sz w:val="20"/>
                <w:szCs w:val="20"/>
                <w:lang w:val="en-US"/>
              </w:rPr>
              <w:t xml:space="preserve">100% of the elements of the management system using the technique of document review and interviewing </w:t>
            </w:r>
          </w:p>
        </w:tc>
        <w:tc>
          <w:tcPr>
            <w:tcW w:w="2438" w:type="dxa"/>
            <w:shd w:val="clear" w:color="auto" w:fill="auto"/>
          </w:tcPr>
          <w:p w14:paraId="0BF09E1D" w14:textId="059EAEEF" w:rsidR="00564869" w:rsidRPr="008B794A" w:rsidRDefault="00E54557" w:rsidP="00564869">
            <w:pPr>
              <w:ind w:left="-56" w:right="-76" w:hanging="15"/>
              <w:jc w:val="both"/>
              <w:rPr>
                <w:rFonts w:ascii="GHEA Grapalat" w:hAnsi="GHEA Grapalat"/>
                <w:sz w:val="20"/>
                <w:szCs w:val="20"/>
                <w:lang w:val="en-US"/>
              </w:rPr>
            </w:pPr>
            <w:r w:rsidRPr="008B794A">
              <w:rPr>
                <w:rFonts w:ascii="GHEA Grapalat" w:hAnsi="GHEA Grapalat"/>
                <w:sz w:val="20"/>
                <w:szCs w:val="20"/>
                <w:lang w:val="en-US"/>
              </w:rPr>
              <w:t>100% of the elements of the management system using the technique of document review and interviewing, which are amended and/or added related to extending of accreditation</w:t>
            </w:r>
          </w:p>
        </w:tc>
        <w:tc>
          <w:tcPr>
            <w:tcW w:w="3261" w:type="dxa"/>
            <w:shd w:val="clear" w:color="auto" w:fill="auto"/>
          </w:tcPr>
          <w:p w14:paraId="60114952" w14:textId="2E1C668B" w:rsidR="00564869" w:rsidRPr="008B794A" w:rsidRDefault="00E54557" w:rsidP="00E54557">
            <w:pPr>
              <w:ind w:left="-85" w:right="-76" w:hanging="15"/>
              <w:jc w:val="both"/>
              <w:rPr>
                <w:rFonts w:ascii="GHEA Grapalat" w:hAnsi="GHEA Grapalat"/>
                <w:sz w:val="20"/>
                <w:szCs w:val="20"/>
                <w:lang w:val="en-US"/>
              </w:rPr>
            </w:pPr>
            <w:r w:rsidRPr="008B794A">
              <w:rPr>
                <w:rFonts w:ascii="GHEA Grapalat" w:hAnsi="GHEA Grapalat"/>
                <w:sz w:val="20"/>
                <w:szCs w:val="20"/>
                <w:lang w:val="en-US"/>
              </w:rPr>
              <w:t xml:space="preserve">100% of the elements of the management system using the technique of document review and interviewing </w:t>
            </w:r>
          </w:p>
        </w:tc>
        <w:tc>
          <w:tcPr>
            <w:tcW w:w="2693" w:type="dxa"/>
            <w:shd w:val="clear" w:color="auto" w:fill="auto"/>
          </w:tcPr>
          <w:p w14:paraId="1236B40F" w14:textId="3FEC3081" w:rsidR="00564869" w:rsidRPr="008B794A" w:rsidRDefault="00E54557" w:rsidP="00564869">
            <w:pPr>
              <w:ind w:left="-85" w:right="-76" w:hanging="15"/>
              <w:jc w:val="both"/>
              <w:rPr>
                <w:rFonts w:ascii="GHEA Grapalat" w:hAnsi="GHEA Grapalat"/>
                <w:sz w:val="20"/>
                <w:szCs w:val="20"/>
                <w:lang w:val="en-US"/>
              </w:rPr>
            </w:pPr>
            <w:r w:rsidRPr="008B794A">
              <w:rPr>
                <w:rFonts w:ascii="GHEA Grapalat" w:hAnsi="GHEA Grapalat"/>
                <w:sz w:val="20"/>
                <w:szCs w:val="20"/>
                <w:lang w:val="en-US"/>
              </w:rPr>
              <w:t>Selection of elements of the management system, taking into account the results of the previous assessment</w:t>
            </w:r>
            <w:r w:rsidR="003F58C8">
              <w:rPr>
                <w:rFonts w:ascii="GHEA Grapalat" w:hAnsi="GHEA Grapalat"/>
                <w:sz w:val="20"/>
                <w:szCs w:val="20"/>
                <w:lang w:val="en-US"/>
              </w:rPr>
              <w:t>s</w:t>
            </w:r>
            <w:r w:rsidRPr="008B794A">
              <w:rPr>
                <w:rFonts w:ascii="GHEA Grapalat" w:hAnsi="GHEA Grapalat"/>
                <w:sz w:val="20"/>
                <w:szCs w:val="20"/>
                <w:lang w:val="en-US"/>
              </w:rPr>
              <w:t xml:space="preserve">, as well as changes in the management system that have occurred in the CAB so that all elements of the management system undergo </w:t>
            </w:r>
            <w:proofErr w:type="spellStart"/>
            <w:r w:rsidRPr="008B794A">
              <w:rPr>
                <w:rFonts w:ascii="GHEA Grapalat" w:hAnsi="GHEA Grapalat"/>
                <w:sz w:val="20"/>
                <w:szCs w:val="20"/>
                <w:lang w:val="en-US"/>
              </w:rPr>
              <w:t>a</w:t>
            </w:r>
            <w:proofErr w:type="spellEnd"/>
            <w:r w:rsidRPr="008B794A">
              <w:rPr>
                <w:rFonts w:ascii="GHEA Grapalat" w:hAnsi="GHEA Grapalat"/>
                <w:sz w:val="20"/>
                <w:szCs w:val="20"/>
                <w:lang w:val="en-US"/>
              </w:rPr>
              <w:t xml:space="preserve"> assessment for the accreditation cycle</w:t>
            </w:r>
          </w:p>
          <w:p w14:paraId="57A65679" w14:textId="77777777" w:rsidR="00564869" w:rsidRPr="008B794A" w:rsidRDefault="00564869" w:rsidP="00564869">
            <w:pPr>
              <w:ind w:left="-85" w:right="-76" w:hanging="15"/>
              <w:jc w:val="both"/>
              <w:rPr>
                <w:rFonts w:ascii="GHEA Grapalat" w:hAnsi="GHEA Grapalat"/>
                <w:sz w:val="20"/>
                <w:szCs w:val="20"/>
                <w:lang w:val="en-US"/>
              </w:rPr>
            </w:pPr>
          </w:p>
        </w:tc>
      </w:tr>
      <w:tr w:rsidR="00564869" w:rsidRPr="00B14F5B" w14:paraId="497FC208" w14:textId="77777777" w:rsidTr="003F58C8">
        <w:tc>
          <w:tcPr>
            <w:tcW w:w="1312" w:type="dxa"/>
            <w:shd w:val="clear" w:color="auto" w:fill="auto"/>
          </w:tcPr>
          <w:p w14:paraId="5BC84A9C" w14:textId="6BAD816D" w:rsidR="00564869" w:rsidRPr="008B794A" w:rsidRDefault="00E54557" w:rsidP="00E54557">
            <w:pPr>
              <w:ind w:left="-56" w:right="-76" w:hanging="15"/>
              <w:jc w:val="both"/>
              <w:rPr>
                <w:rFonts w:ascii="GHEA Grapalat" w:hAnsi="GHEA Grapalat"/>
                <w:sz w:val="20"/>
                <w:szCs w:val="20"/>
                <w:lang w:val="ru-RU"/>
              </w:rPr>
            </w:pPr>
            <w:r w:rsidRPr="008B794A">
              <w:rPr>
                <w:rFonts w:ascii="GHEA Grapalat" w:hAnsi="GHEA Grapalat"/>
                <w:sz w:val="20"/>
                <w:szCs w:val="20"/>
                <w:lang w:val="ru-RU"/>
              </w:rPr>
              <w:t>Assessment</w:t>
            </w:r>
          </w:p>
        </w:tc>
        <w:tc>
          <w:tcPr>
            <w:tcW w:w="1490" w:type="dxa"/>
            <w:shd w:val="clear" w:color="auto" w:fill="auto"/>
          </w:tcPr>
          <w:p w14:paraId="2DE33504" w14:textId="6273058D" w:rsidR="00564869" w:rsidRPr="008B794A" w:rsidRDefault="00E54557" w:rsidP="00564869">
            <w:pPr>
              <w:ind w:left="-56" w:right="-76" w:hanging="15"/>
              <w:jc w:val="both"/>
              <w:rPr>
                <w:rFonts w:ascii="GHEA Grapalat" w:hAnsi="GHEA Grapalat"/>
                <w:sz w:val="20"/>
                <w:szCs w:val="20"/>
                <w:lang w:val="ru-RU"/>
              </w:rPr>
            </w:pPr>
            <w:r w:rsidRPr="008B794A">
              <w:rPr>
                <w:rFonts w:ascii="GHEA Grapalat" w:hAnsi="GHEA Grapalat"/>
                <w:sz w:val="20"/>
                <w:szCs w:val="20"/>
                <w:lang w:val="ru-RU"/>
              </w:rPr>
              <w:t>Pesonnel</w:t>
            </w:r>
          </w:p>
        </w:tc>
        <w:tc>
          <w:tcPr>
            <w:tcW w:w="3260" w:type="dxa"/>
            <w:shd w:val="clear" w:color="auto" w:fill="auto"/>
          </w:tcPr>
          <w:p w14:paraId="007594FA" w14:textId="7693C940" w:rsidR="00564869" w:rsidRPr="008B794A" w:rsidRDefault="00F662C2" w:rsidP="003F58C8">
            <w:pPr>
              <w:ind w:left="-56" w:right="-76" w:hanging="15"/>
              <w:jc w:val="both"/>
              <w:rPr>
                <w:rFonts w:ascii="GHEA Grapalat" w:hAnsi="GHEA Grapalat"/>
                <w:sz w:val="20"/>
                <w:szCs w:val="20"/>
                <w:lang w:val="en-US"/>
              </w:rPr>
            </w:pPr>
            <w:r w:rsidRPr="008B794A">
              <w:rPr>
                <w:rFonts w:ascii="GHEA Grapalat" w:hAnsi="GHEA Grapalat"/>
                <w:sz w:val="20"/>
                <w:szCs w:val="20"/>
                <w:lang w:val="en-US"/>
              </w:rPr>
              <w:t>CAB’s personnel performing activities for the selected representative methods/program</w:t>
            </w:r>
            <w:r w:rsidR="0045538A" w:rsidRPr="008B794A">
              <w:rPr>
                <w:rFonts w:ascii="GHEA Grapalat" w:hAnsi="GHEA Grapalat"/>
                <w:sz w:val="20"/>
                <w:szCs w:val="20"/>
                <w:lang w:val="en-US"/>
              </w:rPr>
              <w:t>/scheme</w:t>
            </w:r>
            <w:r w:rsidRPr="008B794A">
              <w:rPr>
                <w:rFonts w:ascii="GHEA Grapalat" w:hAnsi="GHEA Grapalat"/>
                <w:sz w:val="20"/>
                <w:szCs w:val="20"/>
                <w:lang w:val="en-US"/>
              </w:rPr>
              <w:t xml:space="preserve"> of testing/calibration/inspection</w:t>
            </w:r>
            <w:r w:rsidR="0045538A" w:rsidRPr="008B794A">
              <w:rPr>
                <w:rFonts w:ascii="GHEA Grapalat" w:hAnsi="GHEA Grapalat"/>
                <w:sz w:val="20"/>
                <w:szCs w:val="20"/>
                <w:lang w:val="en-US"/>
              </w:rPr>
              <w:t>/</w:t>
            </w:r>
            <w:r w:rsidR="000B0724" w:rsidRPr="000B0724">
              <w:rPr>
                <w:rFonts w:ascii="GHEA Grapalat" w:hAnsi="GHEA Grapalat"/>
                <w:sz w:val="20"/>
                <w:szCs w:val="20"/>
                <w:lang w:val="en-US"/>
              </w:rPr>
              <w:t>c</w:t>
            </w:r>
            <w:r w:rsidR="0045538A" w:rsidRPr="008B794A">
              <w:rPr>
                <w:rFonts w:ascii="GHEA Grapalat" w:hAnsi="GHEA Grapalat"/>
                <w:sz w:val="20"/>
                <w:szCs w:val="20"/>
                <w:lang w:val="en-US"/>
              </w:rPr>
              <w:t>ertification</w:t>
            </w:r>
            <w:r w:rsidR="0045538A" w:rsidRPr="008B794A">
              <w:rPr>
                <w:rFonts w:ascii="GHEA Grapalat" w:hAnsi="GHEA Grapalat"/>
                <w:lang w:val="en-US"/>
              </w:rPr>
              <w:t xml:space="preserve">  </w:t>
            </w:r>
            <w:r w:rsidR="003F58C8">
              <w:rPr>
                <w:rFonts w:ascii="GHEA Grapalat" w:hAnsi="GHEA Grapalat"/>
                <w:sz w:val="20"/>
                <w:szCs w:val="20"/>
                <w:lang w:val="en-US"/>
              </w:rPr>
              <w:t>accord</w:t>
            </w:r>
            <w:r w:rsidR="0045538A" w:rsidRPr="008B794A">
              <w:rPr>
                <w:rFonts w:ascii="GHEA Grapalat" w:hAnsi="GHEA Grapalat"/>
                <w:sz w:val="20"/>
                <w:szCs w:val="20"/>
                <w:lang w:val="en-US"/>
              </w:rPr>
              <w:t>ing to the scope of accreditation by the witnessing method, the rest with application of the interview method and record review.</w:t>
            </w:r>
          </w:p>
        </w:tc>
        <w:tc>
          <w:tcPr>
            <w:tcW w:w="2438" w:type="dxa"/>
            <w:shd w:val="clear" w:color="auto" w:fill="auto"/>
          </w:tcPr>
          <w:p w14:paraId="02AAC725" w14:textId="24D88269" w:rsidR="0045538A" w:rsidRPr="008B794A" w:rsidRDefault="0045538A" w:rsidP="00564869">
            <w:pPr>
              <w:ind w:left="-84" w:right="-118" w:hanging="1"/>
              <w:rPr>
                <w:rFonts w:ascii="GHEA Grapalat" w:hAnsi="GHEA Grapalat"/>
                <w:sz w:val="20"/>
                <w:szCs w:val="20"/>
                <w:lang w:val="en-US"/>
              </w:rPr>
            </w:pPr>
            <w:r w:rsidRPr="008B794A">
              <w:rPr>
                <w:rFonts w:ascii="GHEA Grapalat" w:hAnsi="GHEA Grapalat"/>
                <w:sz w:val="20"/>
                <w:szCs w:val="20"/>
                <w:lang w:val="en-US"/>
              </w:rPr>
              <w:t xml:space="preserve">CAB’s personnel performing activities for the selected representative </w:t>
            </w:r>
            <w:r w:rsidRPr="008B794A">
              <w:rPr>
                <w:rFonts w:ascii="GHEA Grapalat" w:hAnsi="GHEA Grapalat"/>
                <w:lang w:val="en-US"/>
              </w:rPr>
              <w:t xml:space="preserve"> </w:t>
            </w:r>
            <w:r w:rsidRPr="008B794A">
              <w:rPr>
                <w:rFonts w:ascii="GHEA Grapalat" w:hAnsi="GHEA Grapalat"/>
                <w:sz w:val="20"/>
                <w:szCs w:val="20"/>
                <w:lang w:val="en-US"/>
              </w:rPr>
              <w:t>methods/program/scheme of testing/calibration/inspection/</w:t>
            </w:r>
            <w:r w:rsidR="000B0724" w:rsidRPr="000B0724">
              <w:rPr>
                <w:rFonts w:ascii="GHEA Grapalat" w:hAnsi="GHEA Grapalat"/>
                <w:sz w:val="20"/>
                <w:szCs w:val="20"/>
                <w:lang w:val="en-US"/>
              </w:rPr>
              <w:t>c</w:t>
            </w:r>
            <w:r w:rsidRPr="008B794A">
              <w:rPr>
                <w:rFonts w:ascii="GHEA Grapalat" w:hAnsi="GHEA Grapalat"/>
                <w:sz w:val="20"/>
                <w:szCs w:val="20"/>
                <w:lang w:val="en-US"/>
              </w:rPr>
              <w:t>ertification  according to the extending of scope of accreditation by the witnessing method, the rest with application of the interview method and record review.</w:t>
            </w:r>
          </w:p>
          <w:p w14:paraId="39E0E8FA" w14:textId="3E69852C" w:rsidR="00564869" w:rsidRPr="008B794A" w:rsidRDefault="00564869" w:rsidP="00564869">
            <w:pPr>
              <w:ind w:left="-84" w:right="-118" w:hanging="1"/>
              <w:rPr>
                <w:rFonts w:ascii="GHEA Grapalat" w:hAnsi="GHEA Grapalat"/>
                <w:sz w:val="20"/>
                <w:szCs w:val="20"/>
                <w:lang w:val="en-US"/>
              </w:rPr>
            </w:pPr>
          </w:p>
        </w:tc>
        <w:tc>
          <w:tcPr>
            <w:tcW w:w="3261" w:type="dxa"/>
            <w:shd w:val="clear" w:color="auto" w:fill="auto"/>
          </w:tcPr>
          <w:p w14:paraId="04569478" w14:textId="21A0B212" w:rsidR="00564869" w:rsidRPr="008B794A" w:rsidRDefault="00E71086" w:rsidP="00564869">
            <w:pPr>
              <w:ind w:left="-56" w:right="-76" w:hanging="15"/>
              <w:jc w:val="both"/>
              <w:rPr>
                <w:rFonts w:ascii="GHEA Grapalat" w:hAnsi="GHEA Grapalat"/>
                <w:sz w:val="20"/>
                <w:szCs w:val="20"/>
                <w:lang w:val="en-US"/>
              </w:rPr>
            </w:pPr>
            <w:r w:rsidRPr="008B794A">
              <w:rPr>
                <w:rFonts w:ascii="GHEA Grapalat" w:hAnsi="GHEA Grapalat"/>
                <w:sz w:val="20"/>
                <w:szCs w:val="20"/>
                <w:lang w:val="en-US"/>
              </w:rPr>
              <w:t>Selectively from the number of personnel performing the activity for selected</w:t>
            </w:r>
            <w:r w:rsidR="000B0724" w:rsidRPr="000B0724">
              <w:rPr>
                <w:rFonts w:ascii="GHEA Grapalat" w:hAnsi="GHEA Grapalat"/>
                <w:sz w:val="20"/>
                <w:szCs w:val="20"/>
                <w:lang w:val="en-US"/>
              </w:rPr>
              <w:t xml:space="preserve"> </w:t>
            </w:r>
            <w:r w:rsidRPr="008B794A">
              <w:rPr>
                <w:rFonts w:ascii="GHEA Grapalat" w:hAnsi="GHEA Grapalat"/>
                <w:sz w:val="20"/>
                <w:szCs w:val="20"/>
                <w:lang w:val="en-US"/>
              </w:rPr>
              <w:t>representative  methods/program/scheme of testing/calibration/inspection/</w:t>
            </w:r>
            <w:r w:rsidR="000B0724" w:rsidRPr="000B0724">
              <w:rPr>
                <w:rFonts w:ascii="GHEA Grapalat" w:hAnsi="GHEA Grapalat"/>
                <w:sz w:val="20"/>
                <w:szCs w:val="20"/>
                <w:lang w:val="en-US"/>
              </w:rPr>
              <w:t>c</w:t>
            </w:r>
            <w:r w:rsidRPr="008B794A">
              <w:rPr>
                <w:rFonts w:ascii="GHEA Grapalat" w:hAnsi="GHEA Grapalat"/>
                <w:sz w:val="20"/>
                <w:szCs w:val="20"/>
                <w:lang w:val="en-US"/>
              </w:rPr>
              <w:t>ertification  planned for reassessment by the witnessing method (taking into account the changes in the CAB’s staff, as well as the results of previous assessments), the rest using method of interview and record review.</w:t>
            </w:r>
          </w:p>
          <w:p w14:paraId="1E658C6A" w14:textId="77777777" w:rsidR="00E71086" w:rsidRPr="008B794A" w:rsidRDefault="00E71086" w:rsidP="00564869">
            <w:pPr>
              <w:ind w:left="-56" w:right="-76" w:hanging="15"/>
              <w:jc w:val="both"/>
              <w:rPr>
                <w:rFonts w:ascii="GHEA Grapalat" w:hAnsi="GHEA Grapalat"/>
                <w:sz w:val="20"/>
                <w:szCs w:val="20"/>
                <w:lang w:val="en-US"/>
              </w:rPr>
            </w:pPr>
            <w:r w:rsidRPr="008B794A">
              <w:rPr>
                <w:rFonts w:ascii="GHEA Grapalat" w:hAnsi="GHEA Grapalat"/>
                <w:b/>
                <w:sz w:val="20"/>
                <w:szCs w:val="20"/>
                <w:lang w:val="en-US"/>
              </w:rPr>
              <w:t>Note</w:t>
            </w:r>
            <w:r w:rsidR="00564869" w:rsidRPr="008B794A">
              <w:rPr>
                <w:rFonts w:ascii="GHEA Grapalat" w:hAnsi="GHEA Grapalat"/>
                <w:sz w:val="20"/>
                <w:szCs w:val="20"/>
                <w:lang w:val="en-US"/>
              </w:rPr>
              <w:t>.</w:t>
            </w:r>
          </w:p>
          <w:p w14:paraId="088A6FC7" w14:textId="08A84FCB" w:rsidR="00564869" w:rsidRPr="008B794A" w:rsidRDefault="00564869" w:rsidP="00E71086">
            <w:pPr>
              <w:ind w:left="-56" w:right="-76" w:hanging="15"/>
              <w:jc w:val="both"/>
              <w:rPr>
                <w:rFonts w:ascii="GHEA Grapalat" w:hAnsi="GHEA Grapalat"/>
                <w:sz w:val="20"/>
                <w:szCs w:val="20"/>
                <w:lang w:val="en-US"/>
              </w:rPr>
            </w:pPr>
            <w:r w:rsidRPr="008B794A">
              <w:rPr>
                <w:rFonts w:ascii="GHEA Grapalat" w:hAnsi="GHEA Grapalat"/>
                <w:sz w:val="20"/>
                <w:szCs w:val="20"/>
                <w:lang w:val="en-US"/>
              </w:rPr>
              <w:t xml:space="preserve"> </w:t>
            </w:r>
            <w:r w:rsidR="00E71086" w:rsidRPr="008B794A">
              <w:rPr>
                <w:rFonts w:ascii="GHEA Grapalat" w:hAnsi="GHEA Grapalat"/>
                <w:lang w:val="en-US"/>
              </w:rPr>
              <w:t xml:space="preserve"> </w:t>
            </w:r>
            <w:r w:rsidR="00E71086" w:rsidRPr="008B794A">
              <w:rPr>
                <w:rFonts w:ascii="GHEA Grapalat" w:hAnsi="GHEA Grapalat"/>
                <w:sz w:val="20"/>
                <w:szCs w:val="20"/>
                <w:lang w:val="en-US"/>
              </w:rPr>
              <w:t>When planning the assess-</w:t>
            </w:r>
            <w:proofErr w:type="spellStart"/>
            <w:r w:rsidR="00E71086" w:rsidRPr="008B794A">
              <w:rPr>
                <w:rFonts w:ascii="GHEA Grapalat" w:hAnsi="GHEA Grapalat"/>
                <w:sz w:val="20"/>
                <w:szCs w:val="20"/>
                <w:lang w:val="en-US"/>
              </w:rPr>
              <w:t>ments</w:t>
            </w:r>
            <w:proofErr w:type="spellEnd"/>
            <w:r w:rsidR="00E71086" w:rsidRPr="008B794A">
              <w:rPr>
                <w:rFonts w:ascii="GHEA Grapalat" w:hAnsi="GHEA Grapalat"/>
                <w:sz w:val="20"/>
                <w:szCs w:val="20"/>
                <w:lang w:val="en-US"/>
              </w:rPr>
              <w:t xml:space="preserve"> in the next accreditation cycle, it is necessary to select personnel for the assessment by the witnessing method, which was not witnessed in the previous cycle.</w:t>
            </w:r>
          </w:p>
        </w:tc>
        <w:tc>
          <w:tcPr>
            <w:tcW w:w="2693" w:type="dxa"/>
            <w:shd w:val="clear" w:color="auto" w:fill="auto"/>
          </w:tcPr>
          <w:p w14:paraId="1A18E3F1" w14:textId="77777777" w:rsidR="000B0724" w:rsidRDefault="00E71086" w:rsidP="00E71086">
            <w:pPr>
              <w:ind w:left="-84" w:right="-118" w:hanging="1"/>
              <w:rPr>
                <w:rFonts w:ascii="GHEA Grapalat" w:hAnsi="GHEA Grapalat"/>
                <w:sz w:val="20"/>
                <w:szCs w:val="20"/>
                <w:lang w:val="en-US"/>
              </w:rPr>
            </w:pPr>
            <w:r w:rsidRPr="008B794A">
              <w:rPr>
                <w:rFonts w:ascii="GHEA Grapalat" w:hAnsi="GHEA Grapalat"/>
                <w:sz w:val="20"/>
                <w:szCs w:val="20"/>
                <w:lang w:val="en-US"/>
              </w:rPr>
              <w:t>Selectively from the number of personnel performing the activity for selected  representative  methods/program/scheme of testing/calibration/inspection/</w:t>
            </w:r>
          </w:p>
          <w:p w14:paraId="48238DF5" w14:textId="6367A459" w:rsidR="00E71086" w:rsidRPr="008B794A" w:rsidRDefault="000B0724" w:rsidP="00E71086">
            <w:pPr>
              <w:ind w:left="-84" w:right="-118" w:hanging="1"/>
              <w:rPr>
                <w:rFonts w:ascii="GHEA Grapalat" w:hAnsi="GHEA Grapalat"/>
                <w:sz w:val="20"/>
                <w:szCs w:val="20"/>
                <w:lang w:val="en-US"/>
              </w:rPr>
            </w:pPr>
            <w:r w:rsidRPr="000B0724">
              <w:rPr>
                <w:rFonts w:ascii="GHEA Grapalat" w:hAnsi="GHEA Grapalat"/>
                <w:sz w:val="20"/>
                <w:szCs w:val="20"/>
                <w:lang w:val="en-US"/>
              </w:rPr>
              <w:t>c</w:t>
            </w:r>
            <w:r w:rsidR="00E71086" w:rsidRPr="008B794A">
              <w:rPr>
                <w:rFonts w:ascii="GHEA Grapalat" w:hAnsi="GHEA Grapalat"/>
                <w:sz w:val="20"/>
                <w:szCs w:val="20"/>
                <w:lang w:val="en-US"/>
              </w:rPr>
              <w:t>ertification  planned for reassessment by the witnessing method (taking into account the changes in the CAB’s staff, as well as the results of previous assessments), the rest using method of interview and record review.</w:t>
            </w:r>
          </w:p>
          <w:p w14:paraId="1709C008" w14:textId="77777777" w:rsidR="00E71086" w:rsidRPr="008B794A" w:rsidRDefault="00E71086" w:rsidP="00E71086">
            <w:pPr>
              <w:ind w:left="-84" w:right="-118" w:hanging="1"/>
              <w:rPr>
                <w:rFonts w:ascii="GHEA Grapalat" w:hAnsi="GHEA Grapalat"/>
                <w:b/>
                <w:sz w:val="20"/>
                <w:szCs w:val="20"/>
                <w:lang w:val="en-US"/>
              </w:rPr>
            </w:pPr>
            <w:r w:rsidRPr="008B794A">
              <w:rPr>
                <w:rFonts w:ascii="GHEA Grapalat" w:hAnsi="GHEA Grapalat"/>
                <w:b/>
                <w:sz w:val="20"/>
                <w:szCs w:val="20"/>
                <w:lang w:val="en-US"/>
              </w:rPr>
              <w:t>Note.</w:t>
            </w:r>
          </w:p>
          <w:p w14:paraId="01D0FCD2" w14:textId="3C09E242" w:rsidR="00564869" w:rsidRPr="008B794A" w:rsidRDefault="00E71086" w:rsidP="00E71086">
            <w:pPr>
              <w:ind w:left="-84" w:right="-118" w:hanging="1"/>
              <w:rPr>
                <w:rFonts w:ascii="GHEA Grapalat" w:hAnsi="GHEA Grapalat"/>
                <w:sz w:val="20"/>
                <w:szCs w:val="20"/>
                <w:lang w:val="en-US"/>
              </w:rPr>
            </w:pPr>
            <w:r w:rsidRPr="008B794A">
              <w:rPr>
                <w:rFonts w:ascii="GHEA Grapalat" w:hAnsi="GHEA Grapalat"/>
                <w:sz w:val="20"/>
                <w:szCs w:val="20"/>
                <w:lang w:val="en-US"/>
              </w:rPr>
              <w:t xml:space="preserve">  When planning the assess-</w:t>
            </w:r>
            <w:proofErr w:type="spellStart"/>
            <w:r w:rsidRPr="008B794A">
              <w:rPr>
                <w:rFonts w:ascii="GHEA Grapalat" w:hAnsi="GHEA Grapalat"/>
                <w:sz w:val="20"/>
                <w:szCs w:val="20"/>
                <w:lang w:val="en-US"/>
              </w:rPr>
              <w:t>ments</w:t>
            </w:r>
            <w:proofErr w:type="spellEnd"/>
            <w:r w:rsidRPr="008B794A">
              <w:rPr>
                <w:rFonts w:ascii="GHEA Grapalat" w:hAnsi="GHEA Grapalat"/>
                <w:sz w:val="20"/>
                <w:szCs w:val="20"/>
                <w:lang w:val="en-US"/>
              </w:rPr>
              <w:t xml:space="preserve"> in the next accreditation cycle, it is necessary to select personnel </w:t>
            </w:r>
            <w:r w:rsidRPr="008B794A">
              <w:rPr>
                <w:rFonts w:ascii="GHEA Grapalat" w:hAnsi="GHEA Grapalat"/>
                <w:sz w:val="20"/>
                <w:szCs w:val="20"/>
                <w:lang w:val="en-US"/>
              </w:rPr>
              <w:lastRenderedPageBreak/>
              <w:t>for the assessment by the witnessing method, which was not witnessed in the previous cycle.</w:t>
            </w:r>
          </w:p>
        </w:tc>
      </w:tr>
      <w:tr w:rsidR="00564869" w:rsidRPr="00B14F5B" w14:paraId="7E111345" w14:textId="77777777" w:rsidTr="003F58C8">
        <w:tc>
          <w:tcPr>
            <w:tcW w:w="1312" w:type="dxa"/>
            <w:shd w:val="clear" w:color="auto" w:fill="auto"/>
          </w:tcPr>
          <w:p w14:paraId="45437A29" w14:textId="13FDC6C9" w:rsidR="00564869" w:rsidRPr="008B794A" w:rsidRDefault="00E71086" w:rsidP="00564869">
            <w:pPr>
              <w:ind w:left="-56" w:right="-76" w:hanging="15"/>
              <w:jc w:val="both"/>
              <w:rPr>
                <w:rFonts w:ascii="GHEA Grapalat" w:hAnsi="GHEA Grapalat"/>
                <w:sz w:val="20"/>
                <w:szCs w:val="20"/>
                <w:lang w:val="ru-RU"/>
              </w:rPr>
            </w:pPr>
            <w:r w:rsidRPr="008B794A">
              <w:rPr>
                <w:rFonts w:ascii="GHEA Grapalat" w:hAnsi="GHEA Grapalat"/>
                <w:sz w:val="20"/>
                <w:szCs w:val="20"/>
                <w:lang w:val="ru-RU"/>
              </w:rPr>
              <w:lastRenderedPageBreak/>
              <w:t>Assessment</w:t>
            </w:r>
          </w:p>
        </w:tc>
        <w:tc>
          <w:tcPr>
            <w:tcW w:w="1490" w:type="dxa"/>
            <w:shd w:val="clear" w:color="auto" w:fill="auto"/>
          </w:tcPr>
          <w:p w14:paraId="48B24BCA" w14:textId="24FB0688" w:rsidR="00564869" w:rsidRPr="008B794A" w:rsidRDefault="00E71086" w:rsidP="00564869">
            <w:pPr>
              <w:ind w:left="-56" w:right="-76" w:hanging="15"/>
              <w:jc w:val="both"/>
              <w:rPr>
                <w:rFonts w:ascii="GHEA Grapalat" w:hAnsi="GHEA Grapalat"/>
                <w:sz w:val="20"/>
                <w:szCs w:val="20"/>
                <w:lang w:val="ru-RU"/>
              </w:rPr>
            </w:pPr>
            <w:r w:rsidRPr="008B794A">
              <w:rPr>
                <w:rFonts w:ascii="GHEA Grapalat" w:hAnsi="GHEA Grapalat"/>
                <w:sz w:val="20"/>
                <w:szCs w:val="20"/>
                <w:lang w:val="ru-RU"/>
              </w:rPr>
              <w:t>Locations</w:t>
            </w:r>
          </w:p>
        </w:tc>
        <w:tc>
          <w:tcPr>
            <w:tcW w:w="3260" w:type="dxa"/>
            <w:shd w:val="clear" w:color="auto" w:fill="auto"/>
          </w:tcPr>
          <w:p w14:paraId="7B125680" w14:textId="10135103" w:rsidR="00564869" w:rsidRPr="008B794A" w:rsidRDefault="00E71086" w:rsidP="00564869">
            <w:pPr>
              <w:ind w:left="-56" w:right="-76" w:hanging="15"/>
              <w:jc w:val="both"/>
              <w:rPr>
                <w:rFonts w:ascii="GHEA Grapalat" w:hAnsi="GHEA Grapalat"/>
                <w:sz w:val="20"/>
                <w:szCs w:val="20"/>
                <w:lang w:val="en-US"/>
              </w:rPr>
            </w:pPr>
            <w:r w:rsidRPr="008B794A">
              <w:rPr>
                <w:rFonts w:ascii="GHEA Grapalat" w:hAnsi="GHEA Grapalat"/>
                <w:sz w:val="20"/>
                <w:szCs w:val="20"/>
                <w:lang w:val="en-US"/>
              </w:rPr>
              <w:t>Office premises of the CAB, in which key activities are carried ou</w:t>
            </w:r>
            <w:r w:rsidR="005D1791">
              <w:rPr>
                <w:rFonts w:ascii="GHEA Grapalat" w:hAnsi="GHEA Grapalat"/>
                <w:sz w:val="20"/>
                <w:szCs w:val="20"/>
                <w:lang w:val="en-US"/>
              </w:rPr>
              <w:t>t and 100% of the production fa</w:t>
            </w:r>
            <w:r w:rsidRPr="008B794A">
              <w:rPr>
                <w:rFonts w:ascii="GHEA Grapalat" w:hAnsi="GHEA Grapalat"/>
                <w:sz w:val="20"/>
                <w:szCs w:val="20"/>
                <w:lang w:val="en-US"/>
              </w:rPr>
              <w:t>cilities of the CAB, wher</w:t>
            </w:r>
            <w:r w:rsidR="005D1791">
              <w:rPr>
                <w:rFonts w:ascii="GHEA Grapalat" w:hAnsi="GHEA Grapalat"/>
                <w:sz w:val="20"/>
                <w:szCs w:val="20"/>
                <w:lang w:val="en-US"/>
              </w:rPr>
              <w:t>e activities are carried out di</w:t>
            </w:r>
            <w:r w:rsidRPr="008B794A">
              <w:rPr>
                <w:rFonts w:ascii="GHEA Grapalat" w:hAnsi="GHEA Grapalat"/>
                <w:sz w:val="20"/>
                <w:szCs w:val="20"/>
                <w:lang w:val="en-US"/>
              </w:rPr>
              <w:t>rectly according to the scope of accreditation</w:t>
            </w:r>
          </w:p>
        </w:tc>
        <w:tc>
          <w:tcPr>
            <w:tcW w:w="2438" w:type="dxa"/>
            <w:shd w:val="clear" w:color="auto" w:fill="auto"/>
          </w:tcPr>
          <w:p w14:paraId="098D6FB4" w14:textId="3ABEC45A" w:rsidR="00564869" w:rsidRPr="008B794A" w:rsidRDefault="00E71086" w:rsidP="00E71086">
            <w:pPr>
              <w:ind w:left="-84" w:right="-118" w:hanging="1"/>
              <w:rPr>
                <w:rFonts w:ascii="GHEA Grapalat" w:hAnsi="GHEA Grapalat"/>
                <w:sz w:val="20"/>
                <w:szCs w:val="20"/>
                <w:lang w:val="en-US"/>
              </w:rPr>
            </w:pPr>
            <w:r w:rsidRPr="008B794A">
              <w:rPr>
                <w:rFonts w:ascii="GHEA Grapalat" w:hAnsi="GHEA Grapalat"/>
                <w:sz w:val="20"/>
                <w:szCs w:val="20"/>
                <w:lang w:val="en-US"/>
              </w:rPr>
              <w:t>100% of the production facilities of the CAB, where activities are carried out directly according to the scope of accreditation</w:t>
            </w:r>
          </w:p>
        </w:tc>
        <w:tc>
          <w:tcPr>
            <w:tcW w:w="3261" w:type="dxa"/>
            <w:shd w:val="clear" w:color="auto" w:fill="auto"/>
          </w:tcPr>
          <w:p w14:paraId="120301F8" w14:textId="4EB22223" w:rsidR="00564869" w:rsidRPr="008B794A" w:rsidRDefault="00E71086" w:rsidP="00931F4A">
            <w:pPr>
              <w:ind w:left="-56" w:right="-76" w:hanging="15"/>
              <w:jc w:val="both"/>
              <w:rPr>
                <w:rFonts w:ascii="GHEA Grapalat" w:hAnsi="GHEA Grapalat"/>
                <w:sz w:val="20"/>
                <w:szCs w:val="20"/>
                <w:lang w:val="en-US"/>
              </w:rPr>
            </w:pPr>
            <w:r w:rsidRPr="008B794A">
              <w:rPr>
                <w:rFonts w:ascii="GHEA Grapalat" w:hAnsi="GHEA Grapalat"/>
                <w:sz w:val="20"/>
                <w:szCs w:val="20"/>
                <w:lang w:val="en-US"/>
              </w:rPr>
              <w:t xml:space="preserve">Office premises of the CAB, </w:t>
            </w:r>
            <w:r w:rsidR="00931F4A">
              <w:rPr>
                <w:rFonts w:ascii="GHEA Grapalat" w:hAnsi="GHEA Grapalat"/>
                <w:sz w:val="20"/>
                <w:szCs w:val="20"/>
                <w:lang w:val="en-US"/>
              </w:rPr>
              <w:t>o</w:t>
            </w:r>
            <w:r w:rsidRPr="008B794A">
              <w:rPr>
                <w:rFonts w:ascii="GHEA Grapalat" w:hAnsi="GHEA Grapalat"/>
                <w:sz w:val="20"/>
                <w:szCs w:val="20"/>
                <w:lang w:val="en-US"/>
              </w:rPr>
              <w:t>f locations and activities for selected representative methods in accorda</w:t>
            </w:r>
            <w:r w:rsidR="00931F4A">
              <w:rPr>
                <w:rFonts w:ascii="GHEA Grapalat" w:hAnsi="GHEA Grapalat"/>
                <w:sz w:val="20"/>
                <w:szCs w:val="20"/>
                <w:lang w:val="en-US"/>
              </w:rPr>
              <w:t>nce with the scope of accredita</w:t>
            </w:r>
            <w:r w:rsidRPr="008B794A">
              <w:rPr>
                <w:rFonts w:ascii="GHEA Grapalat" w:hAnsi="GHEA Grapalat"/>
                <w:sz w:val="20"/>
                <w:szCs w:val="20"/>
                <w:lang w:val="en-US"/>
              </w:rPr>
              <w:t xml:space="preserve">tion, taking into account the analysis of the information provided by the CAB </w:t>
            </w:r>
          </w:p>
        </w:tc>
        <w:tc>
          <w:tcPr>
            <w:tcW w:w="2693" w:type="dxa"/>
            <w:shd w:val="clear" w:color="auto" w:fill="auto"/>
          </w:tcPr>
          <w:p w14:paraId="3074709D" w14:textId="70E5CE8A" w:rsidR="00564869" w:rsidRPr="008B794A" w:rsidRDefault="00E71086" w:rsidP="00931F4A">
            <w:pPr>
              <w:ind w:left="-56" w:right="-76" w:hanging="15"/>
              <w:jc w:val="both"/>
              <w:rPr>
                <w:rFonts w:ascii="GHEA Grapalat" w:hAnsi="GHEA Grapalat"/>
                <w:sz w:val="20"/>
                <w:szCs w:val="20"/>
                <w:lang w:val="en-US"/>
              </w:rPr>
            </w:pPr>
            <w:r w:rsidRPr="008B794A">
              <w:rPr>
                <w:rFonts w:ascii="GHEA Grapalat" w:hAnsi="GHEA Grapalat"/>
                <w:sz w:val="20"/>
                <w:szCs w:val="20"/>
                <w:lang w:val="en-US"/>
              </w:rPr>
              <w:t>Office premises of the CAB, of locations and activities for selected representative methods in accordance with the surveillance and reassessment program for accreditation cycle, taking into account the results of the previous assessments and analysis of the information provided by the CAB in suc</w:t>
            </w:r>
            <w:r w:rsidR="00931F4A">
              <w:rPr>
                <w:rFonts w:ascii="GHEA Grapalat" w:hAnsi="GHEA Grapalat"/>
                <w:sz w:val="20"/>
                <w:szCs w:val="20"/>
                <w:lang w:val="en-US"/>
              </w:rPr>
              <w:t>h a way that during the accredi</w:t>
            </w:r>
            <w:r w:rsidRPr="008B794A">
              <w:rPr>
                <w:rFonts w:ascii="GHEA Grapalat" w:hAnsi="GHEA Grapalat"/>
                <w:sz w:val="20"/>
                <w:szCs w:val="20"/>
                <w:lang w:val="en-US"/>
              </w:rPr>
              <w:t>tation period all the sites of the CAB’s activities in the scope of accreditation were assessed at least once.</w:t>
            </w:r>
          </w:p>
        </w:tc>
      </w:tr>
    </w:tbl>
    <w:p w14:paraId="3AE3E5E9" w14:textId="063D9F08" w:rsidR="003B2E7E" w:rsidRPr="008B794A" w:rsidRDefault="003B2E7E">
      <w:pPr>
        <w:rPr>
          <w:rFonts w:ascii="GHEA Grapalat" w:hAnsi="GHEA Grapalat" w:cs="Sylfaen"/>
          <w:b/>
          <w:color w:val="000000"/>
          <w:sz w:val="28"/>
          <w:szCs w:val="28"/>
          <w:lang w:val="en-US"/>
        </w:rPr>
      </w:pPr>
    </w:p>
    <w:p w14:paraId="1E67AC41" w14:textId="2D3E036D" w:rsidR="00931F4A" w:rsidRPr="00931F4A" w:rsidRDefault="00931F4A" w:rsidP="00931F4A">
      <w:pPr>
        <w:jc w:val="center"/>
        <w:rPr>
          <w:rFonts w:ascii="GHEA Grapalat" w:hAnsi="GHEA Grapalat" w:cs="Sylfaen"/>
          <w:b/>
          <w:color w:val="000000"/>
          <w:sz w:val="28"/>
          <w:szCs w:val="28"/>
          <w:lang w:val="en-US"/>
        </w:rPr>
      </w:pPr>
      <w:r>
        <w:rPr>
          <w:rFonts w:ascii="GHEA Grapalat" w:hAnsi="GHEA Grapalat" w:cs="Sylfaen"/>
          <w:b/>
          <w:color w:val="000000"/>
          <w:sz w:val="28"/>
          <w:szCs w:val="28"/>
          <w:lang w:val="en-US"/>
        </w:rPr>
        <w:br w:type="page"/>
      </w:r>
      <w:r w:rsidRPr="00931F4A">
        <w:rPr>
          <w:rFonts w:ascii="GHEA Grapalat" w:hAnsi="GHEA Grapalat" w:cs="Sylfaen"/>
          <w:b/>
          <w:color w:val="000000"/>
          <w:sz w:val="28"/>
          <w:szCs w:val="28"/>
          <w:lang w:val="en-US"/>
        </w:rPr>
        <w:lastRenderedPageBreak/>
        <w:t>A</w:t>
      </w:r>
      <w:r>
        <w:rPr>
          <w:rFonts w:ascii="GHEA Grapalat" w:hAnsi="GHEA Grapalat" w:cs="Sylfaen"/>
          <w:b/>
          <w:color w:val="000000"/>
          <w:sz w:val="28"/>
          <w:szCs w:val="28"/>
          <w:lang w:val="en-US"/>
        </w:rPr>
        <w:t>nnex</w:t>
      </w:r>
      <w:r w:rsidRPr="00931F4A">
        <w:rPr>
          <w:rFonts w:ascii="GHEA Grapalat" w:hAnsi="GHEA Grapalat" w:cs="Sylfaen"/>
          <w:b/>
          <w:color w:val="000000"/>
          <w:sz w:val="28"/>
          <w:szCs w:val="28"/>
          <w:lang w:val="en-US"/>
        </w:rPr>
        <w:t xml:space="preserve"> C</w:t>
      </w:r>
    </w:p>
    <w:p w14:paraId="4259CC4B" w14:textId="6B87BFF1" w:rsidR="00931F4A" w:rsidRDefault="00931F4A" w:rsidP="00931F4A">
      <w:pPr>
        <w:jc w:val="center"/>
        <w:rPr>
          <w:rFonts w:ascii="GHEA Grapalat" w:hAnsi="GHEA Grapalat" w:cs="Sylfaen"/>
          <w:b/>
          <w:color w:val="000000"/>
          <w:sz w:val="28"/>
          <w:szCs w:val="28"/>
          <w:lang w:val="en-US"/>
        </w:rPr>
      </w:pPr>
      <w:r w:rsidRPr="00931F4A">
        <w:rPr>
          <w:rFonts w:ascii="GHEA Grapalat" w:hAnsi="GHEA Grapalat" w:cs="Sylfaen"/>
          <w:b/>
          <w:color w:val="000000"/>
          <w:sz w:val="28"/>
          <w:szCs w:val="28"/>
          <w:lang w:val="en-US"/>
        </w:rPr>
        <w:t xml:space="preserve">A description of the classification of </w:t>
      </w:r>
      <w:r>
        <w:rPr>
          <w:rFonts w:ascii="GHEA Grapalat" w:hAnsi="GHEA Grapalat" w:cs="Sylfaen"/>
          <w:b/>
          <w:color w:val="000000"/>
          <w:sz w:val="28"/>
          <w:szCs w:val="28"/>
          <w:lang w:val="en-US"/>
        </w:rPr>
        <w:t>nonconformities</w:t>
      </w:r>
      <w:r w:rsidR="00094B55">
        <w:rPr>
          <w:rFonts w:ascii="GHEA Grapalat" w:hAnsi="GHEA Grapalat" w:cs="Sylfaen"/>
          <w:b/>
          <w:color w:val="000000"/>
          <w:sz w:val="28"/>
          <w:szCs w:val="28"/>
          <w:lang w:val="en-US"/>
        </w:rPr>
        <w:t xml:space="preserve"> (NC)</w:t>
      </w:r>
    </w:p>
    <w:p w14:paraId="741F2FF3" w14:textId="32C37A76" w:rsidR="00094B55" w:rsidRDefault="00094B55">
      <w:pPr>
        <w:rPr>
          <w:rFonts w:ascii="GHEA Grapalat" w:hAnsi="GHEA Grapalat" w:cs="Sylfaen"/>
          <w:b/>
          <w:color w:val="000000"/>
          <w:sz w:val="28"/>
          <w:szCs w:val="28"/>
        </w:rPr>
      </w:pPr>
    </w:p>
    <w:tbl>
      <w:tblPr>
        <w:tblStyle w:val="TableGrid"/>
        <w:tblW w:w="14630" w:type="dxa"/>
        <w:tblInd w:w="-601" w:type="dxa"/>
        <w:tblLayout w:type="fixed"/>
        <w:tblLook w:val="04A0" w:firstRow="1" w:lastRow="0" w:firstColumn="1" w:lastColumn="0" w:noHBand="0" w:noVBand="1"/>
      </w:tblPr>
      <w:tblGrid>
        <w:gridCol w:w="1843"/>
        <w:gridCol w:w="5841"/>
        <w:gridCol w:w="4111"/>
        <w:gridCol w:w="2835"/>
      </w:tblGrid>
      <w:tr w:rsidR="00094B55" w:rsidRPr="006F2F2C" w14:paraId="4F82A74E" w14:textId="77777777" w:rsidTr="00696BFF">
        <w:trPr>
          <w:trHeight w:val="433"/>
        </w:trPr>
        <w:tc>
          <w:tcPr>
            <w:tcW w:w="1843" w:type="dxa"/>
            <w:vAlign w:val="center"/>
          </w:tcPr>
          <w:p w14:paraId="6B7F772F" w14:textId="6F0BA248" w:rsidR="00094B55" w:rsidRPr="006F2F2C" w:rsidRDefault="00094B55" w:rsidP="00094B55">
            <w:pPr>
              <w:jc w:val="center"/>
              <w:rPr>
                <w:rFonts w:ascii="GHEA Grapalat" w:hAnsi="GHEA Grapalat"/>
                <w:b/>
              </w:rPr>
            </w:pPr>
            <w:r>
              <w:rPr>
                <w:rFonts w:ascii="GHEA Grapalat" w:hAnsi="GHEA Grapalat"/>
                <w:b/>
              </w:rPr>
              <w:t>The type of NC</w:t>
            </w:r>
          </w:p>
        </w:tc>
        <w:tc>
          <w:tcPr>
            <w:tcW w:w="5841" w:type="dxa"/>
            <w:vAlign w:val="center"/>
          </w:tcPr>
          <w:p w14:paraId="140C344C" w14:textId="77777777" w:rsidR="00094B55" w:rsidRPr="006F2F2C" w:rsidRDefault="00094B55" w:rsidP="00B13885">
            <w:pPr>
              <w:jc w:val="center"/>
              <w:rPr>
                <w:rFonts w:ascii="GHEA Grapalat" w:hAnsi="GHEA Grapalat"/>
                <w:b/>
              </w:rPr>
            </w:pPr>
            <w:r w:rsidRPr="006F2F2C">
              <w:rPr>
                <w:rFonts w:ascii="GHEA Grapalat" w:hAnsi="GHEA Grapalat"/>
                <w:b/>
              </w:rPr>
              <w:t>Classification criteria</w:t>
            </w:r>
          </w:p>
          <w:p w14:paraId="333F0294" w14:textId="77777777" w:rsidR="00094B55" w:rsidRPr="006F2F2C" w:rsidRDefault="00094B55" w:rsidP="00B13885">
            <w:pPr>
              <w:jc w:val="center"/>
              <w:rPr>
                <w:rFonts w:ascii="GHEA Grapalat" w:hAnsi="GHEA Grapalat"/>
                <w:b/>
              </w:rPr>
            </w:pPr>
          </w:p>
        </w:tc>
        <w:tc>
          <w:tcPr>
            <w:tcW w:w="4111" w:type="dxa"/>
            <w:vAlign w:val="center"/>
          </w:tcPr>
          <w:p w14:paraId="1352BFBC" w14:textId="4E42D784" w:rsidR="00094B55" w:rsidRPr="006F2F2C" w:rsidRDefault="00094B55" w:rsidP="00094B55">
            <w:pPr>
              <w:jc w:val="center"/>
              <w:rPr>
                <w:rFonts w:ascii="GHEA Grapalat" w:hAnsi="GHEA Grapalat"/>
                <w:b/>
              </w:rPr>
            </w:pPr>
            <w:r w:rsidRPr="006F2F2C">
              <w:rPr>
                <w:rFonts w:ascii="GHEA Grapalat" w:hAnsi="GHEA Grapalat"/>
                <w:b/>
              </w:rPr>
              <w:t xml:space="preserve">Actions of </w:t>
            </w:r>
            <w:r>
              <w:rPr>
                <w:rFonts w:ascii="GHEA Grapalat" w:hAnsi="GHEA Grapalat"/>
                <w:b/>
              </w:rPr>
              <w:t>ARMNAB</w:t>
            </w:r>
          </w:p>
        </w:tc>
        <w:tc>
          <w:tcPr>
            <w:tcW w:w="2835" w:type="dxa"/>
            <w:vAlign w:val="center"/>
          </w:tcPr>
          <w:p w14:paraId="68924C36" w14:textId="477972F2" w:rsidR="00094B55" w:rsidRPr="006F2F2C" w:rsidRDefault="00094B55" w:rsidP="00094B55">
            <w:pPr>
              <w:jc w:val="center"/>
              <w:rPr>
                <w:rFonts w:ascii="GHEA Grapalat" w:hAnsi="GHEA Grapalat"/>
                <w:b/>
              </w:rPr>
            </w:pPr>
            <w:r w:rsidRPr="006F2F2C">
              <w:rPr>
                <w:rFonts w:ascii="GHEA Grapalat" w:hAnsi="GHEA Grapalat"/>
                <w:b/>
              </w:rPr>
              <w:t xml:space="preserve">Actions of </w:t>
            </w:r>
            <w:r>
              <w:rPr>
                <w:rFonts w:ascii="GHEA Grapalat" w:hAnsi="GHEA Grapalat"/>
                <w:b/>
              </w:rPr>
              <w:t>CAB</w:t>
            </w:r>
          </w:p>
        </w:tc>
      </w:tr>
      <w:tr w:rsidR="00094B55" w:rsidRPr="006F2F2C" w14:paraId="4571010B" w14:textId="77777777" w:rsidTr="00696BFF">
        <w:trPr>
          <w:trHeight w:val="108"/>
        </w:trPr>
        <w:tc>
          <w:tcPr>
            <w:tcW w:w="1843" w:type="dxa"/>
            <w:vAlign w:val="center"/>
          </w:tcPr>
          <w:p w14:paraId="6259468E" w14:textId="48B57B1E" w:rsidR="00094B55" w:rsidRPr="006F2F2C" w:rsidRDefault="00094B55" w:rsidP="00B13885">
            <w:pPr>
              <w:pStyle w:val="NoSpacing"/>
              <w:jc w:val="center"/>
              <w:rPr>
                <w:rFonts w:ascii="GHEA Grapalat" w:hAnsi="GHEA Grapalat"/>
                <w:b/>
              </w:rPr>
            </w:pPr>
            <w:r>
              <w:rPr>
                <w:rFonts w:ascii="GHEA Grapalat" w:hAnsi="GHEA Grapalat"/>
                <w:b/>
              </w:rPr>
              <w:t>1</w:t>
            </w:r>
          </w:p>
        </w:tc>
        <w:tc>
          <w:tcPr>
            <w:tcW w:w="5841" w:type="dxa"/>
            <w:vAlign w:val="center"/>
          </w:tcPr>
          <w:p w14:paraId="15F4B305" w14:textId="7CDA3BE5" w:rsidR="00094B55" w:rsidRPr="006F2F2C" w:rsidRDefault="00094B55" w:rsidP="00B13885">
            <w:pPr>
              <w:pStyle w:val="NoSpacing"/>
              <w:jc w:val="center"/>
              <w:rPr>
                <w:rFonts w:ascii="GHEA Grapalat" w:hAnsi="GHEA Grapalat"/>
                <w:b/>
              </w:rPr>
            </w:pPr>
            <w:r>
              <w:rPr>
                <w:rFonts w:ascii="GHEA Grapalat" w:hAnsi="GHEA Grapalat"/>
                <w:b/>
              </w:rPr>
              <w:t>2</w:t>
            </w:r>
          </w:p>
        </w:tc>
        <w:tc>
          <w:tcPr>
            <w:tcW w:w="4111" w:type="dxa"/>
            <w:vAlign w:val="center"/>
          </w:tcPr>
          <w:p w14:paraId="67847CD6" w14:textId="1CFAC5A0" w:rsidR="00094B55" w:rsidRPr="006F2F2C" w:rsidRDefault="00094B55" w:rsidP="00B13885">
            <w:pPr>
              <w:pStyle w:val="NoSpacing"/>
              <w:jc w:val="center"/>
              <w:rPr>
                <w:rFonts w:ascii="GHEA Grapalat" w:hAnsi="GHEA Grapalat"/>
                <w:b/>
              </w:rPr>
            </w:pPr>
            <w:r>
              <w:rPr>
                <w:rFonts w:ascii="GHEA Grapalat" w:hAnsi="GHEA Grapalat"/>
                <w:b/>
              </w:rPr>
              <w:t>3</w:t>
            </w:r>
          </w:p>
        </w:tc>
        <w:tc>
          <w:tcPr>
            <w:tcW w:w="2835" w:type="dxa"/>
            <w:vAlign w:val="center"/>
          </w:tcPr>
          <w:p w14:paraId="60B61C85" w14:textId="4753180F" w:rsidR="00094B55" w:rsidRPr="006F2F2C" w:rsidRDefault="00094B55" w:rsidP="00B13885">
            <w:pPr>
              <w:pStyle w:val="NoSpacing"/>
              <w:jc w:val="center"/>
              <w:rPr>
                <w:rFonts w:ascii="GHEA Grapalat" w:hAnsi="GHEA Grapalat"/>
                <w:b/>
              </w:rPr>
            </w:pPr>
            <w:r>
              <w:rPr>
                <w:rFonts w:ascii="GHEA Grapalat" w:hAnsi="GHEA Grapalat"/>
                <w:b/>
              </w:rPr>
              <w:t>4</w:t>
            </w:r>
          </w:p>
        </w:tc>
      </w:tr>
      <w:tr w:rsidR="00094B55" w:rsidRPr="00635B07" w14:paraId="59218FC9" w14:textId="77777777" w:rsidTr="00696BFF">
        <w:trPr>
          <w:trHeight w:val="267"/>
        </w:trPr>
        <w:tc>
          <w:tcPr>
            <w:tcW w:w="1843" w:type="dxa"/>
          </w:tcPr>
          <w:p w14:paraId="1B41DDF6" w14:textId="58DD38EE" w:rsidR="00094B55" w:rsidRPr="006F2F2C" w:rsidRDefault="0004754E" w:rsidP="00B13885">
            <w:pPr>
              <w:rPr>
                <w:rFonts w:ascii="GHEA Grapalat" w:hAnsi="GHEA Grapalat"/>
                <w:b/>
              </w:rPr>
            </w:pPr>
            <w:r>
              <w:rPr>
                <w:rFonts w:ascii="GHEA Grapalat" w:hAnsi="GHEA Grapalat"/>
                <w:b/>
              </w:rPr>
              <w:t>Major</w:t>
            </w:r>
          </w:p>
        </w:tc>
        <w:tc>
          <w:tcPr>
            <w:tcW w:w="5841" w:type="dxa"/>
          </w:tcPr>
          <w:p w14:paraId="48ECED79" w14:textId="69566D24" w:rsidR="00094B55" w:rsidRPr="00635B07" w:rsidRDefault="00094B55" w:rsidP="00B13885">
            <w:pPr>
              <w:keepNext/>
              <w:keepLines/>
              <w:ind w:right="-108"/>
              <w:rPr>
                <w:rFonts w:ascii="GHEA Grapalat" w:hAnsi="GHEA Grapalat"/>
                <w:sz w:val="18"/>
                <w:szCs w:val="18"/>
              </w:rPr>
            </w:pPr>
            <w:r w:rsidRPr="00635B07">
              <w:rPr>
                <w:rFonts w:ascii="GHEA Grapalat" w:hAnsi="GHEA Grapalat"/>
                <w:sz w:val="18"/>
                <w:szCs w:val="18"/>
              </w:rPr>
              <w:t xml:space="preserve">Identified </w:t>
            </w:r>
            <w:r w:rsidR="00206F91">
              <w:rPr>
                <w:rFonts w:ascii="GHEA Grapalat" w:hAnsi="GHEA Grapalat"/>
                <w:sz w:val="18"/>
                <w:szCs w:val="18"/>
              </w:rPr>
              <w:t>nonconformities</w:t>
            </w:r>
            <w:r w:rsidRPr="00635B07">
              <w:rPr>
                <w:rFonts w:ascii="GHEA Grapalat" w:hAnsi="GHEA Grapalat"/>
                <w:sz w:val="18"/>
                <w:szCs w:val="18"/>
              </w:rPr>
              <w:t xml:space="preserve"> </w:t>
            </w:r>
            <w:r w:rsidRPr="00635B07">
              <w:rPr>
                <w:rFonts w:ascii="GHEA Grapalat" w:hAnsi="GHEA Grapalat"/>
                <w:sz w:val="18"/>
                <w:szCs w:val="18"/>
              </w:rPr>
              <w:softHyphen/>
              <w:t>.</w:t>
            </w:r>
          </w:p>
          <w:p w14:paraId="445F2342" w14:textId="02BE4ACE"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xml:space="preserve">1) refer to the conformity assessment activity of the </w:t>
            </w:r>
            <w:r w:rsidR="00897A6C">
              <w:rPr>
                <w:rFonts w:ascii="GHEA Grapalat" w:hAnsi="GHEA Grapalat"/>
                <w:sz w:val="18"/>
                <w:szCs w:val="18"/>
              </w:rPr>
              <w:t>CAB</w:t>
            </w:r>
            <w:r w:rsidRPr="00635B07">
              <w:rPr>
                <w:rFonts w:ascii="GHEA Grapalat" w:hAnsi="GHEA Grapalat"/>
                <w:sz w:val="18"/>
                <w:szCs w:val="18"/>
              </w:rPr>
              <w:t xml:space="preserve">, which directly affects the results of the </w:t>
            </w:r>
            <w:r w:rsidR="00897A6C">
              <w:rPr>
                <w:rFonts w:ascii="GHEA Grapalat" w:hAnsi="GHEA Grapalat"/>
                <w:sz w:val="18"/>
                <w:szCs w:val="18"/>
              </w:rPr>
              <w:t>CAB</w:t>
            </w:r>
            <w:r w:rsidRPr="00635B07">
              <w:rPr>
                <w:rFonts w:ascii="GHEA Grapalat" w:hAnsi="GHEA Grapalat"/>
                <w:sz w:val="18"/>
                <w:szCs w:val="18"/>
              </w:rPr>
              <w:t>'s activity (provided test protocol, certificate of conformity, registered declaration, etc.),</w:t>
            </w:r>
          </w:p>
          <w:p w14:paraId="10D86ED3" w14:textId="0D4FA012"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xml:space="preserve">For example, </w:t>
            </w:r>
            <w:r w:rsidRPr="00635B07">
              <w:rPr>
                <w:rFonts w:ascii="GHEA Grapalat" w:hAnsi="GHEA Grapalat"/>
                <w:b/>
                <w:sz w:val="18"/>
                <w:szCs w:val="18"/>
              </w:rPr>
              <w:t xml:space="preserve">in the case of </w:t>
            </w:r>
            <w:r w:rsidR="00897A6C">
              <w:rPr>
                <w:rFonts w:ascii="GHEA Grapalat" w:hAnsi="GHEA Grapalat"/>
                <w:b/>
                <w:sz w:val="18"/>
                <w:szCs w:val="18"/>
              </w:rPr>
              <w:t>T</w:t>
            </w:r>
            <w:r w:rsidRPr="00635B07">
              <w:rPr>
                <w:rFonts w:ascii="GHEA Grapalat" w:hAnsi="GHEA Grapalat"/>
                <w:b/>
                <w:sz w:val="18"/>
                <w:szCs w:val="18"/>
              </w:rPr>
              <w:t>L</w:t>
            </w:r>
            <w:r w:rsidR="00897A6C">
              <w:rPr>
                <w:rFonts w:ascii="GHEA Grapalat" w:hAnsi="GHEA Grapalat"/>
                <w:b/>
                <w:sz w:val="18"/>
                <w:szCs w:val="18"/>
              </w:rPr>
              <w:t xml:space="preserve"> (testing lab.)</w:t>
            </w:r>
            <w:r w:rsidRPr="00635B07">
              <w:rPr>
                <w:rFonts w:ascii="GHEA Grapalat" w:hAnsi="GHEA Grapalat"/>
                <w:b/>
                <w:sz w:val="18"/>
                <w:szCs w:val="18"/>
              </w:rPr>
              <w:t>.</w:t>
            </w:r>
            <w:r w:rsidRPr="00635B07">
              <w:rPr>
                <w:rFonts w:ascii="GHEA Grapalat" w:hAnsi="GHEA Grapalat"/>
                <w:sz w:val="18"/>
                <w:szCs w:val="18"/>
              </w:rPr>
              <w:t xml:space="preserve"> </w:t>
            </w:r>
          </w:p>
          <w:p w14:paraId="5A2051F1" w14:textId="661EE459"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xml:space="preserve">- Regarding the compliance of the </w:t>
            </w:r>
            <w:r w:rsidR="00897A6C">
              <w:rPr>
                <w:rFonts w:ascii="GHEA Grapalat" w:hAnsi="GHEA Grapalat"/>
                <w:sz w:val="18"/>
                <w:szCs w:val="18"/>
              </w:rPr>
              <w:t>T</w:t>
            </w:r>
            <w:r w:rsidRPr="00635B07">
              <w:rPr>
                <w:rFonts w:ascii="GHEA Grapalat" w:hAnsi="GHEA Grapalat"/>
                <w:sz w:val="18"/>
                <w:szCs w:val="18"/>
              </w:rPr>
              <w:t>L wi</w:t>
            </w:r>
            <w:r w:rsidR="00897A6C">
              <w:rPr>
                <w:rFonts w:ascii="GHEA Grapalat" w:hAnsi="GHEA Grapalat"/>
                <w:sz w:val="18"/>
                <w:szCs w:val="18"/>
              </w:rPr>
              <w:t>th the requirements of the EAEU</w:t>
            </w:r>
            <w:r w:rsidRPr="00635B07">
              <w:rPr>
                <w:rFonts w:ascii="GHEA Grapalat" w:hAnsi="GHEA Grapalat"/>
                <w:sz w:val="18"/>
                <w:szCs w:val="18"/>
              </w:rPr>
              <w:t xml:space="preserve"> and the technical regulations of the RA (hereinafter referred to as the T</w:t>
            </w:r>
            <w:r w:rsidR="0080354E">
              <w:rPr>
                <w:rFonts w:ascii="GHEA Grapalat" w:hAnsi="GHEA Grapalat"/>
                <w:sz w:val="18"/>
                <w:szCs w:val="18"/>
              </w:rPr>
              <w:t>R</w:t>
            </w:r>
            <w:r w:rsidRPr="00635B07">
              <w:rPr>
                <w:rFonts w:ascii="GHEA Grapalat" w:hAnsi="GHEA Grapalat"/>
                <w:sz w:val="18"/>
                <w:szCs w:val="18"/>
              </w:rPr>
              <w:t>):</w:t>
            </w:r>
          </w:p>
          <w:p w14:paraId="24F47AB8" w14:textId="2A61A058" w:rsidR="00094B55" w:rsidRPr="00635B07" w:rsidRDefault="00094B55" w:rsidP="00094B55">
            <w:pPr>
              <w:pStyle w:val="ListParagraph"/>
              <w:keepNext/>
              <w:keepLines/>
              <w:numPr>
                <w:ilvl w:val="0"/>
                <w:numId w:val="5"/>
              </w:numPr>
              <w:spacing w:after="0"/>
              <w:rPr>
                <w:rFonts w:ascii="GHEA Grapalat" w:hAnsi="GHEA Grapalat"/>
                <w:sz w:val="18"/>
                <w:szCs w:val="18"/>
              </w:rPr>
            </w:pPr>
            <w:r w:rsidRPr="00635B07">
              <w:rPr>
                <w:rFonts w:ascii="GHEA Grapalat" w:hAnsi="GHEA Grapalat" w:cs="Sylfaen"/>
                <w:sz w:val="18"/>
                <w:szCs w:val="18"/>
              </w:rPr>
              <w:t>test</w:t>
            </w:r>
            <w:r w:rsidR="0080354E">
              <w:rPr>
                <w:rFonts w:ascii="GHEA Grapalat" w:hAnsi="GHEA Grapalat" w:cs="Sylfaen"/>
                <w:sz w:val="18"/>
                <w:szCs w:val="18"/>
              </w:rPr>
              <w:t>ing</w:t>
            </w:r>
            <w:r w:rsidRPr="00635B07">
              <w:rPr>
                <w:rFonts w:ascii="GHEA Grapalat" w:hAnsi="GHEA Grapalat" w:cs="Sylfaen"/>
                <w:sz w:val="18"/>
                <w:szCs w:val="18"/>
              </w:rPr>
              <w:t xml:space="preserve"> </w:t>
            </w:r>
            <w:r w:rsidRPr="00635B07">
              <w:rPr>
                <w:rFonts w:ascii="GHEA Grapalat" w:hAnsi="GHEA Grapalat"/>
                <w:sz w:val="18"/>
                <w:szCs w:val="18"/>
              </w:rPr>
              <w:t>report, the operation of which does not apply to that type of product,</w:t>
            </w:r>
          </w:p>
          <w:p w14:paraId="5214BB76" w14:textId="47BF8F46" w:rsidR="00094B55" w:rsidRPr="00635B07" w:rsidRDefault="00094B55" w:rsidP="00094B55">
            <w:pPr>
              <w:pStyle w:val="ListParagraph"/>
              <w:keepNext/>
              <w:keepLines/>
              <w:numPr>
                <w:ilvl w:val="0"/>
                <w:numId w:val="5"/>
              </w:numPr>
              <w:spacing w:after="0"/>
              <w:rPr>
                <w:rFonts w:ascii="GHEA Grapalat" w:hAnsi="GHEA Grapalat"/>
                <w:sz w:val="18"/>
                <w:szCs w:val="18"/>
              </w:rPr>
            </w:pPr>
            <w:r w:rsidRPr="00635B07">
              <w:rPr>
                <w:rFonts w:ascii="GHEA Grapalat" w:hAnsi="GHEA Grapalat" w:cs="Sylfaen"/>
                <w:sz w:val="18"/>
                <w:szCs w:val="18"/>
              </w:rPr>
              <w:t>test</w:t>
            </w:r>
            <w:r w:rsidR="0080354E">
              <w:rPr>
                <w:rFonts w:ascii="GHEA Grapalat" w:hAnsi="GHEA Grapalat" w:cs="Sylfaen"/>
                <w:sz w:val="18"/>
                <w:szCs w:val="18"/>
              </w:rPr>
              <w:t>ing</w:t>
            </w:r>
            <w:r w:rsidRPr="00635B07">
              <w:rPr>
                <w:rFonts w:ascii="GHEA Grapalat" w:hAnsi="GHEA Grapalat" w:cs="Sylfaen"/>
                <w:sz w:val="18"/>
                <w:szCs w:val="18"/>
              </w:rPr>
              <w:t xml:space="preserve"> </w:t>
            </w:r>
            <w:r w:rsidRPr="00635B07">
              <w:rPr>
                <w:rFonts w:ascii="GHEA Grapalat" w:hAnsi="GHEA Grapalat"/>
                <w:sz w:val="18"/>
                <w:szCs w:val="18"/>
              </w:rPr>
              <w:t xml:space="preserve">report, in which the document defining the specified test method is not included in the mandatory list of standards defining the rules and methods of testing and measurement, including sampling, attached to the </w:t>
            </w:r>
            <w:r w:rsidR="0080354E">
              <w:rPr>
                <w:rFonts w:ascii="GHEA Grapalat" w:hAnsi="GHEA Grapalat"/>
                <w:sz w:val="18"/>
                <w:szCs w:val="18"/>
              </w:rPr>
              <w:t>TR</w:t>
            </w:r>
            <w:r w:rsidRPr="00635B07">
              <w:rPr>
                <w:rFonts w:ascii="GHEA Grapalat" w:hAnsi="GHEA Grapalat"/>
                <w:sz w:val="18"/>
                <w:szCs w:val="18"/>
              </w:rPr>
              <w:t>, which</w:t>
            </w:r>
            <w:r w:rsidRPr="00635B07">
              <w:rPr>
                <w:rFonts w:ascii="Sylfaen" w:hAnsi="Sylfaen" w:cs="Sylfaen"/>
                <w:sz w:val="18"/>
                <w:szCs w:val="18"/>
              </w:rPr>
              <w:t xml:space="preserve"> </w:t>
            </w:r>
            <w:r w:rsidRPr="00635B07">
              <w:rPr>
                <w:rFonts w:ascii="GHEA Grapalat" w:hAnsi="GHEA Grapalat"/>
                <w:sz w:val="18"/>
                <w:szCs w:val="18"/>
              </w:rPr>
              <w:t>necessary for the application and fulfillment of the requirements of technical regulations,</w:t>
            </w:r>
          </w:p>
          <w:p w14:paraId="006876D0" w14:textId="77777777"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provision of a test report without conducting tests,</w:t>
            </w:r>
          </w:p>
          <w:p w14:paraId="42A2ADFA" w14:textId="79C93C70" w:rsidR="00094B55" w:rsidRPr="00635B07" w:rsidRDefault="00094B55" w:rsidP="00E87687">
            <w:pPr>
              <w:keepNext/>
              <w:keepLines/>
              <w:rPr>
                <w:rFonts w:ascii="GHEA Grapalat" w:hAnsi="GHEA Grapalat"/>
                <w:sz w:val="18"/>
                <w:szCs w:val="18"/>
              </w:rPr>
            </w:pPr>
            <w:r w:rsidRPr="00635B07">
              <w:rPr>
                <w:rFonts w:ascii="GHEA Grapalat" w:hAnsi="GHEA Grapalat"/>
                <w:sz w:val="18"/>
                <w:szCs w:val="18"/>
              </w:rPr>
              <w:t xml:space="preserve">- provision of test protocols in the absence of calibration/internal calibration of the measuring instrument, failure or absence of the measuring instrument, use of expired standard samples, personnel without appropriate </w:t>
            </w:r>
            <w:r w:rsidR="00E87687">
              <w:rPr>
                <w:rFonts w:ascii="GHEA Grapalat" w:hAnsi="GHEA Grapalat"/>
                <w:sz w:val="18"/>
                <w:szCs w:val="18"/>
              </w:rPr>
              <w:t>competence</w:t>
            </w:r>
            <w:r w:rsidRPr="00635B07">
              <w:rPr>
                <w:rFonts w:ascii="GHEA Grapalat" w:hAnsi="GHEA Grapalat"/>
                <w:sz w:val="18"/>
                <w:szCs w:val="18"/>
              </w:rPr>
              <w:t>/qualification, calibration of test/environmental conditions and other technical requirements,</w:t>
            </w:r>
          </w:p>
        </w:tc>
        <w:tc>
          <w:tcPr>
            <w:tcW w:w="4111" w:type="dxa"/>
          </w:tcPr>
          <w:p w14:paraId="75F9344C" w14:textId="07ED55CA" w:rsidR="00094B55" w:rsidRPr="00635B07" w:rsidRDefault="00094B55" w:rsidP="00B13885">
            <w:pPr>
              <w:rPr>
                <w:rFonts w:ascii="GHEA Grapalat" w:hAnsi="GHEA Grapalat"/>
                <w:sz w:val="18"/>
                <w:szCs w:val="18"/>
              </w:rPr>
            </w:pPr>
            <w:r w:rsidRPr="00635B07">
              <w:rPr>
                <w:rFonts w:ascii="GHEA Grapalat" w:hAnsi="GHEA Grapalat"/>
                <w:sz w:val="18"/>
                <w:szCs w:val="18"/>
              </w:rPr>
              <w:t xml:space="preserve">Compilation of the non-conformity sheet and report, approval of the deadline for the implementation of correction/corrective actions by the </w:t>
            </w:r>
            <w:r w:rsidR="00E87687">
              <w:rPr>
                <w:rFonts w:ascii="GHEA Grapalat" w:hAnsi="GHEA Grapalat"/>
                <w:sz w:val="18"/>
                <w:szCs w:val="18"/>
              </w:rPr>
              <w:t>CAB</w:t>
            </w:r>
            <w:r w:rsidRPr="00635B07">
              <w:rPr>
                <w:rFonts w:ascii="GHEA Grapalat" w:hAnsi="GHEA Grapalat"/>
                <w:sz w:val="18"/>
                <w:szCs w:val="18"/>
              </w:rPr>
              <w:t>, additional assessment based on the deadlines set by the PR-7 procedure.</w:t>
            </w:r>
          </w:p>
          <w:p w14:paraId="74584616" w14:textId="5E0FAE83" w:rsidR="00094B55" w:rsidRPr="00635B07" w:rsidRDefault="00094B55" w:rsidP="00B13885">
            <w:pPr>
              <w:ind w:firstLine="175"/>
              <w:rPr>
                <w:rFonts w:ascii="GHEA Grapalat" w:hAnsi="GHEA Grapalat"/>
                <w:b/>
                <w:sz w:val="18"/>
                <w:szCs w:val="18"/>
                <w:u w:val="single"/>
              </w:rPr>
            </w:pPr>
            <w:r w:rsidRPr="00635B07">
              <w:rPr>
                <w:rFonts w:ascii="GHEA Grapalat" w:hAnsi="GHEA Grapalat"/>
                <w:sz w:val="18"/>
                <w:szCs w:val="18"/>
              </w:rPr>
              <w:t xml:space="preserve">  </w:t>
            </w:r>
            <w:r w:rsidRPr="00635B07">
              <w:rPr>
                <w:rFonts w:ascii="GHEA Grapalat" w:hAnsi="GHEA Grapalat"/>
                <w:b/>
                <w:sz w:val="18"/>
                <w:szCs w:val="18"/>
                <w:u w:val="single"/>
              </w:rPr>
              <w:t xml:space="preserve">For accredited </w:t>
            </w:r>
            <w:r>
              <w:rPr>
                <w:rFonts w:ascii="GHEA Grapalat" w:hAnsi="GHEA Grapalat"/>
                <w:b/>
                <w:sz w:val="18"/>
                <w:szCs w:val="18"/>
                <w:u w:val="single"/>
              </w:rPr>
              <w:t>CAB</w:t>
            </w:r>
            <w:r w:rsidRPr="00635B07">
              <w:rPr>
                <w:rFonts w:ascii="GHEA Grapalat" w:hAnsi="GHEA Grapalat"/>
                <w:b/>
                <w:sz w:val="18"/>
                <w:szCs w:val="18"/>
                <w:u w:val="single"/>
              </w:rPr>
              <w:t>s.</w:t>
            </w:r>
          </w:p>
          <w:p w14:paraId="7985AB35" w14:textId="715BE5AF" w:rsidR="00094B55" w:rsidRPr="00635B07" w:rsidRDefault="00094B55" w:rsidP="00B13885">
            <w:pPr>
              <w:ind w:right="-108" w:firstLine="175"/>
              <w:rPr>
                <w:rFonts w:ascii="GHEA Grapalat" w:hAnsi="GHEA Grapalat"/>
                <w:sz w:val="18"/>
                <w:szCs w:val="18"/>
              </w:rPr>
            </w:pPr>
            <w:r w:rsidRPr="00635B07">
              <w:rPr>
                <w:rFonts w:ascii="GHEA Grapalat" w:hAnsi="GHEA Grapalat"/>
                <w:sz w:val="18"/>
                <w:szCs w:val="18"/>
              </w:rPr>
              <w:t xml:space="preserve">- if during the assessment, at least one sub-item of item 1 of column 2 and/or more than 2 </w:t>
            </w:r>
            <w:r w:rsidR="00E87687">
              <w:rPr>
                <w:rFonts w:ascii="GHEA Grapalat" w:hAnsi="GHEA Grapalat"/>
                <w:sz w:val="18"/>
                <w:szCs w:val="18"/>
              </w:rPr>
              <w:t>NC</w:t>
            </w:r>
            <w:r w:rsidRPr="00635B07">
              <w:rPr>
                <w:rFonts w:ascii="GHEA Grapalat" w:hAnsi="GHEA Grapalat"/>
                <w:sz w:val="18"/>
                <w:szCs w:val="18"/>
              </w:rPr>
              <w:t>s defined by item 4 are found during the assessment</w:t>
            </w:r>
            <w:r w:rsidR="00136CAD">
              <w:rPr>
                <w:rFonts w:ascii="GHEA Grapalat" w:hAnsi="GHEA Grapalat"/>
                <w:sz w:val="18"/>
                <w:szCs w:val="18"/>
              </w:rPr>
              <w:t>s</w:t>
            </w:r>
            <w:r w:rsidRPr="00635B07">
              <w:rPr>
                <w:rFonts w:ascii="GHEA Grapalat" w:hAnsi="GHEA Grapalat"/>
                <w:sz w:val="18"/>
                <w:szCs w:val="18"/>
              </w:rPr>
              <w:t xml:space="preserve">, the Accreditation Committee (hereinafter </w:t>
            </w:r>
            <w:r w:rsidR="00136CAD">
              <w:rPr>
                <w:rFonts w:ascii="GHEA Grapalat" w:hAnsi="GHEA Grapalat"/>
                <w:sz w:val="18"/>
                <w:szCs w:val="18"/>
              </w:rPr>
              <w:t>AC</w:t>
            </w:r>
            <w:r w:rsidRPr="00635B07">
              <w:rPr>
                <w:rFonts w:ascii="GHEA Grapalat" w:hAnsi="GHEA Grapalat"/>
                <w:sz w:val="18"/>
                <w:szCs w:val="18"/>
              </w:rPr>
              <w:t xml:space="preserve">) makes a decision to </w:t>
            </w:r>
            <w:r w:rsidRPr="00635B07">
              <w:rPr>
                <w:rFonts w:ascii="GHEA Grapalat" w:hAnsi="GHEA Grapalat"/>
                <w:sz w:val="18"/>
                <w:szCs w:val="18"/>
              </w:rPr>
              <w:softHyphen/>
              <w:t>reduce the scope of accreditation</w:t>
            </w:r>
            <w:r w:rsidR="00136CAD">
              <w:rPr>
                <w:rFonts w:ascii="GHEA Grapalat" w:hAnsi="GHEA Grapalat"/>
                <w:sz w:val="18"/>
                <w:szCs w:val="18"/>
              </w:rPr>
              <w:t>;</w:t>
            </w:r>
          </w:p>
          <w:p w14:paraId="1805FBC7" w14:textId="2799F9ED" w:rsidR="00094B55" w:rsidRPr="00635B07" w:rsidRDefault="00136CAD" w:rsidP="00136CAD">
            <w:pPr>
              <w:ind w:firstLine="175"/>
              <w:rPr>
                <w:rFonts w:ascii="GHEA Grapalat" w:hAnsi="GHEA Grapalat"/>
                <w:sz w:val="18"/>
                <w:szCs w:val="18"/>
              </w:rPr>
            </w:pPr>
            <w:r>
              <w:rPr>
                <w:rFonts w:ascii="GHEA Grapalat" w:hAnsi="GHEA Grapalat"/>
                <w:sz w:val="18"/>
                <w:szCs w:val="18"/>
              </w:rPr>
              <w:t>- in case of NC</w:t>
            </w:r>
            <w:r w:rsidR="00094B55" w:rsidRPr="00635B07">
              <w:rPr>
                <w:rFonts w:ascii="GHEA Grapalat" w:hAnsi="GHEA Grapalat"/>
                <w:sz w:val="18"/>
                <w:szCs w:val="18"/>
              </w:rPr>
              <w:t xml:space="preserve">s defined by points 1-4 of column 2, </w:t>
            </w:r>
            <w:r w:rsidR="00094B55" w:rsidRPr="00635B07">
              <w:rPr>
                <w:rFonts w:ascii="GHEA Grapalat" w:hAnsi="GHEA Grapalat"/>
                <w:sz w:val="18"/>
                <w:szCs w:val="18"/>
              </w:rPr>
              <w:softHyphen/>
              <w:t xml:space="preserve">based on the results of the additional assessment after corrective actions, or in case of failure to provide information on corrective actions, the </w:t>
            </w:r>
            <w:r>
              <w:rPr>
                <w:rFonts w:ascii="GHEA Grapalat" w:hAnsi="GHEA Grapalat"/>
                <w:sz w:val="18"/>
                <w:szCs w:val="18"/>
              </w:rPr>
              <w:t>AC</w:t>
            </w:r>
            <w:r w:rsidR="00094B55" w:rsidRPr="00635B07">
              <w:rPr>
                <w:rFonts w:ascii="GHEA Grapalat" w:hAnsi="GHEA Grapalat"/>
                <w:sz w:val="18"/>
                <w:szCs w:val="18"/>
              </w:rPr>
              <w:t xml:space="preserve"> makes a decision on maintaining, reducing, suspending or</w:t>
            </w:r>
            <w:r>
              <w:rPr>
                <w:rFonts w:ascii="GHEA Grapalat" w:hAnsi="GHEA Grapalat"/>
                <w:sz w:val="18"/>
                <w:szCs w:val="18"/>
              </w:rPr>
              <w:t xml:space="preserve"> withdrawing</w:t>
            </w:r>
            <w:r w:rsidR="00094B55" w:rsidRPr="00635B07">
              <w:rPr>
                <w:rFonts w:ascii="GHEA Grapalat" w:hAnsi="GHEA Grapalat"/>
                <w:sz w:val="18"/>
                <w:szCs w:val="18"/>
              </w:rPr>
              <w:t xml:space="preserve"> the accreditation,</w:t>
            </w:r>
          </w:p>
        </w:tc>
        <w:tc>
          <w:tcPr>
            <w:tcW w:w="2835" w:type="dxa"/>
          </w:tcPr>
          <w:p w14:paraId="3898CDF2" w14:textId="2FC84010" w:rsidR="00094B55" w:rsidRPr="00696BFF" w:rsidRDefault="00094B55" w:rsidP="00696BFF">
            <w:pPr>
              <w:rPr>
                <w:rFonts w:ascii="GHEA Grapalat" w:hAnsi="GHEA Grapalat"/>
                <w:sz w:val="18"/>
                <w:szCs w:val="18"/>
                <w:lang w:val="en-US"/>
              </w:rPr>
            </w:pPr>
            <w:r w:rsidRPr="00635B07">
              <w:rPr>
                <w:rFonts w:ascii="GHEA Grapalat" w:hAnsi="GHEA Grapalat"/>
                <w:sz w:val="18"/>
                <w:szCs w:val="18"/>
              </w:rPr>
              <w:t xml:space="preserve">Analysis of causes of </w:t>
            </w:r>
            <w:r>
              <w:rPr>
                <w:rFonts w:ascii="GHEA Grapalat" w:hAnsi="GHEA Grapalat"/>
                <w:sz w:val="18"/>
                <w:szCs w:val="18"/>
              </w:rPr>
              <w:t>NC</w:t>
            </w:r>
            <w:r w:rsidRPr="00635B07">
              <w:rPr>
                <w:rFonts w:ascii="GHEA Grapalat" w:hAnsi="GHEA Grapalat"/>
                <w:sz w:val="18"/>
                <w:szCs w:val="18"/>
              </w:rPr>
              <w:t>s and development of correction and corrective actions</w:t>
            </w:r>
            <w:r w:rsidRPr="00635B07">
              <w:rPr>
                <w:rFonts w:ascii="GHEA Grapalat" w:hAnsi="GHEA Grapalat"/>
                <w:sz w:val="18"/>
                <w:szCs w:val="18"/>
              </w:rPr>
              <w:softHyphen/>
              <w:t xml:space="preserve">, </w:t>
            </w:r>
            <w:r w:rsidR="00696BFF" w:rsidRPr="00696BFF">
              <w:rPr>
                <w:rFonts w:ascii="GHEA Grapalat" w:hAnsi="GHEA Grapalat"/>
                <w:sz w:val="18"/>
                <w:szCs w:val="18"/>
              </w:rPr>
              <w:t xml:space="preserve">agreement </w:t>
            </w:r>
            <w:r w:rsidRPr="00635B07">
              <w:rPr>
                <w:rFonts w:ascii="GHEA Grapalat" w:hAnsi="GHEA Grapalat"/>
                <w:sz w:val="18"/>
                <w:szCs w:val="18"/>
              </w:rPr>
              <w:t xml:space="preserve"> with ARMNAB and implement</w:t>
            </w:r>
            <w:r w:rsidR="00696BFF">
              <w:rPr>
                <w:rFonts w:ascii="GHEA Grapalat" w:hAnsi="GHEA Grapalat"/>
                <w:sz w:val="18"/>
                <w:szCs w:val="18"/>
                <w:lang w:val="hy-AM"/>
              </w:rPr>
              <w:t>ation</w:t>
            </w:r>
          </w:p>
        </w:tc>
      </w:tr>
      <w:tr w:rsidR="00094B55" w:rsidRPr="00635B07" w14:paraId="70331768" w14:textId="77777777" w:rsidTr="00696BFF">
        <w:trPr>
          <w:trHeight w:val="8760"/>
        </w:trPr>
        <w:tc>
          <w:tcPr>
            <w:tcW w:w="1843" w:type="dxa"/>
          </w:tcPr>
          <w:p w14:paraId="7795E7CF" w14:textId="77777777" w:rsidR="00094B55" w:rsidRPr="006F2F2C" w:rsidRDefault="00094B55" w:rsidP="00B13885">
            <w:pPr>
              <w:rPr>
                <w:rFonts w:ascii="GHEA Grapalat" w:hAnsi="GHEA Grapalat"/>
                <w:b/>
              </w:rPr>
            </w:pPr>
            <w:r>
              <w:rPr>
                <w:sz w:val="22"/>
                <w:szCs w:val="22"/>
                <w:lang w:val="en-US" w:eastAsia="en-US"/>
              </w:rPr>
              <w:lastRenderedPageBreak/>
              <w:br w:type="page"/>
            </w:r>
          </w:p>
        </w:tc>
        <w:tc>
          <w:tcPr>
            <w:tcW w:w="5841" w:type="dxa"/>
          </w:tcPr>
          <w:p w14:paraId="4CEAEF94" w14:textId="446D478A" w:rsidR="00094B55" w:rsidRPr="00635B07" w:rsidRDefault="00094B55" w:rsidP="00B13885">
            <w:pPr>
              <w:keepNext/>
              <w:keepLines/>
              <w:rPr>
                <w:rFonts w:ascii="GHEA Grapalat" w:hAnsi="GHEA Grapalat"/>
                <w:b/>
                <w:sz w:val="18"/>
                <w:szCs w:val="18"/>
              </w:rPr>
            </w:pPr>
            <w:r w:rsidRPr="00635B07">
              <w:rPr>
                <w:rFonts w:ascii="GHEA Grapalat" w:hAnsi="GHEA Grapalat"/>
                <w:b/>
                <w:sz w:val="18"/>
                <w:szCs w:val="18"/>
              </w:rPr>
              <w:t xml:space="preserve">in the case of product </w:t>
            </w:r>
            <w:r w:rsidR="0010015C">
              <w:rPr>
                <w:rFonts w:ascii="GHEA Grapalat" w:hAnsi="GHEA Grapalat"/>
                <w:b/>
                <w:sz w:val="18"/>
                <w:szCs w:val="18"/>
              </w:rPr>
              <w:t>certification body</w:t>
            </w:r>
            <w:r w:rsidRPr="00635B07">
              <w:rPr>
                <w:rFonts w:ascii="GHEA Grapalat" w:hAnsi="GHEA Grapalat"/>
                <w:b/>
                <w:sz w:val="18"/>
                <w:szCs w:val="18"/>
              </w:rPr>
              <w:t>.</w:t>
            </w:r>
          </w:p>
          <w:p w14:paraId="6BF5D283" w14:textId="5DBE0C10" w:rsidR="00094B55" w:rsidRDefault="00094B55" w:rsidP="00B13885">
            <w:pPr>
              <w:keepNext/>
              <w:keepLines/>
              <w:rPr>
                <w:rFonts w:ascii="GHEA Grapalat" w:hAnsi="GHEA Grapalat"/>
                <w:sz w:val="18"/>
                <w:szCs w:val="18"/>
              </w:rPr>
            </w:pPr>
            <w:r w:rsidRPr="00635B07">
              <w:rPr>
                <w:rFonts w:ascii="GHEA Grapalat" w:hAnsi="GHEA Grapalat"/>
                <w:sz w:val="18"/>
                <w:szCs w:val="18"/>
              </w:rPr>
              <w:t>-</w:t>
            </w:r>
            <w:r w:rsidRPr="00635B07">
              <w:rPr>
                <w:rFonts w:ascii="Sylfaen" w:hAnsi="Sylfaen" w:cs="Sylfaen"/>
                <w:sz w:val="18"/>
                <w:szCs w:val="18"/>
              </w:rPr>
              <w:t xml:space="preserve"> </w:t>
            </w:r>
            <w:r w:rsidRPr="00635B07">
              <w:rPr>
                <w:rFonts w:ascii="GHEA Grapalat" w:hAnsi="GHEA Grapalat"/>
                <w:sz w:val="18"/>
                <w:szCs w:val="18"/>
              </w:rPr>
              <w:t>Issuance/registration of a product conformity assessment document on compliance with T</w:t>
            </w:r>
            <w:r w:rsidR="0010015C">
              <w:rPr>
                <w:rFonts w:ascii="GHEA Grapalat" w:hAnsi="GHEA Grapalat"/>
                <w:sz w:val="18"/>
                <w:szCs w:val="18"/>
              </w:rPr>
              <w:t>R requirements</w:t>
            </w:r>
            <w:r w:rsidRPr="00635B07">
              <w:rPr>
                <w:rFonts w:ascii="GHEA Grapalat" w:hAnsi="GHEA Grapalat"/>
                <w:sz w:val="18"/>
                <w:szCs w:val="18"/>
              </w:rPr>
              <w:t>, the action of which does not apply to that type of product,</w:t>
            </w:r>
          </w:p>
          <w:p w14:paraId="5099CBF2" w14:textId="33DE870F"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xml:space="preserve">- wrong choice of product conformity assessment </w:t>
            </w:r>
            <w:r w:rsidR="0010015C">
              <w:rPr>
                <w:rFonts w:ascii="GHEA Grapalat" w:hAnsi="GHEA Grapalat"/>
                <w:sz w:val="18"/>
                <w:szCs w:val="18"/>
              </w:rPr>
              <w:t>scheme</w:t>
            </w:r>
            <w:r w:rsidRPr="00635B07">
              <w:rPr>
                <w:rFonts w:ascii="GHEA Grapalat" w:hAnsi="GHEA Grapalat"/>
                <w:sz w:val="18"/>
                <w:szCs w:val="18"/>
              </w:rPr>
              <w:t xml:space="preserve"> (certification, declaration re</w:t>
            </w:r>
            <w:r w:rsidR="0010015C">
              <w:rPr>
                <w:rFonts w:ascii="GHEA Grapalat" w:hAnsi="GHEA Grapalat"/>
                <w:sz w:val="18"/>
                <w:szCs w:val="18"/>
              </w:rPr>
              <w:t>gistration, state registration)</w:t>
            </w:r>
            <w:r w:rsidRPr="00635B07">
              <w:rPr>
                <w:rFonts w:ascii="GHEA Grapalat" w:hAnsi="GHEA Grapalat"/>
                <w:sz w:val="18"/>
                <w:szCs w:val="18"/>
              </w:rPr>
              <w:t>,</w:t>
            </w:r>
          </w:p>
          <w:p w14:paraId="3731F388" w14:textId="77777777"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the procedures provided by the certification scheme were not fully implemented,</w:t>
            </w:r>
          </w:p>
          <w:p w14:paraId="12588279" w14:textId="7762A7D3"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xml:space="preserve">- the tests for the certified product with the safety requirements defined by the </w:t>
            </w:r>
            <w:r w:rsidR="00CE7361">
              <w:rPr>
                <w:rFonts w:ascii="GHEA Grapalat" w:hAnsi="GHEA Grapalat"/>
                <w:sz w:val="18"/>
                <w:szCs w:val="18"/>
              </w:rPr>
              <w:t>TR</w:t>
            </w:r>
            <w:r w:rsidRPr="00635B07">
              <w:rPr>
                <w:rFonts w:ascii="GHEA Grapalat" w:hAnsi="GHEA Grapalat"/>
                <w:sz w:val="18"/>
                <w:szCs w:val="18"/>
              </w:rPr>
              <w:t xml:space="preserve"> were not fully performed,</w:t>
            </w:r>
          </w:p>
          <w:p w14:paraId="68921C2B" w14:textId="77777777"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lack of sufficient grounds for issuing/registering conformity assessment documents or procedural violations.</w:t>
            </w:r>
          </w:p>
          <w:p w14:paraId="484F9103" w14:textId="32AD2230"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xml:space="preserve">2) in the conformity assessment documents (certificate of conformity, declaration, etc.) provided/registered by the </w:t>
            </w:r>
            <w:r w:rsidR="00CE7361">
              <w:rPr>
                <w:rFonts w:ascii="GHEA Grapalat" w:hAnsi="GHEA Grapalat"/>
                <w:sz w:val="18"/>
                <w:szCs w:val="18"/>
              </w:rPr>
              <w:t>CAB</w:t>
            </w:r>
            <w:r w:rsidRPr="00635B07">
              <w:rPr>
                <w:rFonts w:ascii="GHEA Grapalat" w:hAnsi="GHEA Grapalat"/>
                <w:sz w:val="18"/>
                <w:szCs w:val="18"/>
              </w:rPr>
              <w:t>, information about the product is not complete to ensure its unambiguous identification (for example, type, brand, model, article number, etc.);</w:t>
            </w:r>
          </w:p>
          <w:p w14:paraId="2F7AEF71" w14:textId="444DB5E2" w:rsidR="00094B55" w:rsidRPr="00635B07" w:rsidRDefault="00094B55" w:rsidP="00B13885">
            <w:pPr>
              <w:keepNext/>
              <w:keepLines/>
              <w:rPr>
                <w:rFonts w:ascii="GHEA Grapalat" w:hAnsi="GHEA Grapalat"/>
                <w:sz w:val="18"/>
                <w:szCs w:val="18"/>
              </w:rPr>
            </w:pPr>
            <w:r w:rsidRPr="00635B07">
              <w:rPr>
                <w:rFonts w:ascii="GHEA Grapalat" w:hAnsi="GHEA Grapalat"/>
                <w:sz w:val="18"/>
                <w:szCs w:val="18"/>
              </w:rPr>
              <w:t xml:space="preserve">3) </w:t>
            </w:r>
            <w:r w:rsidR="00CE7361">
              <w:rPr>
                <w:rFonts w:ascii="GHEA Grapalat" w:hAnsi="GHEA Grapalat"/>
                <w:sz w:val="18"/>
                <w:szCs w:val="18"/>
              </w:rPr>
              <w:t>NC</w:t>
            </w:r>
            <w:r w:rsidRPr="00635B07">
              <w:rPr>
                <w:rFonts w:ascii="GHEA Grapalat" w:hAnsi="GHEA Grapalat"/>
                <w:sz w:val="18"/>
                <w:szCs w:val="18"/>
              </w:rPr>
              <w:t xml:space="preserve">s in the management system </w:t>
            </w:r>
            <w:r w:rsidRPr="00635B07">
              <w:rPr>
                <w:rFonts w:ascii="GHEA Grapalat" w:hAnsi="GHEA Grapalat"/>
                <w:sz w:val="18"/>
                <w:szCs w:val="18"/>
              </w:rPr>
              <w:softHyphen/>
              <w:t xml:space="preserve">(for example, absence of </w:t>
            </w:r>
            <w:r w:rsidR="00CE7361" w:rsidRPr="00CE7361">
              <w:rPr>
                <w:rFonts w:ascii="GHEA Grapalat" w:hAnsi="GHEA Grapalat"/>
                <w:sz w:val="18"/>
                <w:szCs w:val="18"/>
              </w:rPr>
              <w:t>grounds for certification</w:t>
            </w:r>
            <w:r w:rsidRPr="00635B07">
              <w:rPr>
                <w:rFonts w:ascii="GHEA Grapalat" w:hAnsi="GHEA Grapalat"/>
                <w:sz w:val="18"/>
                <w:szCs w:val="18"/>
              </w:rPr>
              <w:t>, non-implementation of internal audit, etc.),</w:t>
            </w:r>
          </w:p>
          <w:p w14:paraId="1A40833E" w14:textId="20FD68BD" w:rsidR="00094B55" w:rsidRPr="00635B07" w:rsidRDefault="00094B55" w:rsidP="00B13885">
            <w:pPr>
              <w:keepNext/>
              <w:keepLines/>
              <w:ind w:right="71"/>
              <w:rPr>
                <w:rFonts w:ascii="GHEA Grapalat" w:hAnsi="GHEA Grapalat"/>
                <w:sz w:val="18"/>
                <w:szCs w:val="18"/>
              </w:rPr>
            </w:pPr>
            <w:r w:rsidRPr="00635B07">
              <w:rPr>
                <w:rFonts w:ascii="GHEA Grapalat" w:hAnsi="GHEA Grapalat"/>
                <w:sz w:val="18"/>
                <w:szCs w:val="18"/>
              </w:rPr>
              <w:t xml:space="preserve">4) Violation of the obligations of the </w:t>
            </w:r>
            <w:r w:rsidR="00CE7361">
              <w:rPr>
                <w:rFonts w:ascii="GHEA Grapalat" w:hAnsi="GHEA Grapalat"/>
                <w:sz w:val="18"/>
                <w:szCs w:val="18"/>
              </w:rPr>
              <w:t>CAB</w:t>
            </w:r>
            <w:r w:rsidRPr="00635B07">
              <w:rPr>
                <w:rFonts w:ascii="GHEA Grapalat" w:hAnsi="GHEA Grapalat"/>
                <w:sz w:val="18"/>
                <w:szCs w:val="18"/>
              </w:rPr>
              <w:t xml:space="preserve"> (for example, the field of accreditation has not been modernized and an activity was carried out within its scope and a corresponding document was provided</w:t>
            </w:r>
            <w:r w:rsidR="005F32ED">
              <w:rPr>
                <w:rFonts w:ascii="GHEA Grapalat" w:hAnsi="GHEA Grapalat"/>
                <w:sz w:val="18"/>
                <w:szCs w:val="18"/>
              </w:rPr>
              <w:t>,</w:t>
            </w:r>
            <w:r w:rsidR="005F32ED" w:rsidRPr="005F32ED">
              <w:rPr>
                <w:rFonts w:ascii="GHEA Grapalat" w:hAnsi="GHEA Grapalat"/>
                <w:sz w:val="18"/>
                <w:szCs w:val="18"/>
              </w:rPr>
              <w:t xml:space="preserve"> accreditation </w:t>
            </w:r>
            <w:r w:rsidR="005F32ED">
              <w:rPr>
                <w:rFonts w:ascii="GHEA Grapalat" w:hAnsi="GHEA Grapalat"/>
                <w:sz w:val="18"/>
                <w:szCs w:val="18"/>
              </w:rPr>
              <w:t>symbol</w:t>
            </w:r>
            <w:r w:rsidR="005F32ED" w:rsidRPr="005F32ED">
              <w:rPr>
                <w:rFonts w:ascii="GHEA Grapalat" w:hAnsi="GHEA Grapalat"/>
                <w:sz w:val="18"/>
                <w:szCs w:val="18"/>
              </w:rPr>
              <w:t xml:space="preserve"> or text reference was </w:t>
            </w:r>
            <w:r w:rsidR="005F32ED">
              <w:rPr>
                <w:rFonts w:ascii="GHEA Grapalat" w:hAnsi="GHEA Grapalat"/>
                <w:sz w:val="18"/>
                <w:szCs w:val="18"/>
              </w:rPr>
              <w:t xml:space="preserve">not </w:t>
            </w:r>
            <w:r w:rsidR="005F32ED" w:rsidRPr="005F32ED">
              <w:rPr>
                <w:rFonts w:ascii="GHEA Grapalat" w:hAnsi="GHEA Grapalat"/>
                <w:sz w:val="18"/>
                <w:szCs w:val="18"/>
              </w:rPr>
              <w:t>applied</w:t>
            </w:r>
            <w:r w:rsidRPr="00635B07">
              <w:rPr>
                <w:rFonts w:ascii="GHEA Grapalat" w:hAnsi="GHEA Grapalat"/>
                <w:sz w:val="18"/>
                <w:szCs w:val="18"/>
              </w:rPr>
              <w:t>, etc.),</w:t>
            </w:r>
          </w:p>
          <w:p w14:paraId="37F7960D" w14:textId="46870A62" w:rsidR="00094B55" w:rsidRPr="00635B07" w:rsidRDefault="00CE7361" w:rsidP="00330123">
            <w:pPr>
              <w:keepNext/>
              <w:keepLines/>
              <w:ind w:right="71"/>
              <w:rPr>
                <w:rFonts w:ascii="GHEA Grapalat" w:hAnsi="GHEA Grapalat"/>
                <w:sz w:val="18"/>
                <w:szCs w:val="18"/>
              </w:rPr>
            </w:pPr>
            <w:r>
              <w:rPr>
                <w:rFonts w:ascii="GHEA Grapalat" w:hAnsi="GHEA Grapalat"/>
                <w:sz w:val="18"/>
                <w:szCs w:val="18"/>
              </w:rPr>
              <w:t>5) using</w:t>
            </w:r>
            <w:r w:rsidR="00094B55" w:rsidRPr="00635B07">
              <w:rPr>
                <w:rFonts w:ascii="GHEA Grapalat" w:hAnsi="GHEA Grapalat"/>
                <w:sz w:val="18"/>
                <w:szCs w:val="18"/>
              </w:rPr>
              <w:t xml:space="preserve"> an accreditation </w:t>
            </w:r>
            <w:r>
              <w:rPr>
                <w:rFonts w:ascii="GHEA Grapalat" w:hAnsi="GHEA Grapalat"/>
                <w:sz w:val="18"/>
                <w:szCs w:val="18"/>
              </w:rPr>
              <w:t>symbol</w:t>
            </w:r>
            <w:r w:rsidR="00094B55" w:rsidRPr="00635B07">
              <w:rPr>
                <w:rFonts w:ascii="GHEA Grapalat" w:hAnsi="GHEA Grapalat"/>
                <w:sz w:val="18"/>
                <w:szCs w:val="18"/>
              </w:rPr>
              <w:t xml:space="preserve"> and a text reference to accreditation in the conformity assessment document when carrying out conformity as</w:t>
            </w:r>
            <w:r w:rsidR="00330123">
              <w:rPr>
                <w:rFonts w:ascii="GHEA Grapalat" w:hAnsi="GHEA Grapalat"/>
                <w:sz w:val="18"/>
                <w:szCs w:val="18"/>
              </w:rPr>
              <w:t>sessment activities outside of</w:t>
            </w:r>
            <w:r w:rsidR="00094B55" w:rsidRPr="00635B07">
              <w:rPr>
                <w:rFonts w:ascii="GHEA Grapalat" w:hAnsi="GHEA Grapalat"/>
                <w:sz w:val="18"/>
                <w:szCs w:val="18"/>
              </w:rPr>
              <w:t xml:space="preserve"> accreditation </w:t>
            </w:r>
            <w:r w:rsidR="00330123">
              <w:rPr>
                <w:rFonts w:ascii="GHEA Grapalat" w:hAnsi="GHEA Grapalat"/>
                <w:sz w:val="18"/>
                <w:szCs w:val="18"/>
              </w:rPr>
              <w:t>scope</w:t>
            </w:r>
            <w:r w:rsidR="00094B55" w:rsidRPr="00635B07">
              <w:rPr>
                <w:rFonts w:ascii="GHEA Grapalat" w:hAnsi="GHEA Grapalat"/>
                <w:sz w:val="18"/>
                <w:szCs w:val="18"/>
              </w:rPr>
              <w:t>.</w:t>
            </w:r>
            <w:r w:rsidR="00094B55" w:rsidRPr="00635B07">
              <w:rPr>
                <w:rFonts w:ascii="GHEA Grapalat" w:hAnsi="GHEA Grapalat"/>
                <w:sz w:val="18"/>
                <w:szCs w:val="18"/>
              </w:rPr>
              <w:softHyphen/>
            </w:r>
          </w:p>
        </w:tc>
        <w:tc>
          <w:tcPr>
            <w:tcW w:w="4111" w:type="dxa"/>
          </w:tcPr>
          <w:p w14:paraId="304430DD" w14:textId="2CDC3209" w:rsidR="00094B55" w:rsidRPr="000B0724" w:rsidRDefault="00094B55" w:rsidP="00B13885">
            <w:pPr>
              <w:ind w:firstLine="175"/>
              <w:rPr>
                <w:rFonts w:ascii="GHEA Grapalat" w:hAnsi="GHEA Grapalat"/>
                <w:sz w:val="18"/>
                <w:szCs w:val="18"/>
              </w:rPr>
            </w:pPr>
            <w:r w:rsidRPr="00635B07">
              <w:rPr>
                <w:rFonts w:ascii="GHEA Grapalat" w:hAnsi="GHEA Grapalat"/>
                <w:sz w:val="18"/>
                <w:szCs w:val="18"/>
              </w:rPr>
              <w:t xml:space="preserve">- In </w:t>
            </w:r>
            <w:r w:rsidRPr="000B0724">
              <w:rPr>
                <w:rFonts w:ascii="GHEA Grapalat" w:hAnsi="GHEA Grapalat"/>
                <w:sz w:val="18"/>
                <w:szCs w:val="18"/>
              </w:rPr>
              <w:t xml:space="preserve">case of detection of </w:t>
            </w:r>
            <w:r w:rsidR="00206F91" w:rsidRPr="000B0724">
              <w:rPr>
                <w:rFonts w:ascii="GHEA Grapalat" w:hAnsi="GHEA Grapalat"/>
                <w:sz w:val="18"/>
                <w:szCs w:val="18"/>
              </w:rPr>
              <w:t>nonconformities</w:t>
            </w:r>
            <w:r w:rsidRPr="000B0724">
              <w:rPr>
                <w:rFonts w:ascii="GHEA Grapalat" w:hAnsi="GHEA Grapalat"/>
                <w:sz w:val="18"/>
                <w:szCs w:val="18"/>
              </w:rPr>
              <w:t xml:space="preserve"> defined by point 5 of the 2nd column </w:t>
            </w:r>
            <w:r w:rsidRPr="000B0724">
              <w:rPr>
                <w:rFonts w:ascii="GHEA Grapalat" w:hAnsi="GHEA Grapalat"/>
                <w:sz w:val="18"/>
                <w:szCs w:val="18"/>
              </w:rPr>
              <w:softHyphen/>
              <w:t xml:space="preserve">(no less than 3 during the accreditation cycle), the </w:t>
            </w:r>
            <w:r w:rsidR="00330123" w:rsidRPr="000B0724">
              <w:rPr>
                <w:rFonts w:ascii="GHEA Grapalat" w:hAnsi="GHEA Grapalat"/>
                <w:sz w:val="18"/>
                <w:szCs w:val="18"/>
              </w:rPr>
              <w:t>AC</w:t>
            </w:r>
            <w:r w:rsidRPr="000B0724">
              <w:rPr>
                <w:rFonts w:ascii="GHEA Grapalat" w:hAnsi="GHEA Grapalat"/>
                <w:sz w:val="18"/>
                <w:szCs w:val="18"/>
              </w:rPr>
              <w:t xml:space="preserve"> makes a decision to </w:t>
            </w:r>
            <w:r w:rsidR="00330123" w:rsidRPr="000B0724">
              <w:rPr>
                <w:rFonts w:ascii="GHEA Grapalat" w:hAnsi="GHEA Grapalat"/>
                <w:sz w:val="18"/>
                <w:szCs w:val="18"/>
              </w:rPr>
              <w:t>withdrawing</w:t>
            </w:r>
            <w:r w:rsidRPr="000B0724">
              <w:rPr>
                <w:rFonts w:ascii="GHEA Grapalat" w:hAnsi="GHEA Grapalat"/>
                <w:sz w:val="18"/>
                <w:szCs w:val="18"/>
              </w:rPr>
              <w:t xml:space="preserve"> the accreditation.</w:t>
            </w:r>
          </w:p>
          <w:p w14:paraId="1678406A" w14:textId="77777777" w:rsidR="000B0724" w:rsidRPr="00635B07" w:rsidRDefault="000B0724" w:rsidP="00B13885">
            <w:pPr>
              <w:ind w:firstLine="175"/>
              <w:rPr>
                <w:rFonts w:ascii="GHEA Grapalat" w:hAnsi="GHEA Grapalat"/>
                <w:sz w:val="18"/>
                <w:szCs w:val="18"/>
              </w:rPr>
            </w:pPr>
          </w:p>
          <w:p w14:paraId="43135458" w14:textId="7D5BE52A" w:rsidR="00094B55" w:rsidRPr="00635B07" w:rsidRDefault="00D8749F" w:rsidP="00B13885">
            <w:pPr>
              <w:ind w:firstLine="175"/>
              <w:rPr>
                <w:rFonts w:ascii="GHEA Grapalat" w:hAnsi="GHEA Grapalat"/>
                <w:b/>
                <w:sz w:val="18"/>
                <w:szCs w:val="18"/>
                <w:u w:val="single"/>
              </w:rPr>
            </w:pPr>
            <w:r>
              <w:rPr>
                <w:rFonts w:ascii="GHEA Grapalat" w:hAnsi="GHEA Grapalat"/>
                <w:b/>
                <w:sz w:val="18"/>
                <w:szCs w:val="18"/>
                <w:u w:val="single"/>
              </w:rPr>
              <w:t xml:space="preserve">For </w:t>
            </w:r>
            <w:r w:rsidR="00B37A8A">
              <w:rPr>
                <w:rFonts w:ascii="GHEA Grapalat" w:hAnsi="GHEA Grapalat"/>
                <w:b/>
                <w:sz w:val="18"/>
                <w:szCs w:val="18"/>
                <w:u w:val="single"/>
              </w:rPr>
              <w:t xml:space="preserve">CABs seeking for </w:t>
            </w:r>
            <w:r>
              <w:rPr>
                <w:rFonts w:ascii="GHEA Grapalat" w:hAnsi="GHEA Grapalat"/>
                <w:b/>
                <w:sz w:val="18"/>
                <w:szCs w:val="18"/>
                <w:u w:val="single"/>
              </w:rPr>
              <w:t>a</w:t>
            </w:r>
            <w:r w:rsidR="00094B55" w:rsidRPr="00635B07">
              <w:rPr>
                <w:rFonts w:ascii="GHEA Grapalat" w:hAnsi="GHEA Grapalat"/>
                <w:b/>
                <w:sz w:val="18"/>
                <w:szCs w:val="18"/>
                <w:u w:val="single"/>
              </w:rPr>
              <w:t>ccredit</w:t>
            </w:r>
            <w:r w:rsidR="00B37A8A">
              <w:rPr>
                <w:rFonts w:ascii="GHEA Grapalat" w:hAnsi="GHEA Grapalat"/>
                <w:b/>
                <w:sz w:val="18"/>
                <w:szCs w:val="18"/>
                <w:u w:val="single"/>
              </w:rPr>
              <w:t>ation</w:t>
            </w:r>
            <w:r w:rsidR="00094B55" w:rsidRPr="00635B07">
              <w:rPr>
                <w:rFonts w:ascii="GHEA Grapalat" w:hAnsi="GHEA Grapalat"/>
                <w:b/>
                <w:sz w:val="18"/>
                <w:szCs w:val="18"/>
                <w:u w:val="single"/>
              </w:rPr>
              <w:t>.</w:t>
            </w:r>
          </w:p>
          <w:p w14:paraId="57978770" w14:textId="104395A4" w:rsidR="00094B55" w:rsidRPr="00635B07" w:rsidRDefault="00094B55" w:rsidP="00B13885">
            <w:pPr>
              <w:ind w:firstLine="175"/>
              <w:rPr>
                <w:rFonts w:ascii="GHEA Grapalat" w:hAnsi="GHEA Grapalat"/>
                <w:sz w:val="18"/>
                <w:szCs w:val="18"/>
              </w:rPr>
            </w:pPr>
            <w:r w:rsidRPr="00635B07">
              <w:rPr>
                <w:rFonts w:ascii="GHEA Grapalat" w:hAnsi="GHEA Grapalat"/>
                <w:sz w:val="18"/>
                <w:szCs w:val="18"/>
              </w:rPr>
              <w:t xml:space="preserve">In cases where the identified </w:t>
            </w:r>
            <w:r w:rsidR="00330123">
              <w:rPr>
                <w:rFonts w:ascii="GHEA Grapalat" w:hAnsi="GHEA Grapalat"/>
                <w:sz w:val="18"/>
                <w:szCs w:val="18"/>
              </w:rPr>
              <w:t>NCs</w:t>
            </w:r>
            <w:r w:rsidRPr="00635B07">
              <w:rPr>
                <w:rFonts w:ascii="GHEA Grapalat" w:hAnsi="GHEA Grapalat"/>
                <w:sz w:val="18"/>
                <w:szCs w:val="18"/>
              </w:rPr>
              <w:t xml:space="preserve"> cannot be eliminated through the development and implementation of corrective actions, or the information on corrective actions is not provided to the </w:t>
            </w:r>
            <w:r w:rsidR="00330123">
              <w:rPr>
                <w:rFonts w:ascii="GHEA Grapalat" w:hAnsi="GHEA Grapalat"/>
                <w:sz w:val="18"/>
                <w:szCs w:val="18"/>
              </w:rPr>
              <w:t>ARMNAB</w:t>
            </w:r>
            <w:r w:rsidRPr="00635B07">
              <w:rPr>
                <w:rFonts w:ascii="GHEA Grapalat" w:hAnsi="GHEA Grapalat"/>
                <w:sz w:val="18"/>
                <w:szCs w:val="18"/>
              </w:rPr>
              <w:t xml:space="preserve">, then the accreditation of the </w:t>
            </w:r>
            <w:r w:rsidR="00B37A8A">
              <w:rPr>
                <w:rFonts w:ascii="GHEA Grapalat" w:hAnsi="GHEA Grapalat"/>
                <w:sz w:val="18"/>
                <w:szCs w:val="18"/>
              </w:rPr>
              <w:t>CAB</w:t>
            </w:r>
            <w:r w:rsidRPr="00635B07">
              <w:rPr>
                <w:rFonts w:ascii="GHEA Grapalat" w:hAnsi="GHEA Grapalat"/>
                <w:sz w:val="18"/>
                <w:szCs w:val="18"/>
              </w:rPr>
              <w:t xml:space="preserve"> is</w:t>
            </w:r>
            <w:r w:rsidR="00B37A8A" w:rsidRPr="00B37A8A">
              <w:rPr>
                <w:rFonts w:ascii="GHEA Grapalat" w:hAnsi="GHEA Grapalat"/>
                <w:sz w:val="18"/>
                <w:szCs w:val="18"/>
              </w:rPr>
              <w:t xml:space="preserve"> rejected</w:t>
            </w:r>
            <w:r w:rsidRPr="00635B07">
              <w:rPr>
                <w:rFonts w:ascii="GHEA Grapalat" w:hAnsi="GHEA Grapalat"/>
                <w:sz w:val="18"/>
                <w:szCs w:val="18"/>
              </w:rPr>
              <w:t>.</w:t>
            </w:r>
          </w:p>
          <w:p w14:paraId="6B33BADD" w14:textId="77777777" w:rsidR="00094B55" w:rsidRPr="00635B07" w:rsidRDefault="00094B55" w:rsidP="00B13885">
            <w:pPr>
              <w:ind w:firstLine="175"/>
              <w:rPr>
                <w:rFonts w:ascii="GHEA Grapalat" w:hAnsi="GHEA Grapalat"/>
                <w:sz w:val="18"/>
                <w:szCs w:val="18"/>
              </w:rPr>
            </w:pPr>
          </w:p>
        </w:tc>
        <w:tc>
          <w:tcPr>
            <w:tcW w:w="2835" w:type="dxa"/>
          </w:tcPr>
          <w:p w14:paraId="3A948EB2" w14:textId="77777777" w:rsidR="00094B55" w:rsidRPr="00635B07" w:rsidRDefault="00094B55" w:rsidP="00B13885">
            <w:pPr>
              <w:rPr>
                <w:rFonts w:ascii="GHEA Grapalat" w:hAnsi="GHEA Grapalat"/>
                <w:sz w:val="18"/>
                <w:szCs w:val="18"/>
              </w:rPr>
            </w:pPr>
          </w:p>
        </w:tc>
      </w:tr>
      <w:tr w:rsidR="00094B55" w:rsidRPr="00090E7A" w14:paraId="1B6642ED" w14:textId="77777777" w:rsidTr="00696BFF">
        <w:trPr>
          <w:trHeight w:val="168"/>
        </w:trPr>
        <w:tc>
          <w:tcPr>
            <w:tcW w:w="1843" w:type="dxa"/>
            <w:tcBorders>
              <w:bottom w:val="single" w:sz="4" w:space="0" w:color="auto"/>
            </w:tcBorders>
          </w:tcPr>
          <w:p w14:paraId="7315DB54" w14:textId="0E494AA5" w:rsidR="00094B55" w:rsidRPr="006F2F2C" w:rsidRDefault="0004754E" w:rsidP="00B13885">
            <w:pPr>
              <w:rPr>
                <w:rFonts w:ascii="GHEA Grapalat" w:hAnsi="GHEA Grapalat"/>
                <w:b/>
              </w:rPr>
            </w:pPr>
            <w:r>
              <w:rPr>
                <w:rFonts w:ascii="GHEA Grapalat" w:hAnsi="GHEA Grapalat"/>
                <w:b/>
              </w:rPr>
              <w:lastRenderedPageBreak/>
              <w:t>Minor</w:t>
            </w:r>
          </w:p>
        </w:tc>
        <w:tc>
          <w:tcPr>
            <w:tcW w:w="5841" w:type="dxa"/>
            <w:tcBorders>
              <w:bottom w:val="single" w:sz="4" w:space="0" w:color="auto"/>
            </w:tcBorders>
          </w:tcPr>
          <w:p w14:paraId="288C0ABF" w14:textId="571ED772" w:rsidR="00094B55" w:rsidRPr="00635B07" w:rsidRDefault="00094B55" w:rsidP="00B13885">
            <w:pPr>
              <w:keepNext/>
              <w:keepLines/>
              <w:ind w:right="71"/>
              <w:rPr>
                <w:rFonts w:ascii="GHEA Grapalat" w:hAnsi="GHEA Grapalat"/>
                <w:sz w:val="18"/>
                <w:szCs w:val="18"/>
              </w:rPr>
            </w:pPr>
            <w:r w:rsidRPr="00635B07">
              <w:rPr>
                <w:rFonts w:ascii="GHEA Grapalat" w:hAnsi="GHEA Grapalat"/>
                <w:sz w:val="18"/>
                <w:szCs w:val="18"/>
              </w:rPr>
              <w:t xml:space="preserve">Deviation (minor error) in the implementation of accreditation requirements, which does not affect the results of the activity of the </w:t>
            </w:r>
            <w:r w:rsidR="00B37A8A">
              <w:rPr>
                <w:rFonts w:ascii="GHEA Grapalat" w:hAnsi="GHEA Grapalat"/>
                <w:sz w:val="18"/>
                <w:szCs w:val="18"/>
              </w:rPr>
              <w:t>CAB</w:t>
            </w:r>
            <w:r w:rsidRPr="00635B07">
              <w:rPr>
                <w:rFonts w:ascii="GHEA Grapalat" w:hAnsi="GHEA Grapalat"/>
                <w:sz w:val="18"/>
                <w:szCs w:val="18"/>
              </w:rPr>
              <w:t xml:space="preserve"> (for example, the management system document was developed, but there are defects in the content, the internal audit was not completed, the registers are filled with defects, the</w:t>
            </w:r>
            <w:r w:rsidR="003D00D5">
              <w:rPr>
                <w:rFonts w:ascii="GHEA Grapalat" w:hAnsi="GHEA Grapalat"/>
                <w:sz w:val="18"/>
                <w:szCs w:val="18"/>
              </w:rPr>
              <w:t xml:space="preserve"> standard sample is out of date</w:t>
            </w:r>
            <w:r w:rsidRPr="00635B07">
              <w:rPr>
                <w:rFonts w:ascii="GHEA Grapalat" w:hAnsi="GHEA Grapalat"/>
                <w:sz w:val="18"/>
                <w:szCs w:val="18"/>
              </w:rPr>
              <w:t xml:space="preserve">, but tests/calibrations have not been performed, equipment that does not significantly affect the measurement results or uncertainty is used but not mentioned in the equipment records, incorrect application of the accreditation text reference and/or the accreditation </w:t>
            </w:r>
            <w:r w:rsidR="003D00D5">
              <w:rPr>
                <w:rFonts w:ascii="GHEA Grapalat" w:hAnsi="GHEA Grapalat"/>
                <w:sz w:val="18"/>
                <w:szCs w:val="18"/>
              </w:rPr>
              <w:t>symbol</w:t>
            </w:r>
            <w:r w:rsidRPr="00635B07">
              <w:rPr>
                <w:rFonts w:ascii="GHEA Grapalat" w:hAnsi="GHEA Grapalat"/>
                <w:sz w:val="18"/>
                <w:szCs w:val="18"/>
              </w:rPr>
              <w:t xml:space="preserve"> (e.g. the accreditation </w:t>
            </w:r>
            <w:r w:rsidR="003D00D5">
              <w:rPr>
                <w:rFonts w:ascii="GHEA Grapalat" w:hAnsi="GHEA Grapalat"/>
                <w:sz w:val="18"/>
                <w:szCs w:val="18"/>
              </w:rPr>
              <w:t>symbol</w:t>
            </w:r>
            <w:r w:rsidRPr="00635B07">
              <w:rPr>
                <w:rFonts w:ascii="GHEA Grapalat" w:hAnsi="GHEA Grapalat"/>
                <w:sz w:val="18"/>
                <w:szCs w:val="18"/>
              </w:rPr>
              <w:t xml:space="preserve"> is applied in large quantities or applied without their logo, etc.).</w:t>
            </w:r>
          </w:p>
          <w:p w14:paraId="1F850426" w14:textId="77777777" w:rsidR="00094B55" w:rsidRPr="00635B07" w:rsidRDefault="00094B55" w:rsidP="00B13885">
            <w:pPr>
              <w:keepNext/>
              <w:keepLines/>
              <w:ind w:right="71"/>
              <w:rPr>
                <w:rFonts w:ascii="GHEA Grapalat" w:hAnsi="GHEA Grapalat"/>
                <w:sz w:val="18"/>
                <w:szCs w:val="18"/>
              </w:rPr>
            </w:pPr>
          </w:p>
        </w:tc>
        <w:tc>
          <w:tcPr>
            <w:tcW w:w="4111" w:type="dxa"/>
            <w:tcBorders>
              <w:bottom w:val="single" w:sz="4" w:space="0" w:color="auto"/>
            </w:tcBorders>
          </w:tcPr>
          <w:p w14:paraId="4CFCF993" w14:textId="269AC1D3" w:rsidR="00094B55" w:rsidRDefault="00094B55" w:rsidP="00B13885">
            <w:pPr>
              <w:ind w:firstLine="175"/>
              <w:rPr>
                <w:rFonts w:ascii="GHEA Grapalat" w:hAnsi="GHEA Grapalat"/>
                <w:sz w:val="18"/>
                <w:szCs w:val="18"/>
              </w:rPr>
            </w:pPr>
            <w:r w:rsidRPr="00635B07">
              <w:rPr>
                <w:rFonts w:ascii="GHEA Grapalat" w:hAnsi="GHEA Grapalat"/>
                <w:sz w:val="18"/>
                <w:szCs w:val="18"/>
              </w:rPr>
              <w:t>Compilation of the nonconformity sheet</w:t>
            </w:r>
            <w:r w:rsidR="003D00D5">
              <w:rPr>
                <w:rFonts w:ascii="GHEA Grapalat" w:hAnsi="GHEA Grapalat"/>
                <w:sz w:val="18"/>
                <w:szCs w:val="18"/>
              </w:rPr>
              <w:t>s</w:t>
            </w:r>
            <w:r w:rsidRPr="00635B07">
              <w:rPr>
                <w:rFonts w:ascii="GHEA Grapalat" w:hAnsi="GHEA Grapalat"/>
                <w:sz w:val="18"/>
                <w:szCs w:val="18"/>
              </w:rPr>
              <w:t xml:space="preserve"> and report, correction by the </w:t>
            </w:r>
            <w:r w:rsidR="003D00D5">
              <w:rPr>
                <w:rFonts w:ascii="GHEA Grapalat" w:hAnsi="GHEA Grapalat"/>
                <w:sz w:val="18"/>
                <w:szCs w:val="18"/>
              </w:rPr>
              <w:t>CAB</w:t>
            </w:r>
            <w:r w:rsidRPr="00635B07">
              <w:rPr>
                <w:rFonts w:ascii="GHEA Grapalat" w:hAnsi="GHEA Grapalat"/>
                <w:sz w:val="18"/>
                <w:szCs w:val="18"/>
              </w:rPr>
              <w:t xml:space="preserve"> during the on-site assessment and/or implementation of corrective actions, deadline confirmation, additional assessment based on the deadlines set by the  PR-7 procedure</w:t>
            </w:r>
            <w:r w:rsidR="003D00D5">
              <w:rPr>
                <w:rFonts w:ascii="GHEA Grapalat" w:hAnsi="GHEA Grapalat"/>
                <w:sz w:val="18"/>
                <w:szCs w:val="18"/>
              </w:rPr>
              <w:t>.</w:t>
            </w:r>
          </w:p>
          <w:p w14:paraId="1A0A88AE" w14:textId="77777777" w:rsidR="003D00D5" w:rsidRPr="00635B07" w:rsidRDefault="003D00D5" w:rsidP="00B13885">
            <w:pPr>
              <w:ind w:firstLine="175"/>
              <w:rPr>
                <w:rFonts w:ascii="GHEA Grapalat" w:hAnsi="GHEA Grapalat"/>
                <w:sz w:val="18"/>
                <w:szCs w:val="18"/>
              </w:rPr>
            </w:pPr>
          </w:p>
          <w:p w14:paraId="1FFF5917" w14:textId="75A3BCE8" w:rsidR="00094B55" w:rsidRPr="00635B07" w:rsidRDefault="00094B55" w:rsidP="00B13885">
            <w:pPr>
              <w:ind w:firstLine="175"/>
              <w:rPr>
                <w:rFonts w:ascii="GHEA Grapalat" w:hAnsi="GHEA Grapalat"/>
                <w:b/>
                <w:sz w:val="18"/>
                <w:szCs w:val="18"/>
                <w:u w:val="single"/>
              </w:rPr>
            </w:pPr>
            <w:r w:rsidRPr="00635B07">
              <w:rPr>
                <w:rFonts w:ascii="GHEA Grapalat" w:hAnsi="GHEA Grapalat"/>
                <w:sz w:val="18"/>
                <w:szCs w:val="18"/>
              </w:rPr>
              <w:t xml:space="preserve">  </w:t>
            </w:r>
            <w:r w:rsidRPr="00635B07">
              <w:rPr>
                <w:rFonts w:ascii="GHEA Grapalat" w:hAnsi="GHEA Grapalat"/>
                <w:b/>
                <w:sz w:val="18"/>
                <w:szCs w:val="18"/>
                <w:u w:val="single"/>
              </w:rPr>
              <w:t xml:space="preserve">For accredited </w:t>
            </w:r>
            <w:r w:rsidR="00D8749F">
              <w:rPr>
                <w:rFonts w:ascii="GHEA Grapalat" w:hAnsi="GHEA Grapalat"/>
                <w:b/>
                <w:sz w:val="18"/>
                <w:szCs w:val="18"/>
                <w:u w:val="single"/>
              </w:rPr>
              <w:t>CAB</w:t>
            </w:r>
            <w:r w:rsidRPr="00635B07">
              <w:rPr>
                <w:rFonts w:ascii="GHEA Grapalat" w:hAnsi="GHEA Grapalat"/>
                <w:b/>
                <w:sz w:val="18"/>
                <w:szCs w:val="18"/>
                <w:u w:val="single"/>
              </w:rPr>
              <w:t>s.</w:t>
            </w:r>
          </w:p>
          <w:p w14:paraId="22099548" w14:textId="44CDD9B6" w:rsidR="00094B55" w:rsidRPr="00635B07" w:rsidRDefault="00094B55" w:rsidP="00B13885">
            <w:pPr>
              <w:ind w:firstLine="175"/>
              <w:rPr>
                <w:rFonts w:ascii="GHEA Grapalat" w:hAnsi="GHEA Grapalat"/>
                <w:sz w:val="18"/>
                <w:szCs w:val="18"/>
              </w:rPr>
            </w:pPr>
            <w:r w:rsidRPr="00635B07">
              <w:rPr>
                <w:rFonts w:ascii="GHEA Grapalat" w:hAnsi="GHEA Grapalat"/>
                <w:sz w:val="18"/>
                <w:szCs w:val="18"/>
              </w:rPr>
              <w:t xml:space="preserve">- On the basis of the results of the additional assessment </w:t>
            </w:r>
            <w:r w:rsidRPr="00635B07">
              <w:rPr>
                <w:rFonts w:ascii="GHEA Grapalat" w:hAnsi="GHEA Grapalat"/>
                <w:sz w:val="18"/>
                <w:szCs w:val="18"/>
              </w:rPr>
              <w:softHyphen/>
              <w:t>after corrective actions</w:t>
            </w:r>
            <w:r w:rsidR="00D8749F">
              <w:rPr>
                <w:rFonts w:ascii="GHEA Grapalat" w:hAnsi="GHEA Grapalat"/>
                <w:sz w:val="18"/>
                <w:szCs w:val="18"/>
              </w:rPr>
              <w:t xml:space="preserve"> done by CAB</w:t>
            </w:r>
            <w:r w:rsidRPr="00635B07">
              <w:rPr>
                <w:rFonts w:ascii="GHEA Grapalat" w:hAnsi="GHEA Grapalat"/>
                <w:sz w:val="18"/>
                <w:szCs w:val="18"/>
              </w:rPr>
              <w:t xml:space="preserve">, the </w:t>
            </w:r>
            <w:r w:rsidR="00D8749F">
              <w:rPr>
                <w:rFonts w:ascii="GHEA Grapalat" w:hAnsi="GHEA Grapalat"/>
                <w:sz w:val="18"/>
                <w:szCs w:val="18"/>
              </w:rPr>
              <w:t>AC</w:t>
            </w:r>
            <w:r w:rsidRPr="00635B07">
              <w:rPr>
                <w:rFonts w:ascii="GHEA Grapalat" w:hAnsi="GHEA Grapalat"/>
                <w:sz w:val="18"/>
                <w:szCs w:val="18"/>
              </w:rPr>
              <w:t xml:space="preserve"> makes a decision on maintaining, reducing, suspending or </w:t>
            </w:r>
            <w:r w:rsidR="00696BFF">
              <w:rPr>
                <w:rFonts w:ascii="GHEA Grapalat" w:hAnsi="GHEA Grapalat"/>
                <w:sz w:val="18"/>
                <w:szCs w:val="18"/>
              </w:rPr>
              <w:t>withdrawing</w:t>
            </w:r>
            <w:r w:rsidRPr="00635B07">
              <w:rPr>
                <w:rFonts w:ascii="GHEA Grapalat" w:hAnsi="GHEA Grapalat"/>
                <w:sz w:val="18"/>
                <w:szCs w:val="18"/>
              </w:rPr>
              <w:t xml:space="preserve"> the accreditation.</w:t>
            </w:r>
          </w:p>
          <w:p w14:paraId="64B0C166" w14:textId="4DD9F164" w:rsidR="00094B55" w:rsidRPr="00635B07" w:rsidRDefault="00D8749F" w:rsidP="00B13885">
            <w:pPr>
              <w:ind w:firstLine="175"/>
              <w:rPr>
                <w:rFonts w:ascii="GHEA Grapalat" w:hAnsi="GHEA Grapalat"/>
                <w:b/>
                <w:sz w:val="18"/>
                <w:szCs w:val="18"/>
                <w:u w:val="single"/>
              </w:rPr>
            </w:pPr>
            <w:r>
              <w:rPr>
                <w:rFonts w:ascii="GHEA Grapalat" w:hAnsi="GHEA Grapalat"/>
                <w:b/>
                <w:sz w:val="18"/>
                <w:szCs w:val="18"/>
                <w:u w:val="single"/>
              </w:rPr>
              <w:t xml:space="preserve">For CABs seeking for </w:t>
            </w:r>
            <w:r w:rsidRPr="00635B07">
              <w:rPr>
                <w:rFonts w:ascii="GHEA Grapalat" w:hAnsi="GHEA Grapalat"/>
                <w:b/>
                <w:sz w:val="18"/>
                <w:szCs w:val="18"/>
                <w:u w:val="single"/>
              </w:rPr>
              <w:t>Accredit</w:t>
            </w:r>
            <w:r>
              <w:rPr>
                <w:rFonts w:ascii="GHEA Grapalat" w:hAnsi="GHEA Grapalat"/>
                <w:b/>
                <w:sz w:val="18"/>
                <w:szCs w:val="18"/>
                <w:u w:val="single"/>
              </w:rPr>
              <w:t>ation</w:t>
            </w:r>
            <w:r w:rsidR="00094B55" w:rsidRPr="00635B07">
              <w:rPr>
                <w:rFonts w:ascii="GHEA Grapalat" w:hAnsi="GHEA Grapalat"/>
                <w:b/>
                <w:sz w:val="18"/>
                <w:szCs w:val="18"/>
                <w:u w:val="single"/>
              </w:rPr>
              <w:t>.</w:t>
            </w:r>
          </w:p>
          <w:p w14:paraId="6BF84284" w14:textId="21C30798" w:rsidR="00094B55" w:rsidRPr="00635B07" w:rsidRDefault="00094B55" w:rsidP="00696BFF">
            <w:pPr>
              <w:ind w:firstLine="175"/>
              <w:rPr>
                <w:rFonts w:ascii="GHEA Grapalat" w:hAnsi="GHEA Grapalat"/>
                <w:sz w:val="18"/>
                <w:szCs w:val="18"/>
              </w:rPr>
            </w:pPr>
            <w:r w:rsidRPr="00635B07">
              <w:rPr>
                <w:rFonts w:ascii="GHEA Grapalat" w:hAnsi="GHEA Grapalat"/>
                <w:sz w:val="18"/>
                <w:szCs w:val="18"/>
              </w:rPr>
              <w:t xml:space="preserve">In cases where it is not possible to eliminate the identified non-conformity through the development and implementation of corrective actions, or the information on corrective actions is not provided to the ARMNAB, then the accreditation of the </w:t>
            </w:r>
            <w:r w:rsidR="00696BFF">
              <w:rPr>
                <w:rFonts w:ascii="GHEA Grapalat" w:hAnsi="GHEA Grapalat"/>
                <w:sz w:val="18"/>
                <w:szCs w:val="18"/>
              </w:rPr>
              <w:t>CAB</w:t>
            </w:r>
            <w:r w:rsidRPr="00635B07">
              <w:rPr>
                <w:rFonts w:ascii="GHEA Grapalat" w:hAnsi="GHEA Grapalat"/>
                <w:sz w:val="18"/>
                <w:szCs w:val="18"/>
              </w:rPr>
              <w:t xml:space="preserve"> is rejected.</w:t>
            </w:r>
          </w:p>
        </w:tc>
        <w:tc>
          <w:tcPr>
            <w:tcW w:w="2835" w:type="dxa"/>
            <w:tcBorders>
              <w:bottom w:val="single" w:sz="4" w:space="0" w:color="auto"/>
            </w:tcBorders>
          </w:tcPr>
          <w:p w14:paraId="2E1CA157" w14:textId="0F44D3A7" w:rsidR="00094B55" w:rsidRPr="00635B07" w:rsidRDefault="00094B55" w:rsidP="00696BFF">
            <w:pPr>
              <w:rPr>
                <w:rFonts w:ascii="GHEA Grapalat" w:hAnsi="GHEA Grapalat"/>
                <w:sz w:val="18"/>
                <w:szCs w:val="18"/>
              </w:rPr>
            </w:pPr>
            <w:r w:rsidRPr="00635B07">
              <w:rPr>
                <w:rFonts w:ascii="GHEA Grapalat" w:hAnsi="GHEA Grapalat"/>
                <w:sz w:val="18"/>
                <w:szCs w:val="18"/>
              </w:rPr>
              <w:t xml:space="preserve">Analysis of causes of non-conformities, correction and development of corrective actions, </w:t>
            </w:r>
            <w:r w:rsidR="00696BFF" w:rsidRPr="00696BFF">
              <w:rPr>
                <w:rFonts w:ascii="GHEA Grapalat" w:hAnsi="GHEA Grapalat"/>
                <w:sz w:val="18"/>
                <w:szCs w:val="18"/>
              </w:rPr>
              <w:t xml:space="preserve">agreement </w:t>
            </w:r>
            <w:r w:rsidRPr="00635B07">
              <w:rPr>
                <w:rFonts w:ascii="GHEA Grapalat" w:hAnsi="GHEA Grapalat"/>
                <w:sz w:val="18"/>
                <w:szCs w:val="18"/>
              </w:rPr>
              <w:t>with ARMNAB and implementation.</w:t>
            </w:r>
          </w:p>
        </w:tc>
      </w:tr>
    </w:tbl>
    <w:p w14:paraId="3D223A0A" w14:textId="77777777" w:rsidR="00094B55" w:rsidRPr="00094B55" w:rsidRDefault="00094B55" w:rsidP="00094B55">
      <w:pPr>
        <w:rPr>
          <w:lang w:val="en-US"/>
        </w:rPr>
      </w:pPr>
    </w:p>
    <w:p w14:paraId="628DC260" w14:textId="754F0928" w:rsidR="00931F4A" w:rsidRPr="00094B55" w:rsidRDefault="00931F4A">
      <w:pPr>
        <w:rPr>
          <w:rFonts w:ascii="GHEA Grapalat" w:hAnsi="GHEA Grapalat" w:cs="Sylfaen"/>
          <w:b/>
          <w:color w:val="000000"/>
          <w:sz w:val="28"/>
          <w:szCs w:val="28"/>
          <w:lang w:val="en-US"/>
        </w:rPr>
      </w:pPr>
    </w:p>
    <w:p w14:paraId="2E136E63" w14:textId="77777777" w:rsidR="00696BFF" w:rsidRDefault="00696BFF">
      <w:pPr>
        <w:rPr>
          <w:rFonts w:ascii="GHEA Grapalat" w:hAnsi="GHEA Grapalat" w:cs="Sylfaen"/>
          <w:b/>
          <w:color w:val="000000"/>
          <w:sz w:val="28"/>
          <w:szCs w:val="28"/>
        </w:rPr>
      </w:pPr>
      <w:r>
        <w:rPr>
          <w:rFonts w:ascii="GHEA Grapalat" w:hAnsi="GHEA Grapalat" w:cs="Sylfaen"/>
          <w:b/>
          <w:color w:val="000000"/>
          <w:sz w:val="28"/>
          <w:szCs w:val="28"/>
        </w:rPr>
        <w:br w:type="page"/>
      </w:r>
    </w:p>
    <w:p w14:paraId="070E5E66" w14:textId="5DD0CB48" w:rsidR="000B3CA8" w:rsidRPr="008B794A" w:rsidRDefault="000B3CA8" w:rsidP="000B3CA8">
      <w:pPr>
        <w:jc w:val="center"/>
        <w:rPr>
          <w:rFonts w:ascii="GHEA Grapalat" w:hAnsi="GHEA Grapalat" w:cs="Sylfaen"/>
          <w:b/>
          <w:color w:val="000000"/>
          <w:sz w:val="28"/>
          <w:szCs w:val="28"/>
        </w:rPr>
      </w:pPr>
      <w:r w:rsidRPr="008B794A">
        <w:rPr>
          <w:rFonts w:ascii="GHEA Grapalat" w:hAnsi="GHEA Grapalat" w:cs="Sylfaen"/>
          <w:b/>
          <w:color w:val="000000"/>
          <w:sz w:val="28"/>
          <w:szCs w:val="28"/>
        </w:rPr>
        <w:lastRenderedPageBreak/>
        <w:t>DOCUMENT AMENDMENTS LIST</w:t>
      </w:r>
    </w:p>
    <w:p w14:paraId="4D48109F" w14:textId="77777777" w:rsidR="000B3CA8" w:rsidRPr="008B794A" w:rsidRDefault="000B3CA8" w:rsidP="000B3CA8">
      <w:pPr>
        <w:jc w:val="both"/>
        <w:rPr>
          <w:rFonts w:ascii="GHEA Grapalat" w:hAnsi="GHEA Grapalat" w:cs="Sylfaen"/>
          <w:b/>
          <w:color w:val="000000"/>
          <w:sz w:val="28"/>
          <w:szCs w:val="28"/>
        </w:rPr>
      </w:pPr>
    </w:p>
    <w:tbl>
      <w:tblPr>
        <w:tblStyle w:val="TableGrid"/>
        <w:tblW w:w="13476" w:type="dxa"/>
        <w:tblInd w:w="-432" w:type="dxa"/>
        <w:tblLayout w:type="fixed"/>
        <w:tblLook w:val="04A0" w:firstRow="1" w:lastRow="0" w:firstColumn="1" w:lastColumn="0" w:noHBand="0" w:noVBand="1"/>
      </w:tblPr>
      <w:tblGrid>
        <w:gridCol w:w="648"/>
        <w:gridCol w:w="1422"/>
        <w:gridCol w:w="630"/>
        <w:gridCol w:w="1512"/>
        <w:gridCol w:w="5305"/>
        <w:gridCol w:w="1980"/>
        <w:gridCol w:w="1979"/>
      </w:tblGrid>
      <w:tr w:rsidR="000B3CA8" w:rsidRPr="00B14F5B" w14:paraId="3C35829D" w14:textId="77777777" w:rsidTr="00ED5406">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28BFC" w14:textId="77777777" w:rsidR="000B3CA8" w:rsidRPr="008B794A" w:rsidRDefault="000B3CA8" w:rsidP="007334D4">
            <w:pPr>
              <w:jc w:val="center"/>
              <w:rPr>
                <w:rFonts w:ascii="GHEA Grapalat" w:hAnsi="GHEA Grapalat" w:cs="Sylfaen"/>
                <w:b/>
                <w:color w:val="000000"/>
                <w:sz w:val="20"/>
                <w:szCs w:val="20"/>
                <w:lang w:val="ru-RU" w:eastAsia="ru-RU"/>
              </w:rPr>
            </w:pPr>
            <w:r w:rsidRPr="008B794A">
              <w:rPr>
                <w:rFonts w:ascii="GHEA Grapalat" w:hAnsi="GHEA Grapalat" w:cs="Sylfaen"/>
                <w:b/>
                <w:color w:val="000000"/>
                <w:sz w:val="20"/>
                <w:szCs w:val="20"/>
                <w:lang w:val="ru-RU" w:eastAsia="ru-RU"/>
              </w:rPr>
              <w:t>Edition:</w:t>
            </w:r>
          </w:p>
        </w:tc>
        <w:tc>
          <w:tcPr>
            <w:tcW w:w="21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B135CA" w14:textId="77777777" w:rsidR="000B3CA8" w:rsidRPr="008B794A" w:rsidRDefault="000B3CA8" w:rsidP="007334D4">
            <w:pPr>
              <w:jc w:val="center"/>
              <w:rPr>
                <w:rFonts w:ascii="GHEA Grapalat" w:hAnsi="GHEA Grapalat" w:cs="Sylfaen"/>
                <w:b/>
                <w:color w:val="000000"/>
                <w:sz w:val="20"/>
                <w:szCs w:val="20"/>
                <w:lang w:eastAsia="ru-RU"/>
              </w:rPr>
            </w:pPr>
            <w:r w:rsidRPr="008B794A">
              <w:rPr>
                <w:rFonts w:ascii="GHEA Grapalat" w:hAnsi="GHEA Grapalat" w:cs="Sylfaen"/>
                <w:b/>
                <w:color w:val="000000"/>
                <w:sz w:val="20"/>
                <w:szCs w:val="20"/>
                <w:lang w:eastAsia="ru-RU"/>
              </w:rPr>
              <w:t xml:space="preserve">Amendment: </w:t>
            </w:r>
          </w:p>
        </w:tc>
        <w:tc>
          <w:tcPr>
            <w:tcW w:w="53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947CB" w14:textId="77777777" w:rsidR="000B3CA8" w:rsidRPr="008B794A" w:rsidRDefault="000B3CA8" w:rsidP="007334D4">
            <w:pPr>
              <w:jc w:val="center"/>
              <w:rPr>
                <w:rFonts w:ascii="GHEA Grapalat" w:hAnsi="GHEA Grapalat" w:cs="Sylfaen"/>
                <w:b/>
                <w:color w:val="000000"/>
                <w:sz w:val="20"/>
                <w:szCs w:val="20"/>
                <w:lang w:eastAsia="ru-RU"/>
              </w:rPr>
            </w:pPr>
            <w:r w:rsidRPr="008B794A">
              <w:rPr>
                <w:rFonts w:ascii="GHEA Grapalat" w:hAnsi="GHEA Grapalat" w:cs="Sylfaen"/>
                <w:b/>
                <w:color w:val="000000"/>
                <w:sz w:val="20"/>
                <w:szCs w:val="20"/>
                <w:lang w:val="ru-RU" w:eastAsia="ru-RU"/>
              </w:rPr>
              <w:t>Amended points / words</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F4268A" w14:textId="77777777" w:rsidR="000B3CA8" w:rsidRPr="008B794A" w:rsidRDefault="000B3CA8" w:rsidP="007334D4">
            <w:pPr>
              <w:jc w:val="center"/>
              <w:rPr>
                <w:rFonts w:ascii="GHEA Grapalat" w:hAnsi="GHEA Grapalat" w:cs="Sylfaen"/>
                <w:b/>
                <w:color w:val="000000"/>
                <w:sz w:val="20"/>
                <w:szCs w:val="20"/>
                <w:lang w:val="ru-RU" w:eastAsia="ru-RU"/>
              </w:rPr>
            </w:pPr>
            <w:r w:rsidRPr="008B794A">
              <w:rPr>
                <w:rFonts w:ascii="GHEA Grapalat" w:hAnsi="GHEA Grapalat" w:cs="Sylfaen"/>
                <w:b/>
                <w:color w:val="000000"/>
                <w:sz w:val="20"/>
                <w:szCs w:val="20"/>
                <w:lang w:eastAsia="ru-RU"/>
              </w:rPr>
              <w:t>Amended (previous) version</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75645" w14:textId="77777777" w:rsidR="000B3CA8" w:rsidRPr="008B794A" w:rsidRDefault="000B3CA8" w:rsidP="007334D4">
            <w:pPr>
              <w:jc w:val="center"/>
              <w:rPr>
                <w:rFonts w:ascii="GHEA Grapalat" w:hAnsi="GHEA Grapalat" w:cs="Sylfaen"/>
                <w:b/>
                <w:color w:val="000000"/>
                <w:sz w:val="20"/>
                <w:szCs w:val="20"/>
                <w:lang w:val="en-US" w:eastAsia="ru-RU"/>
              </w:rPr>
            </w:pPr>
            <w:r w:rsidRPr="008B794A">
              <w:rPr>
                <w:rFonts w:ascii="GHEA Grapalat" w:hAnsi="GHEA Grapalat" w:cs="Sylfaen"/>
                <w:b/>
                <w:color w:val="000000"/>
                <w:sz w:val="20"/>
                <w:szCs w:val="20"/>
                <w:lang w:val="en-US"/>
              </w:rPr>
              <w:t>Signature of the amending person</w:t>
            </w:r>
          </w:p>
        </w:tc>
      </w:tr>
      <w:tr w:rsidR="000B3CA8" w:rsidRPr="008B794A" w14:paraId="15EA1092" w14:textId="77777777" w:rsidTr="00ED5406">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089F0" w14:textId="77777777" w:rsidR="000B3CA8" w:rsidRPr="008B794A" w:rsidRDefault="000B3CA8" w:rsidP="007334D4">
            <w:pPr>
              <w:jc w:val="center"/>
              <w:rPr>
                <w:rFonts w:ascii="GHEA Grapalat" w:hAnsi="GHEA Grapalat"/>
                <w:b/>
                <w:sz w:val="20"/>
                <w:lang w:val="en-GB"/>
              </w:rPr>
            </w:pPr>
            <w:r w:rsidRPr="008B794A">
              <w:rPr>
                <w:rFonts w:ascii="GHEA Grapalat" w:hAnsi="GHEA Grapalat"/>
                <w:b/>
                <w:sz w:val="20"/>
                <w:lang w:val="en-GB"/>
              </w:rPr>
              <w:t>N/N</w:t>
            </w:r>
          </w:p>
        </w:tc>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8B247" w14:textId="77777777" w:rsidR="000B3CA8" w:rsidRPr="008B794A" w:rsidRDefault="000B3CA8" w:rsidP="007334D4">
            <w:pPr>
              <w:jc w:val="center"/>
              <w:rPr>
                <w:rFonts w:ascii="GHEA Grapalat" w:hAnsi="GHEA Grapalat"/>
                <w:b/>
                <w:sz w:val="20"/>
                <w:lang w:val="en-GB"/>
              </w:rPr>
            </w:pPr>
            <w:r w:rsidRPr="008B794A">
              <w:rPr>
                <w:rFonts w:ascii="GHEA Grapalat" w:hAnsi="GHEA Grapalat"/>
                <w:b/>
                <w:sz w:val="20"/>
                <w:lang w:val="en-GB"/>
              </w:rPr>
              <w:t>Date of approval</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7C0B75" w14:textId="77777777" w:rsidR="000B3CA8" w:rsidRPr="008B794A" w:rsidRDefault="000B3CA8" w:rsidP="007334D4">
            <w:pPr>
              <w:jc w:val="center"/>
              <w:rPr>
                <w:rFonts w:ascii="GHEA Grapalat" w:hAnsi="GHEA Grapalat"/>
                <w:b/>
                <w:sz w:val="20"/>
                <w:lang w:val="en-GB"/>
              </w:rPr>
            </w:pPr>
            <w:r w:rsidRPr="008B794A">
              <w:rPr>
                <w:rFonts w:ascii="GHEA Grapalat" w:hAnsi="GHEA Grapalat"/>
                <w:b/>
                <w:sz w:val="20"/>
                <w:lang w:val="en-GB"/>
              </w:rPr>
              <w:t>N/N</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07427" w14:textId="77777777" w:rsidR="000B3CA8" w:rsidRPr="008B794A" w:rsidRDefault="000B3CA8" w:rsidP="007334D4">
            <w:pPr>
              <w:jc w:val="center"/>
              <w:rPr>
                <w:rFonts w:ascii="GHEA Grapalat" w:hAnsi="GHEA Grapalat"/>
                <w:b/>
                <w:sz w:val="20"/>
                <w:lang w:val="en-GB"/>
              </w:rPr>
            </w:pPr>
            <w:r w:rsidRPr="008B794A">
              <w:rPr>
                <w:rFonts w:ascii="GHEA Grapalat" w:hAnsi="GHEA Grapalat"/>
                <w:b/>
                <w:sz w:val="20"/>
                <w:lang w:val="en-GB"/>
              </w:rPr>
              <w:t>Date of approval</w:t>
            </w:r>
          </w:p>
        </w:tc>
        <w:tc>
          <w:tcPr>
            <w:tcW w:w="5305" w:type="dxa"/>
            <w:vMerge/>
            <w:tcBorders>
              <w:top w:val="single" w:sz="4" w:space="0" w:color="auto"/>
              <w:left w:val="single" w:sz="4" w:space="0" w:color="auto"/>
              <w:bottom w:val="single" w:sz="4" w:space="0" w:color="auto"/>
              <w:right w:val="single" w:sz="4" w:space="0" w:color="auto"/>
            </w:tcBorders>
            <w:vAlign w:val="center"/>
          </w:tcPr>
          <w:p w14:paraId="0304BE55" w14:textId="77777777" w:rsidR="000B3CA8" w:rsidRPr="008B794A" w:rsidRDefault="000B3CA8" w:rsidP="007334D4">
            <w:pPr>
              <w:jc w:val="both"/>
              <w:rPr>
                <w:rFonts w:ascii="GHEA Grapalat" w:hAnsi="GHEA Grapalat" w:cs="Sylfaen"/>
                <w:color w:val="000000"/>
                <w:sz w:val="20"/>
                <w:szCs w:val="20"/>
                <w:lang w:val="ru-RU"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8068543" w14:textId="77777777" w:rsidR="000B3CA8" w:rsidRPr="008B794A" w:rsidRDefault="000B3CA8" w:rsidP="007334D4">
            <w:pPr>
              <w:jc w:val="both"/>
              <w:rPr>
                <w:rFonts w:ascii="GHEA Grapalat" w:hAnsi="GHEA Grapalat" w:cs="Sylfaen"/>
                <w:color w:val="000000"/>
                <w:sz w:val="20"/>
                <w:szCs w:val="20"/>
                <w:lang w:val="ru-RU" w:eastAsia="ru-RU"/>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5D3358FF" w14:textId="77777777" w:rsidR="000B3CA8" w:rsidRPr="008B794A" w:rsidRDefault="000B3CA8" w:rsidP="007334D4">
            <w:pPr>
              <w:jc w:val="both"/>
              <w:rPr>
                <w:rFonts w:ascii="GHEA Grapalat" w:hAnsi="GHEA Grapalat" w:cs="Sylfaen"/>
                <w:color w:val="000000"/>
                <w:sz w:val="20"/>
                <w:szCs w:val="20"/>
                <w:lang w:val="ru-RU" w:eastAsia="ru-RU"/>
              </w:rPr>
            </w:pPr>
          </w:p>
        </w:tc>
      </w:tr>
      <w:tr w:rsidR="007E6EE3" w:rsidRPr="008B794A" w14:paraId="2CFBFB52" w14:textId="77777777" w:rsidTr="00ED5406">
        <w:trPr>
          <w:trHeight w:val="386"/>
        </w:trPr>
        <w:tc>
          <w:tcPr>
            <w:tcW w:w="648" w:type="dxa"/>
            <w:tcBorders>
              <w:top w:val="single" w:sz="4" w:space="0" w:color="auto"/>
              <w:left w:val="single" w:sz="4" w:space="0" w:color="auto"/>
              <w:bottom w:val="single" w:sz="4" w:space="0" w:color="auto"/>
              <w:right w:val="single" w:sz="4" w:space="0" w:color="auto"/>
            </w:tcBorders>
          </w:tcPr>
          <w:p w14:paraId="4F8A7406" w14:textId="2B9463E0" w:rsidR="007E6EE3" w:rsidRPr="008B794A" w:rsidRDefault="007E6EE3"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1</w:t>
            </w:r>
          </w:p>
        </w:tc>
        <w:tc>
          <w:tcPr>
            <w:tcW w:w="1422" w:type="dxa"/>
            <w:tcBorders>
              <w:top w:val="single" w:sz="4" w:space="0" w:color="auto"/>
              <w:left w:val="single" w:sz="4" w:space="0" w:color="auto"/>
              <w:bottom w:val="single" w:sz="4" w:space="0" w:color="auto"/>
              <w:right w:val="single" w:sz="4" w:space="0" w:color="auto"/>
            </w:tcBorders>
          </w:tcPr>
          <w:p w14:paraId="0D91F2DC" w14:textId="1ED93515" w:rsidR="007E6EE3" w:rsidRPr="008B794A" w:rsidRDefault="007E6EE3" w:rsidP="007334D4">
            <w:pPr>
              <w:jc w:val="both"/>
              <w:rPr>
                <w:rFonts w:ascii="GHEA Grapalat" w:hAnsi="GHEA Grapalat" w:cs="Sylfaen"/>
                <w:color w:val="000000"/>
                <w:sz w:val="20"/>
                <w:szCs w:val="20"/>
                <w:lang w:val="ru-RU" w:eastAsia="ru-RU"/>
              </w:rPr>
            </w:pPr>
            <w:r w:rsidRPr="008B794A">
              <w:rPr>
                <w:rFonts w:ascii="GHEA Grapalat" w:hAnsi="GHEA Grapalat" w:cs="Sylfaen"/>
                <w:color w:val="000000"/>
                <w:sz w:val="20"/>
                <w:szCs w:val="20"/>
                <w:lang w:eastAsia="ru-RU"/>
              </w:rPr>
              <w:t>28.11.2015</w:t>
            </w:r>
          </w:p>
        </w:tc>
        <w:tc>
          <w:tcPr>
            <w:tcW w:w="630" w:type="dxa"/>
            <w:tcBorders>
              <w:top w:val="single" w:sz="4" w:space="0" w:color="auto"/>
              <w:left w:val="single" w:sz="4" w:space="0" w:color="auto"/>
              <w:bottom w:val="single" w:sz="4" w:space="0" w:color="auto"/>
              <w:right w:val="single" w:sz="4" w:space="0" w:color="auto"/>
            </w:tcBorders>
          </w:tcPr>
          <w:p w14:paraId="331E8BE2" w14:textId="7D7B8B88" w:rsidR="007E6EE3" w:rsidRPr="008B794A" w:rsidRDefault="007E6EE3"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1</w:t>
            </w:r>
          </w:p>
        </w:tc>
        <w:tc>
          <w:tcPr>
            <w:tcW w:w="1512" w:type="dxa"/>
            <w:tcBorders>
              <w:top w:val="single" w:sz="4" w:space="0" w:color="auto"/>
              <w:left w:val="single" w:sz="4" w:space="0" w:color="auto"/>
              <w:bottom w:val="single" w:sz="4" w:space="0" w:color="auto"/>
              <w:right w:val="single" w:sz="4" w:space="0" w:color="auto"/>
            </w:tcBorders>
          </w:tcPr>
          <w:p w14:paraId="35E92C27" w14:textId="07A4E5B5" w:rsidR="007E6EE3" w:rsidRPr="008B794A" w:rsidRDefault="007E6EE3"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17.07.2017</w:t>
            </w:r>
          </w:p>
        </w:tc>
        <w:tc>
          <w:tcPr>
            <w:tcW w:w="5305" w:type="dxa"/>
            <w:tcBorders>
              <w:top w:val="single" w:sz="4" w:space="0" w:color="auto"/>
              <w:left w:val="single" w:sz="4" w:space="0" w:color="auto"/>
              <w:bottom w:val="single" w:sz="4" w:space="0" w:color="auto"/>
              <w:right w:val="single" w:sz="4" w:space="0" w:color="auto"/>
            </w:tcBorders>
          </w:tcPr>
          <w:p w14:paraId="4D4F9FD8" w14:textId="1E1CE586" w:rsidR="007E6EE3" w:rsidRPr="008B794A" w:rsidRDefault="007E6EE3"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val="ru-RU" w:eastAsia="ru-RU"/>
              </w:rPr>
              <w:t xml:space="preserve">5.5.1 </w:t>
            </w:r>
            <w:r w:rsidRPr="008B794A">
              <w:rPr>
                <w:rFonts w:ascii="GHEA Grapalat" w:hAnsi="GHEA Grapalat" w:cs="Sylfaen"/>
                <w:color w:val="000000"/>
                <w:sz w:val="20"/>
                <w:szCs w:val="20"/>
                <w:lang w:eastAsia="ru-RU"/>
              </w:rPr>
              <w:t>point</w:t>
            </w:r>
            <w:r w:rsidRPr="008B794A">
              <w:rPr>
                <w:rFonts w:ascii="GHEA Grapalat" w:hAnsi="GHEA Grapalat" w:cs="Sylfaen"/>
                <w:color w:val="000000"/>
                <w:sz w:val="20"/>
                <w:szCs w:val="20"/>
                <w:lang w:val="ru-RU" w:eastAsia="ru-RU"/>
              </w:rPr>
              <w:t xml:space="preserve"> </w:t>
            </w:r>
          </w:p>
        </w:tc>
        <w:tc>
          <w:tcPr>
            <w:tcW w:w="1980" w:type="dxa"/>
            <w:tcBorders>
              <w:top w:val="single" w:sz="4" w:space="0" w:color="auto"/>
              <w:left w:val="single" w:sz="4" w:space="0" w:color="auto"/>
              <w:bottom w:val="single" w:sz="4" w:space="0" w:color="auto"/>
              <w:right w:val="single" w:sz="4" w:space="0" w:color="auto"/>
            </w:tcBorders>
          </w:tcPr>
          <w:p w14:paraId="02B40CD8" w14:textId="0F76066C" w:rsidR="007E6EE3" w:rsidRPr="008B794A" w:rsidRDefault="007E6EE3"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Add new sentence</w:t>
            </w:r>
          </w:p>
        </w:tc>
        <w:tc>
          <w:tcPr>
            <w:tcW w:w="1979" w:type="dxa"/>
            <w:tcBorders>
              <w:top w:val="single" w:sz="4" w:space="0" w:color="auto"/>
              <w:left w:val="single" w:sz="4" w:space="0" w:color="auto"/>
              <w:bottom w:val="single" w:sz="4" w:space="0" w:color="auto"/>
              <w:right w:val="single" w:sz="4" w:space="0" w:color="auto"/>
            </w:tcBorders>
          </w:tcPr>
          <w:p w14:paraId="505D791C" w14:textId="77777777" w:rsidR="007E6EE3" w:rsidRPr="008B794A" w:rsidRDefault="007E6EE3" w:rsidP="007334D4">
            <w:pPr>
              <w:jc w:val="both"/>
              <w:rPr>
                <w:rFonts w:ascii="GHEA Grapalat" w:hAnsi="GHEA Grapalat" w:cs="Sylfaen"/>
                <w:color w:val="000000"/>
                <w:sz w:val="20"/>
                <w:szCs w:val="20"/>
                <w:lang w:val="ru-RU" w:eastAsia="ru-RU"/>
              </w:rPr>
            </w:pPr>
          </w:p>
        </w:tc>
      </w:tr>
      <w:tr w:rsidR="000468A6" w:rsidRPr="008B794A" w14:paraId="58A51611" w14:textId="77777777" w:rsidTr="00ED5406">
        <w:tc>
          <w:tcPr>
            <w:tcW w:w="648" w:type="dxa"/>
            <w:vMerge w:val="restart"/>
            <w:tcBorders>
              <w:top w:val="single" w:sz="4" w:space="0" w:color="auto"/>
              <w:left w:val="single" w:sz="4" w:space="0" w:color="auto"/>
              <w:right w:val="single" w:sz="4" w:space="0" w:color="auto"/>
            </w:tcBorders>
          </w:tcPr>
          <w:p w14:paraId="59E54298" w14:textId="0AFF3654"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val="hy-AM" w:eastAsia="ru-RU"/>
              </w:rPr>
              <w:t>2</w:t>
            </w:r>
          </w:p>
        </w:tc>
        <w:tc>
          <w:tcPr>
            <w:tcW w:w="1422" w:type="dxa"/>
            <w:vMerge w:val="restart"/>
            <w:tcBorders>
              <w:top w:val="single" w:sz="4" w:space="0" w:color="auto"/>
              <w:left w:val="single" w:sz="4" w:space="0" w:color="auto"/>
              <w:right w:val="single" w:sz="4" w:space="0" w:color="auto"/>
            </w:tcBorders>
          </w:tcPr>
          <w:p w14:paraId="4B3897D6" w14:textId="7FCCCC56"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01.03</w:t>
            </w:r>
            <w:r w:rsidRPr="008B794A">
              <w:rPr>
                <w:rFonts w:ascii="GHEA Grapalat" w:hAnsi="GHEA Grapalat" w:cs="Sylfaen"/>
                <w:color w:val="000000"/>
                <w:sz w:val="20"/>
                <w:szCs w:val="20"/>
                <w:lang w:val="hy-AM" w:eastAsia="ru-RU"/>
              </w:rPr>
              <w:t>.202</w:t>
            </w:r>
            <w:r w:rsidRPr="008B794A">
              <w:rPr>
                <w:rFonts w:ascii="GHEA Grapalat" w:hAnsi="GHEA Grapalat" w:cs="Sylfaen"/>
                <w:color w:val="000000"/>
                <w:sz w:val="20"/>
                <w:szCs w:val="20"/>
                <w:lang w:eastAsia="ru-RU"/>
              </w:rPr>
              <w:t>1</w:t>
            </w:r>
          </w:p>
        </w:tc>
        <w:tc>
          <w:tcPr>
            <w:tcW w:w="630" w:type="dxa"/>
            <w:tcBorders>
              <w:top w:val="single" w:sz="4" w:space="0" w:color="auto"/>
              <w:left w:val="single" w:sz="4" w:space="0" w:color="auto"/>
              <w:bottom w:val="single" w:sz="4" w:space="0" w:color="auto"/>
              <w:right w:val="single" w:sz="4" w:space="0" w:color="auto"/>
            </w:tcBorders>
          </w:tcPr>
          <w:p w14:paraId="5525C5AE" w14:textId="77777777" w:rsidR="000468A6" w:rsidRPr="008B794A" w:rsidRDefault="000468A6" w:rsidP="007334D4">
            <w:pPr>
              <w:jc w:val="both"/>
              <w:rPr>
                <w:rFonts w:ascii="GHEA Grapalat" w:hAnsi="GHEA Grapalat" w:cs="Sylfaen"/>
                <w:color w:val="000000"/>
                <w:sz w:val="20"/>
                <w:szCs w:val="20"/>
                <w:lang w:val="hy-AM" w:eastAsia="ru-RU"/>
              </w:rPr>
            </w:pPr>
          </w:p>
        </w:tc>
        <w:tc>
          <w:tcPr>
            <w:tcW w:w="1512" w:type="dxa"/>
            <w:tcBorders>
              <w:top w:val="single" w:sz="4" w:space="0" w:color="auto"/>
              <w:left w:val="single" w:sz="4" w:space="0" w:color="auto"/>
              <w:bottom w:val="single" w:sz="4" w:space="0" w:color="auto"/>
              <w:right w:val="single" w:sz="4" w:space="0" w:color="auto"/>
            </w:tcBorders>
          </w:tcPr>
          <w:p w14:paraId="251D955B" w14:textId="77777777" w:rsidR="000468A6" w:rsidRPr="008B794A" w:rsidRDefault="000468A6" w:rsidP="007334D4">
            <w:pPr>
              <w:jc w:val="both"/>
              <w:rPr>
                <w:rFonts w:ascii="GHEA Grapalat" w:hAnsi="GHEA Grapalat" w:cs="Sylfaen"/>
                <w:color w:val="000000"/>
                <w:sz w:val="20"/>
                <w:szCs w:val="20"/>
                <w:lang w:val="hy-AM" w:eastAsia="ru-RU"/>
              </w:rPr>
            </w:pPr>
          </w:p>
        </w:tc>
        <w:tc>
          <w:tcPr>
            <w:tcW w:w="5305" w:type="dxa"/>
            <w:tcBorders>
              <w:top w:val="single" w:sz="4" w:space="0" w:color="auto"/>
              <w:left w:val="single" w:sz="4" w:space="0" w:color="auto"/>
              <w:bottom w:val="single" w:sz="4" w:space="0" w:color="auto"/>
              <w:right w:val="single" w:sz="4" w:space="0" w:color="auto"/>
            </w:tcBorders>
          </w:tcPr>
          <w:p w14:paraId="4E881FE9" w14:textId="79192E59" w:rsidR="00DC7EC6" w:rsidRPr="00DC7EC6" w:rsidRDefault="000468A6" w:rsidP="007334D4">
            <w:pPr>
              <w:jc w:val="both"/>
              <w:rPr>
                <w:rFonts w:ascii="GHEA Grapalat" w:hAnsi="GHEA Grapalat" w:cs="Sylfaen"/>
                <w:color w:val="000000"/>
                <w:sz w:val="20"/>
                <w:szCs w:val="20"/>
                <w:lang w:val="hy-AM" w:eastAsia="ru-RU"/>
              </w:rPr>
            </w:pPr>
            <w:r w:rsidRPr="008B794A">
              <w:rPr>
                <w:rFonts w:ascii="GHEA Grapalat" w:hAnsi="GHEA Grapalat" w:cs="Sylfaen"/>
                <w:color w:val="000000"/>
                <w:sz w:val="20"/>
                <w:szCs w:val="20"/>
                <w:lang w:val="hy-AM" w:eastAsia="ru-RU"/>
              </w:rPr>
              <w:t xml:space="preserve">Text and </w:t>
            </w:r>
            <w:r w:rsidR="00DC7EC6">
              <w:rPr>
                <w:rFonts w:ascii="GHEA Grapalat" w:hAnsi="GHEA Grapalat" w:cs="Sylfaen"/>
                <w:color w:val="000000"/>
                <w:sz w:val="20"/>
                <w:szCs w:val="20"/>
                <w:lang w:val="en-US" w:eastAsia="ru-RU"/>
              </w:rPr>
              <w:t>a</w:t>
            </w:r>
            <w:r w:rsidR="00DC7EC6">
              <w:rPr>
                <w:rFonts w:ascii="GHEA Grapalat" w:hAnsi="GHEA Grapalat" w:cs="Sylfaen"/>
                <w:color w:val="000000"/>
                <w:sz w:val="20"/>
                <w:szCs w:val="20"/>
                <w:lang w:val="hy-AM" w:eastAsia="ru-RU"/>
              </w:rPr>
              <w:t xml:space="preserve">dded new </w:t>
            </w:r>
            <w:r w:rsidR="00DC7EC6">
              <w:rPr>
                <w:rFonts w:ascii="GHEA Grapalat" w:hAnsi="GHEA Grapalat" w:cs="Sylfaen"/>
                <w:color w:val="000000"/>
                <w:sz w:val="20"/>
                <w:szCs w:val="20"/>
                <w:lang w:val="en-US" w:eastAsia="ru-RU"/>
              </w:rPr>
              <w:t>Annexes</w:t>
            </w:r>
            <w:r w:rsidR="00DC7EC6" w:rsidRPr="00DC7EC6">
              <w:rPr>
                <w:rFonts w:ascii="GHEA Grapalat" w:hAnsi="GHEA Grapalat" w:cs="Sylfaen"/>
                <w:color w:val="000000"/>
                <w:sz w:val="20"/>
                <w:szCs w:val="20"/>
                <w:lang w:val="hy-AM" w:eastAsia="ru-RU"/>
              </w:rPr>
              <w:t>:</w:t>
            </w:r>
          </w:p>
          <w:p w14:paraId="573D13FF" w14:textId="506CF23D" w:rsidR="00DC7EC6" w:rsidRPr="00DC7EC6" w:rsidRDefault="00DC7EC6" w:rsidP="007334D4">
            <w:pPr>
              <w:jc w:val="both"/>
              <w:rPr>
                <w:rFonts w:ascii="GHEA Grapalat" w:hAnsi="GHEA Grapalat" w:cs="Sylfaen"/>
                <w:color w:val="000000"/>
                <w:sz w:val="20"/>
                <w:szCs w:val="20"/>
                <w:lang w:val="en-US" w:eastAsia="ru-RU"/>
              </w:rPr>
            </w:pPr>
            <w:r w:rsidRPr="00DC7EC6">
              <w:rPr>
                <w:rFonts w:ascii="GHEA Grapalat" w:hAnsi="GHEA Grapalat" w:cs="Sylfaen"/>
                <w:color w:val="000000"/>
                <w:sz w:val="20"/>
                <w:szCs w:val="20"/>
                <w:lang w:val="hy-AM" w:eastAsia="ru-RU"/>
              </w:rPr>
              <w:t>A</w:t>
            </w:r>
            <w:proofErr w:type="spellStart"/>
            <w:r>
              <w:rPr>
                <w:rFonts w:ascii="GHEA Grapalat" w:hAnsi="GHEA Grapalat" w:cs="Sylfaen"/>
                <w:color w:val="000000"/>
                <w:sz w:val="20"/>
                <w:szCs w:val="20"/>
                <w:lang w:val="en-US" w:eastAsia="ru-RU"/>
              </w:rPr>
              <w:t>nnex</w:t>
            </w:r>
            <w:proofErr w:type="spellEnd"/>
            <w:r w:rsidRPr="00DC7EC6">
              <w:rPr>
                <w:rFonts w:ascii="GHEA Grapalat" w:hAnsi="GHEA Grapalat" w:cs="Sylfaen"/>
                <w:color w:val="000000"/>
                <w:sz w:val="20"/>
                <w:szCs w:val="20"/>
                <w:lang w:val="hy-AM" w:eastAsia="ru-RU"/>
              </w:rPr>
              <w:t xml:space="preserve"> B, C</w:t>
            </w:r>
            <w:r>
              <w:rPr>
                <w:rFonts w:ascii="GHEA Grapalat" w:hAnsi="GHEA Grapalat" w:cs="Sylfaen"/>
                <w:color w:val="000000"/>
                <w:sz w:val="20"/>
                <w:szCs w:val="20"/>
                <w:lang w:val="en-US" w:eastAsia="ru-RU"/>
              </w:rPr>
              <w:t>;</w:t>
            </w:r>
          </w:p>
          <w:p w14:paraId="5D34FC1F" w14:textId="0D6100F1" w:rsidR="00DC7EC6" w:rsidRPr="00DC7EC6" w:rsidRDefault="00DC7EC6" w:rsidP="007334D4">
            <w:pPr>
              <w:jc w:val="both"/>
              <w:rPr>
                <w:rFonts w:ascii="GHEA Grapalat" w:hAnsi="GHEA Grapalat" w:cs="Sylfaen"/>
                <w:color w:val="000000"/>
                <w:sz w:val="20"/>
                <w:szCs w:val="20"/>
                <w:lang w:val="en-US" w:eastAsia="ru-RU"/>
              </w:rPr>
            </w:pPr>
            <w:r w:rsidRPr="00DC7EC6">
              <w:rPr>
                <w:rFonts w:ascii="GHEA Grapalat" w:hAnsi="GHEA Grapalat" w:cs="Sylfaen"/>
                <w:color w:val="000000"/>
                <w:sz w:val="20"/>
                <w:szCs w:val="20"/>
                <w:lang w:val="hy-AM" w:eastAsia="ru-RU"/>
              </w:rPr>
              <w:t>A</w:t>
            </w:r>
            <w:proofErr w:type="spellStart"/>
            <w:r>
              <w:rPr>
                <w:rFonts w:ascii="GHEA Grapalat" w:hAnsi="GHEA Grapalat" w:cs="Sylfaen"/>
                <w:color w:val="000000"/>
                <w:sz w:val="20"/>
                <w:szCs w:val="20"/>
                <w:lang w:val="en-US" w:eastAsia="ru-RU"/>
              </w:rPr>
              <w:t>nnex</w:t>
            </w:r>
            <w:proofErr w:type="spellEnd"/>
            <w:r w:rsidRPr="00DC7EC6">
              <w:rPr>
                <w:rFonts w:ascii="GHEA Grapalat" w:hAnsi="GHEA Grapalat" w:cs="Sylfaen"/>
                <w:color w:val="000000"/>
                <w:sz w:val="20"/>
                <w:szCs w:val="20"/>
                <w:lang w:val="hy-AM" w:eastAsia="ru-RU"/>
              </w:rPr>
              <w:t xml:space="preserve"> PR-7-10</w:t>
            </w:r>
            <w:r>
              <w:rPr>
                <w:rFonts w:ascii="GHEA Grapalat" w:hAnsi="GHEA Grapalat" w:cs="Sylfaen"/>
                <w:color w:val="000000"/>
                <w:sz w:val="20"/>
                <w:szCs w:val="20"/>
                <w:lang w:val="en-US" w:eastAsia="ru-RU"/>
              </w:rPr>
              <w:t>;</w:t>
            </w:r>
          </w:p>
          <w:p w14:paraId="54B90CF9" w14:textId="046E11EA" w:rsidR="00DC7EC6" w:rsidRPr="00DC7EC6" w:rsidRDefault="00DC7EC6" w:rsidP="007334D4">
            <w:pPr>
              <w:jc w:val="both"/>
              <w:rPr>
                <w:rFonts w:ascii="GHEA Grapalat" w:hAnsi="GHEA Grapalat" w:cs="Sylfaen"/>
                <w:color w:val="000000"/>
                <w:sz w:val="20"/>
                <w:szCs w:val="20"/>
                <w:lang w:val="en-US" w:eastAsia="ru-RU"/>
              </w:rPr>
            </w:pPr>
            <w:r w:rsidRPr="00DC7EC6">
              <w:rPr>
                <w:rFonts w:ascii="GHEA Grapalat" w:hAnsi="GHEA Grapalat" w:cs="Sylfaen"/>
                <w:color w:val="000000"/>
                <w:sz w:val="20"/>
                <w:szCs w:val="20"/>
                <w:lang w:val="hy-AM" w:eastAsia="ru-RU"/>
              </w:rPr>
              <w:t>A</w:t>
            </w:r>
            <w:proofErr w:type="spellStart"/>
            <w:r>
              <w:rPr>
                <w:rFonts w:ascii="GHEA Grapalat" w:hAnsi="GHEA Grapalat" w:cs="Sylfaen"/>
                <w:color w:val="000000"/>
                <w:sz w:val="20"/>
                <w:szCs w:val="20"/>
                <w:lang w:val="en-US" w:eastAsia="ru-RU"/>
              </w:rPr>
              <w:t>nnex</w:t>
            </w:r>
            <w:proofErr w:type="spellEnd"/>
            <w:r w:rsidRPr="00DC7EC6">
              <w:rPr>
                <w:rFonts w:ascii="GHEA Grapalat" w:hAnsi="GHEA Grapalat" w:cs="Sylfaen"/>
                <w:color w:val="000000"/>
                <w:sz w:val="20"/>
                <w:szCs w:val="20"/>
                <w:lang w:val="hy-AM" w:eastAsia="ru-RU"/>
              </w:rPr>
              <w:t xml:space="preserve"> PR-7-11</w:t>
            </w:r>
            <w:r>
              <w:rPr>
                <w:rFonts w:ascii="GHEA Grapalat" w:hAnsi="GHEA Grapalat" w:cs="Sylfaen"/>
                <w:color w:val="000000"/>
                <w:sz w:val="20"/>
                <w:szCs w:val="20"/>
                <w:lang w:val="en-US" w:eastAsia="ru-RU"/>
              </w:rPr>
              <w:t>;</w:t>
            </w:r>
          </w:p>
          <w:p w14:paraId="5A3392E2" w14:textId="47816B7A" w:rsidR="00DC7EC6" w:rsidRPr="00DC7EC6" w:rsidRDefault="00DC7EC6" w:rsidP="007334D4">
            <w:pPr>
              <w:jc w:val="both"/>
              <w:rPr>
                <w:rFonts w:ascii="GHEA Grapalat" w:hAnsi="GHEA Grapalat" w:cs="Sylfaen"/>
                <w:color w:val="000000"/>
                <w:sz w:val="20"/>
                <w:szCs w:val="20"/>
                <w:lang w:val="en-US" w:eastAsia="ru-RU"/>
              </w:rPr>
            </w:pPr>
            <w:r w:rsidRPr="00DC7EC6">
              <w:rPr>
                <w:rFonts w:ascii="GHEA Grapalat" w:hAnsi="GHEA Grapalat" w:cs="Sylfaen"/>
                <w:color w:val="000000"/>
                <w:sz w:val="20"/>
                <w:szCs w:val="20"/>
                <w:lang w:val="hy-AM" w:eastAsia="ru-RU"/>
              </w:rPr>
              <w:t>A</w:t>
            </w:r>
            <w:proofErr w:type="spellStart"/>
            <w:r>
              <w:rPr>
                <w:rFonts w:ascii="GHEA Grapalat" w:hAnsi="GHEA Grapalat" w:cs="Sylfaen"/>
                <w:color w:val="000000"/>
                <w:sz w:val="20"/>
                <w:szCs w:val="20"/>
                <w:lang w:val="en-US" w:eastAsia="ru-RU"/>
              </w:rPr>
              <w:t>nnex</w:t>
            </w:r>
            <w:proofErr w:type="spellEnd"/>
            <w:r w:rsidRPr="00DC7EC6">
              <w:rPr>
                <w:rFonts w:ascii="GHEA Grapalat" w:hAnsi="GHEA Grapalat" w:cs="Sylfaen"/>
                <w:color w:val="000000"/>
                <w:sz w:val="20"/>
                <w:szCs w:val="20"/>
                <w:lang w:val="hy-AM" w:eastAsia="ru-RU"/>
              </w:rPr>
              <w:t xml:space="preserve"> PR-7-12</w:t>
            </w:r>
            <w:r>
              <w:rPr>
                <w:rFonts w:ascii="GHEA Grapalat" w:hAnsi="GHEA Grapalat" w:cs="Sylfaen"/>
                <w:color w:val="000000"/>
                <w:sz w:val="20"/>
                <w:szCs w:val="20"/>
                <w:lang w:val="en-US" w:eastAsia="ru-RU"/>
              </w:rPr>
              <w:t>;</w:t>
            </w:r>
          </w:p>
          <w:p w14:paraId="7AF7822C" w14:textId="30643E38" w:rsidR="000468A6" w:rsidRPr="008B794A" w:rsidRDefault="00DC7EC6" w:rsidP="007334D4">
            <w:pPr>
              <w:jc w:val="both"/>
              <w:rPr>
                <w:rFonts w:ascii="GHEA Grapalat" w:hAnsi="GHEA Grapalat" w:cs="Sylfaen"/>
                <w:color w:val="000000"/>
                <w:sz w:val="20"/>
                <w:szCs w:val="20"/>
                <w:lang w:val="hy-AM" w:eastAsia="ru-RU"/>
              </w:rPr>
            </w:pPr>
            <w:r w:rsidRPr="00DC7EC6">
              <w:rPr>
                <w:rFonts w:ascii="GHEA Grapalat" w:hAnsi="GHEA Grapalat" w:cs="Sylfaen"/>
                <w:color w:val="000000"/>
                <w:sz w:val="20"/>
                <w:szCs w:val="20"/>
                <w:lang w:val="hy-AM" w:eastAsia="ru-RU"/>
              </w:rPr>
              <w:t>A</w:t>
            </w:r>
            <w:proofErr w:type="spellStart"/>
            <w:r>
              <w:rPr>
                <w:rFonts w:ascii="GHEA Grapalat" w:hAnsi="GHEA Grapalat" w:cs="Sylfaen"/>
                <w:color w:val="000000"/>
                <w:sz w:val="20"/>
                <w:szCs w:val="20"/>
                <w:lang w:val="en-US" w:eastAsia="ru-RU"/>
              </w:rPr>
              <w:t>nnex</w:t>
            </w:r>
            <w:proofErr w:type="spellEnd"/>
            <w:r w:rsidRPr="00DC7EC6">
              <w:rPr>
                <w:rFonts w:ascii="GHEA Grapalat" w:hAnsi="GHEA Grapalat" w:cs="Sylfaen"/>
                <w:color w:val="000000"/>
                <w:sz w:val="20"/>
                <w:szCs w:val="20"/>
                <w:lang w:val="hy-AM" w:eastAsia="ru-RU"/>
              </w:rPr>
              <w:t xml:space="preserve"> PR-7-13</w:t>
            </w:r>
          </w:p>
        </w:tc>
        <w:tc>
          <w:tcPr>
            <w:tcW w:w="1980" w:type="dxa"/>
            <w:tcBorders>
              <w:top w:val="single" w:sz="4" w:space="0" w:color="auto"/>
              <w:left w:val="single" w:sz="4" w:space="0" w:color="auto"/>
              <w:bottom w:val="single" w:sz="4" w:space="0" w:color="auto"/>
              <w:right w:val="single" w:sz="4" w:space="0" w:color="auto"/>
            </w:tcBorders>
          </w:tcPr>
          <w:p w14:paraId="0449C215" w14:textId="4AA76EC8"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val="hy-AM" w:eastAsia="ru-RU"/>
              </w:rPr>
              <w:t>-</w:t>
            </w:r>
          </w:p>
        </w:tc>
        <w:tc>
          <w:tcPr>
            <w:tcW w:w="1979" w:type="dxa"/>
            <w:tcBorders>
              <w:top w:val="single" w:sz="4" w:space="0" w:color="auto"/>
              <w:left w:val="single" w:sz="4" w:space="0" w:color="auto"/>
              <w:bottom w:val="single" w:sz="4" w:space="0" w:color="auto"/>
              <w:right w:val="single" w:sz="4" w:space="0" w:color="auto"/>
            </w:tcBorders>
          </w:tcPr>
          <w:p w14:paraId="1CA748EB" w14:textId="77777777" w:rsidR="000468A6" w:rsidRPr="008B794A" w:rsidRDefault="000468A6" w:rsidP="007334D4">
            <w:pPr>
              <w:jc w:val="both"/>
              <w:rPr>
                <w:rFonts w:ascii="GHEA Grapalat" w:hAnsi="GHEA Grapalat" w:cs="Sylfaen"/>
                <w:color w:val="000000"/>
                <w:sz w:val="20"/>
                <w:szCs w:val="20"/>
                <w:lang w:eastAsia="ru-RU"/>
              </w:rPr>
            </w:pPr>
          </w:p>
        </w:tc>
      </w:tr>
      <w:tr w:rsidR="000468A6" w:rsidRPr="008B794A" w14:paraId="61CE5034" w14:textId="77777777" w:rsidTr="00ED5406">
        <w:trPr>
          <w:trHeight w:val="500"/>
        </w:trPr>
        <w:tc>
          <w:tcPr>
            <w:tcW w:w="648" w:type="dxa"/>
            <w:vMerge/>
            <w:tcBorders>
              <w:left w:val="single" w:sz="4" w:space="0" w:color="auto"/>
              <w:right w:val="single" w:sz="4" w:space="0" w:color="auto"/>
            </w:tcBorders>
          </w:tcPr>
          <w:p w14:paraId="504C7AF1" w14:textId="77777777" w:rsidR="000468A6" w:rsidRPr="008B794A" w:rsidRDefault="000468A6" w:rsidP="007334D4">
            <w:pPr>
              <w:jc w:val="both"/>
              <w:rPr>
                <w:rFonts w:ascii="GHEA Grapalat" w:hAnsi="GHEA Grapalat" w:cs="Sylfaen"/>
                <w:color w:val="000000"/>
                <w:sz w:val="20"/>
                <w:szCs w:val="20"/>
                <w:lang w:eastAsia="ru-RU"/>
              </w:rPr>
            </w:pPr>
          </w:p>
        </w:tc>
        <w:tc>
          <w:tcPr>
            <w:tcW w:w="1422" w:type="dxa"/>
            <w:vMerge/>
            <w:tcBorders>
              <w:left w:val="single" w:sz="4" w:space="0" w:color="auto"/>
              <w:right w:val="single" w:sz="4" w:space="0" w:color="auto"/>
            </w:tcBorders>
          </w:tcPr>
          <w:p w14:paraId="2115578E" w14:textId="77777777" w:rsidR="000468A6" w:rsidRPr="008B794A" w:rsidRDefault="000468A6" w:rsidP="007334D4">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4ACC9A8F" w14:textId="6EC7F2B4" w:rsidR="000468A6" w:rsidRPr="008B794A" w:rsidRDefault="000468A6" w:rsidP="007334D4">
            <w:pPr>
              <w:jc w:val="both"/>
              <w:rPr>
                <w:rFonts w:ascii="GHEA Grapalat" w:hAnsi="GHEA Grapalat" w:cs="Sylfaen"/>
                <w:color w:val="000000"/>
                <w:sz w:val="20"/>
                <w:szCs w:val="20"/>
                <w:lang w:val="hy-AM" w:eastAsia="ru-RU"/>
              </w:rPr>
            </w:pPr>
            <w:r w:rsidRPr="008B794A">
              <w:rPr>
                <w:rFonts w:ascii="GHEA Grapalat" w:hAnsi="GHEA Grapalat" w:cs="Sylfaen"/>
                <w:color w:val="000000"/>
                <w:sz w:val="20"/>
                <w:szCs w:val="20"/>
                <w:lang w:val="hy-AM" w:eastAsia="ru-RU"/>
              </w:rPr>
              <w:t>1</w:t>
            </w:r>
          </w:p>
        </w:tc>
        <w:tc>
          <w:tcPr>
            <w:tcW w:w="1512" w:type="dxa"/>
            <w:tcBorders>
              <w:top w:val="single" w:sz="4" w:space="0" w:color="auto"/>
              <w:left w:val="single" w:sz="4" w:space="0" w:color="auto"/>
              <w:bottom w:val="single" w:sz="4" w:space="0" w:color="auto"/>
              <w:right w:val="single" w:sz="4" w:space="0" w:color="auto"/>
            </w:tcBorders>
          </w:tcPr>
          <w:p w14:paraId="26522DBA" w14:textId="07B6E026" w:rsidR="000468A6" w:rsidRPr="008B794A" w:rsidRDefault="000468A6" w:rsidP="007334D4">
            <w:pPr>
              <w:jc w:val="both"/>
              <w:rPr>
                <w:rFonts w:ascii="GHEA Grapalat" w:hAnsi="GHEA Grapalat" w:cs="Sylfaen"/>
                <w:color w:val="000000"/>
                <w:sz w:val="20"/>
                <w:szCs w:val="20"/>
                <w:lang w:val="hy-AM" w:eastAsia="ru-RU"/>
              </w:rPr>
            </w:pPr>
            <w:r w:rsidRPr="008B794A">
              <w:rPr>
                <w:rFonts w:ascii="GHEA Grapalat" w:hAnsi="GHEA Grapalat" w:cs="Sylfaen"/>
                <w:color w:val="000000"/>
                <w:sz w:val="20"/>
                <w:szCs w:val="20"/>
                <w:lang w:val="hy-AM" w:eastAsia="ru-RU"/>
              </w:rPr>
              <w:t>18.06.2021</w:t>
            </w:r>
          </w:p>
        </w:tc>
        <w:tc>
          <w:tcPr>
            <w:tcW w:w="5305" w:type="dxa"/>
            <w:tcBorders>
              <w:top w:val="single" w:sz="4" w:space="0" w:color="auto"/>
              <w:left w:val="single" w:sz="4" w:space="0" w:color="auto"/>
              <w:bottom w:val="single" w:sz="4" w:space="0" w:color="auto"/>
              <w:right w:val="single" w:sz="4" w:space="0" w:color="auto"/>
            </w:tcBorders>
          </w:tcPr>
          <w:p w14:paraId="39B100E0" w14:textId="67F90437" w:rsidR="000468A6" w:rsidRPr="008B794A" w:rsidRDefault="000468A6" w:rsidP="007334D4">
            <w:pPr>
              <w:jc w:val="both"/>
              <w:rPr>
                <w:rFonts w:ascii="GHEA Grapalat" w:hAnsi="GHEA Grapalat" w:cs="Sylfaen"/>
                <w:color w:val="000000"/>
                <w:sz w:val="20"/>
                <w:szCs w:val="20"/>
                <w:lang w:val="hy-AM" w:eastAsia="ru-RU"/>
              </w:rPr>
            </w:pPr>
            <w:r w:rsidRPr="008B794A">
              <w:rPr>
                <w:rFonts w:ascii="GHEA Grapalat" w:hAnsi="GHEA Grapalat" w:cs="Sylfaen"/>
                <w:color w:val="000000"/>
                <w:sz w:val="20"/>
                <w:szCs w:val="20"/>
                <w:lang w:val="ru-RU" w:eastAsia="ru-RU"/>
              </w:rPr>
              <w:t>Е</w:t>
            </w:r>
            <w:r w:rsidRPr="008B794A">
              <w:rPr>
                <w:rFonts w:ascii="GHEA Grapalat" w:hAnsi="GHEA Grapalat" w:cs="Sylfaen"/>
                <w:color w:val="000000"/>
                <w:sz w:val="20"/>
                <w:szCs w:val="20"/>
                <w:lang w:val="hy-AM" w:eastAsia="ru-RU"/>
              </w:rPr>
              <w:t>xclude</w:t>
            </w:r>
            <w:r w:rsidRPr="008B794A">
              <w:rPr>
                <w:rFonts w:ascii="GHEA Grapalat" w:hAnsi="GHEA Grapalat" w:cs="Sylfaen"/>
                <w:color w:val="000000"/>
                <w:sz w:val="20"/>
                <w:szCs w:val="20"/>
                <w:lang w:eastAsia="ru-RU"/>
              </w:rPr>
              <w:t xml:space="preserve"> cl. </w:t>
            </w:r>
            <w:r w:rsidRPr="008B794A">
              <w:rPr>
                <w:rFonts w:ascii="GHEA Grapalat" w:hAnsi="GHEA Grapalat" w:cs="Sylfaen"/>
                <w:color w:val="000000"/>
                <w:sz w:val="20"/>
                <w:szCs w:val="20"/>
                <w:lang w:val="hy-AM" w:eastAsia="ru-RU"/>
              </w:rPr>
              <w:t>6.4.1.10, 6.4.2.8</w:t>
            </w:r>
          </w:p>
        </w:tc>
        <w:tc>
          <w:tcPr>
            <w:tcW w:w="1980" w:type="dxa"/>
            <w:tcBorders>
              <w:top w:val="single" w:sz="4" w:space="0" w:color="auto"/>
              <w:left w:val="single" w:sz="4" w:space="0" w:color="auto"/>
              <w:bottom w:val="single" w:sz="4" w:space="0" w:color="auto"/>
              <w:right w:val="single" w:sz="4" w:space="0" w:color="auto"/>
            </w:tcBorders>
          </w:tcPr>
          <w:p w14:paraId="567B7614" w14:textId="77777777" w:rsidR="000468A6" w:rsidRPr="008B794A" w:rsidRDefault="000468A6" w:rsidP="007334D4">
            <w:pPr>
              <w:jc w:val="both"/>
              <w:rPr>
                <w:rFonts w:ascii="GHEA Grapalat" w:hAnsi="GHEA Grapalat" w:cs="Sylfaen"/>
                <w:color w:val="000000"/>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596DBBE6" w14:textId="77777777" w:rsidR="000468A6" w:rsidRPr="008B794A" w:rsidRDefault="000468A6" w:rsidP="007334D4">
            <w:pPr>
              <w:jc w:val="both"/>
              <w:rPr>
                <w:rFonts w:ascii="GHEA Grapalat" w:hAnsi="GHEA Grapalat" w:cs="Sylfaen"/>
                <w:color w:val="000000"/>
                <w:sz w:val="20"/>
                <w:szCs w:val="20"/>
                <w:lang w:eastAsia="ru-RU"/>
              </w:rPr>
            </w:pPr>
          </w:p>
        </w:tc>
      </w:tr>
      <w:tr w:rsidR="000468A6" w:rsidRPr="008B794A" w14:paraId="29C4E34A" w14:textId="77777777" w:rsidTr="00ED5406">
        <w:tc>
          <w:tcPr>
            <w:tcW w:w="648" w:type="dxa"/>
            <w:vMerge/>
            <w:tcBorders>
              <w:left w:val="single" w:sz="4" w:space="0" w:color="auto"/>
              <w:right w:val="single" w:sz="4" w:space="0" w:color="auto"/>
            </w:tcBorders>
          </w:tcPr>
          <w:p w14:paraId="42E7B913" w14:textId="77777777" w:rsidR="000468A6" w:rsidRPr="008B794A" w:rsidRDefault="000468A6" w:rsidP="007334D4">
            <w:pPr>
              <w:jc w:val="both"/>
              <w:rPr>
                <w:rFonts w:ascii="GHEA Grapalat" w:hAnsi="GHEA Grapalat" w:cs="Sylfaen"/>
                <w:color w:val="000000"/>
                <w:sz w:val="20"/>
                <w:szCs w:val="20"/>
                <w:lang w:eastAsia="ru-RU"/>
              </w:rPr>
            </w:pPr>
          </w:p>
        </w:tc>
        <w:tc>
          <w:tcPr>
            <w:tcW w:w="1422" w:type="dxa"/>
            <w:vMerge/>
            <w:tcBorders>
              <w:left w:val="single" w:sz="4" w:space="0" w:color="auto"/>
              <w:right w:val="single" w:sz="4" w:space="0" w:color="auto"/>
            </w:tcBorders>
          </w:tcPr>
          <w:p w14:paraId="4EB3F41B" w14:textId="77777777" w:rsidR="000468A6" w:rsidRPr="008B794A" w:rsidRDefault="000468A6" w:rsidP="007334D4">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68A8805B" w14:textId="32FB5477"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2</w:t>
            </w:r>
          </w:p>
        </w:tc>
        <w:tc>
          <w:tcPr>
            <w:tcW w:w="1512" w:type="dxa"/>
            <w:tcBorders>
              <w:top w:val="single" w:sz="4" w:space="0" w:color="auto"/>
              <w:left w:val="single" w:sz="4" w:space="0" w:color="auto"/>
              <w:bottom w:val="single" w:sz="4" w:space="0" w:color="auto"/>
              <w:right w:val="single" w:sz="4" w:space="0" w:color="auto"/>
            </w:tcBorders>
          </w:tcPr>
          <w:p w14:paraId="23510704" w14:textId="013B9634"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13.12.2021</w:t>
            </w:r>
          </w:p>
        </w:tc>
        <w:tc>
          <w:tcPr>
            <w:tcW w:w="5305" w:type="dxa"/>
            <w:tcBorders>
              <w:top w:val="single" w:sz="4" w:space="0" w:color="auto"/>
              <w:left w:val="single" w:sz="4" w:space="0" w:color="auto"/>
              <w:bottom w:val="single" w:sz="4" w:space="0" w:color="auto"/>
              <w:right w:val="single" w:sz="4" w:space="0" w:color="auto"/>
            </w:tcBorders>
          </w:tcPr>
          <w:p w14:paraId="7686E3C4" w14:textId="3C75B062"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Annex PR-7-13-2-nd ed.</w:t>
            </w:r>
          </w:p>
        </w:tc>
        <w:tc>
          <w:tcPr>
            <w:tcW w:w="1980" w:type="dxa"/>
            <w:tcBorders>
              <w:top w:val="single" w:sz="4" w:space="0" w:color="auto"/>
              <w:left w:val="single" w:sz="4" w:space="0" w:color="auto"/>
              <w:bottom w:val="single" w:sz="4" w:space="0" w:color="auto"/>
              <w:right w:val="single" w:sz="4" w:space="0" w:color="auto"/>
            </w:tcBorders>
          </w:tcPr>
          <w:p w14:paraId="2FDCC2B3" w14:textId="5563C079"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1-st ed, 01.03.2021</w:t>
            </w:r>
          </w:p>
        </w:tc>
        <w:tc>
          <w:tcPr>
            <w:tcW w:w="1979" w:type="dxa"/>
            <w:tcBorders>
              <w:top w:val="single" w:sz="4" w:space="0" w:color="auto"/>
              <w:left w:val="single" w:sz="4" w:space="0" w:color="auto"/>
              <w:bottom w:val="single" w:sz="4" w:space="0" w:color="auto"/>
              <w:right w:val="single" w:sz="4" w:space="0" w:color="auto"/>
            </w:tcBorders>
          </w:tcPr>
          <w:p w14:paraId="43262777" w14:textId="77777777" w:rsidR="000468A6" w:rsidRPr="008B794A" w:rsidRDefault="000468A6" w:rsidP="007334D4">
            <w:pPr>
              <w:jc w:val="both"/>
              <w:rPr>
                <w:rFonts w:ascii="GHEA Grapalat" w:hAnsi="GHEA Grapalat" w:cs="Sylfaen"/>
                <w:color w:val="000000"/>
                <w:sz w:val="20"/>
                <w:szCs w:val="20"/>
                <w:lang w:eastAsia="ru-RU"/>
              </w:rPr>
            </w:pPr>
          </w:p>
        </w:tc>
      </w:tr>
      <w:tr w:rsidR="000468A6" w:rsidRPr="008B794A" w14:paraId="011DE913" w14:textId="77777777" w:rsidTr="00ED5406">
        <w:tc>
          <w:tcPr>
            <w:tcW w:w="648" w:type="dxa"/>
            <w:vMerge/>
            <w:tcBorders>
              <w:left w:val="single" w:sz="4" w:space="0" w:color="auto"/>
              <w:right w:val="single" w:sz="4" w:space="0" w:color="auto"/>
            </w:tcBorders>
          </w:tcPr>
          <w:p w14:paraId="0150464F" w14:textId="77777777" w:rsidR="000468A6" w:rsidRPr="008B794A" w:rsidRDefault="000468A6" w:rsidP="007334D4">
            <w:pPr>
              <w:jc w:val="both"/>
              <w:rPr>
                <w:rFonts w:ascii="GHEA Grapalat" w:hAnsi="GHEA Grapalat" w:cs="Sylfaen"/>
                <w:color w:val="000000"/>
                <w:sz w:val="20"/>
                <w:szCs w:val="20"/>
                <w:lang w:eastAsia="ru-RU"/>
              </w:rPr>
            </w:pPr>
          </w:p>
        </w:tc>
        <w:tc>
          <w:tcPr>
            <w:tcW w:w="1422" w:type="dxa"/>
            <w:vMerge/>
            <w:tcBorders>
              <w:left w:val="single" w:sz="4" w:space="0" w:color="auto"/>
              <w:right w:val="single" w:sz="4" w:space="0" w:color="auto"/>
            </w:tcBorders>
          </w:tcPr>
          <w:p w14:paraId="7FA5EF8E" w14:textId="77777777" w:rsidR="000468A6" w:rsidRPr="008B794A" w:rsidRDefault="000468A6" w:rsidP="007334D4">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1BE416E5" w14:textId="1BF2C8D1"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sz w:val="20"/>
                <w:szCs w:val="20"/>
                <w:lang w:val="hy-AM" w:eastAsia="ru-RU"/>
              </w:rPr>
              <w:t>3</w:t>
            </w:r>
          </w:p>
        </w:tc>
        <w:tc>
          <w:tcPr>
            <w:tcW w:w="1512" w:type="dxa"/>
            <w:tcBorders>
              <w:top w:val="single" w:sz="4" w:space="0" w:color="auto"/>
              <w:left w:val="single" w:sz="4" w:space="0" w:color="auto"/>
              <w:bottom w:val="single" w:sz="4" w:space="0" w:color="auto"/>
              <w:right w:val="single" w:sz="4" w:space="0" w:color="auto"/>
            </w:tcBorders>
          </w:tcPr>
          <w:p w14:paraId="184F1B65" w14:textId="5D376344"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sz w:val="20"/>
                <w:szCs w:val="20"/>
                <w:lang w:val="ru-RU" w:eastAsia="ru-RU"/>
              </w:rPr>
              <w:t>2</w:t>
            </w:r>
            <w:r w:rsidRPr="008B794A">
              <w:rPr>
                <w:rFonts w:ascii="GHEA Grapalat" w:hAnsi="GHEA Grapalat" w:cs="Sylfaen"/>
                <w:sz w:val="20"/>
                <w:szCs w:val="20"/>
                <w:lang w:val="hy-AM" w:eastAsia="ru-RU"/>
              </w:rPr>
              <w:t>1.01.2022</w:t>
            </w:r>
          </w:p>
        </w:tc>
        <w:tc>
          <w:tcPr>
            <w:tcW w:w="5305" w:type="dxa"/>
            <w:tcBorders>
              <w:top w:val="single" w:sz="4" w:space="0" w:color="auto"/>
              <w:left w:val="single" w:sz="4" w:space="0" w:color="auto"/>
              <w:bottom w:val="single" w:sz="4" w:space="0" w:color="auto"/>
              <w:right w:val="single" w:sz="4" w:space="0" w:color="auto"/>
            </w:tcBorders>
          </w:tcPr>
          <w:p w14:paraId="2DDAC11E" w14:textId="71CE24D0"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val="ru-RU" w:eastAsia="ru-RU"/>
              </w:rPr>
              <w:t>5.8.1.2-5.8.1.4, 5.8.3.4, 6.2, 6.2.1, 8.2.1, 8.3.1.1</w:t>
            </w:r>
            <w:r w:rsidRPr="008B794A">
              <w:rPr>
                <w:rFonts w:ascii="GHEA Grapalat" w:hAnsi="GHEA Grapalat" w:cs="Sylfaen"/>
                <w:color w:val="000000"/>
                <w:sz w:val="20"/>
                <w:szCs w:val="20"/>
                <w:lang w:val="hy-AM" w:eastAsia="ru-RU"/>
              </w:rPr>
              <w:t xml:space="preserve">, </w:t>
            </w:r>
            <w:r w:rsidRPr="008B794A">
              <w:rPr>
                <w:rFonts w:ascii="GHEA Grapalat" w:hAnsi="GHEA Grapalat" w:cs="Sylfaen"/>
                <w:color w:val="000000"/>
                <w:sz w:val="20"/>
                <w:szCs w:val="20"/>
                <w:lang w:eastAsia="ru-RU"/>
              </w:rPr>
              <w:t>annex</w:t>
            </w:r>
            <w:r w:rsidRPr="008B794A">
              <w:rPr>
                <w:rFonts w:ascii="GHEA Grapalat" w:hAnsi="GHEA Grapalat" w:cs="Sylfaen"/>
                <w:color w:val="000000"/>
                <w:sz w:val="20"/>
                <w:szCs w:val="20"/>
                <w:lang w:val="hy-AM" w:eastAsia="ru-RU"/>
              </w:rPr>
              <w:t xml:space="preserve"> PR-7-07</w:t>
            </w:r>
            <w:r w:rsidRPr="008B794A">
              <w:rPr>
                <w:rFonts w:ascii="GHEA Grapalat" w:hAnsi="GHEA Grapalat" w:cs="Sylfaen"/>
                <w:color w:val="000000"/>
                <w:sz w:val="20"/>
                <w:szCs w:val="20"/>
                <w:lang w:eastAsia="ru-RU"/>
              </w:rPr>
              <w:t xml:space="preserve"> </w:t>
            </w:r>
          </w:p>
        </w:tc>
        <w:tc>
          <w:tcPr>
            <w:tcW w:w="1980" w:type="dxa"/>
            <w:tcBorders>
              <w:top w:val="single" w:sz="4" w:space="0" w:color="auto"/>
              <w:left w:val="single" w:sz="4" w:space="0" w:color="auto"/>
              <w:bottom w:val="single" w:sz="4" w:space="0" w:color="auto"/>
              <w:right w:val="single" w:sz="4" w:space="0" w:color="auto"/>
            </w:tcBorders>
          </w:tcPr>
          <w:p w14:paraId="3C2F640E" w14:textId="7D2D4707"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val="hy-AM" w:eastAsia="ru-RU"/>
              </w:rPr>
              <w:t>-</w:t>
            </w:r>
          </w:p>
        </w:tc>
        <w:tc>
          <w:tcPr>
            <w:tcW w:w="1979" w:type="dxa"/>
            <w:tcBorders>
              <w:top w:val="single" w:sz="4" w:space="0" w:color="auto"/>
              <w:left w:val="single" w:sz="4" w:space="0" w:color="auto"/>
              <w:bottom w:val="single" w:sz="4" w:space="0" w:color="auto"/>
              <w:right w:val="single" w:sz="4" w:space="0" w:color="auto"/>
            </w:tcBorders>
          </w:tcPr>
          <w:p w14:paraId="011E43DB" w14:textId="77777777" w:rsidR="000468A6" w:rsidRPr="008B794A" w:rsidRDefault="000468A6" w:rsidP="007334D4">
            <w:pPr>
              <w:jc w:val="both"/>
              <w:rPr>
                <w:rFonts w:ascii="GHEA Grapalat" w:hAnsi="GHEA Grapalat" w:cs="Sylfaen"/>
                <w:color w:val="000000"/>
                <w:sz w:val="20"/>
                <w:szCs w:val="20"/>
                <w:lang w:eastAsia="ru-RU"/>
              </w:rPr>
            </w:pPr>
          </w:p>
        </w:tc>
      </w:tr>
      <w:tr w:rsidR="000468A6" w:rsidRPr="008B794A" w14:paraId="17410BDF" w14:textId="77777777" w:rsidTr="00ED5406">
        <w:tc>
          <w:tcPr>
            <w:tcW w:w="648" w:type="dxa"/>
            <w:vMerge/>
            <w:tcBorders>
              <w:left w:val="single" w:sz="4" w:space="0" w:color="auto"/>
              <w:bottom w:val="single" w:sz="4" w:space="0" w:color="auto"/>
              <w:right w:val="single" w:sz="4" w:space="0" w:color="auto"/>
            </w:tcBorders>
          </w:tcPr>
          <w:p w14:paraId="73834070" w14:textId="77777777" w:rsidR="000468A6" w:rsidRPr="008B794A" w:rsidRDefault="000468A6" w:rsidP="007334D4">
            <w:pPr>
              <w:jc w:val="both"/>
              <w:rPr>
                <w:rFonts w:ascii="GHEA Grapalat" w:hAnsi="GHEA Grapalat" w:cs="Sylfaen"/>
                <w:color w:val="000000"/>
                <w:sz w:val="20"/>
                <w:szCs w:val="20"/>
                <w:lang w:eastAsia="ru-RU"/>
              </w:rPr>
            </w:pPr>
          </w:p>
        </w:tc>
        <w:tc>
          <w:tcPr>
            <w:tcW w:w="1422" w:type="dxa"/>
            <w:vMerge/>
            <w:tcBorders>
              <w:left w:val="single" w:sz="4" w:space="0" w:color="auto"/>
              <w:bottom w:val="single" w:sz="4" w:space="0" w:color="auto"/>
              <w:right w:val="single" w:sz="4" w:space="0" w:color="auto"/>
            </w:tcBorders>
          </w:tcPr>
          <w:p w14:paraId="0D4BF96B" w14:textId="77777777" w:rsidR="000468A6" w:rsidRPr="008B794A" w:rsidRDefault="000468A6" w:rsidP="007334D4">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36AC383E" w14:textId="4D0ACA8F"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eastAsia="ru-RU"/>
              </w:rPr>
              <w:t>4</w:t>
            </w:r>
          </w:p>
        </w:tc>
        <w:tc>
          <w:tcPr>
            <w:tcW w:w="1512" w:type="dxa"/>
            <w:tcBorders>
              <w:top w:val="single" w:sz="4" w:space="0" w:color="auto"/>
              <w:left w:val="single" w:sz="4" w:space="0" w:color="auto"/>
              <w:bottom w:val="single" w:sz="4" w:space="0" w:color="auto"/>
              <w:right w:val="single" w:sz="4" w:space="0" w:color="auto"/>
            </w:tcBorders>
          </w:tcPr>
          <w:p w14:paraId="07F6691C" w14:textId="52A67F9A" w:rsidR="000468A6" w:rsidRPr="008B794A" w:rsidRDefault="000468A6" w:rsidP="007334D4">
            <w:pPr>
              <w:jc w:val="both"/>
              <w:rPr>
                <w:rFonts w:ascii="GHEA Grapalat" w:hAnsi="GHEA Grapalat" w:cs="Sylfaen"/>
                <w:color w:val="000000"/>
                <w:sz w:val="20"/>
                <w:szCs w:val="20"/>
                <w:lang w:eastAsia="ru-RU"/>
              </w:rPr>
            </w:pPr>
            <w:r w:rsidRPr="008B794A">
              <w:rPr>
                <w:rFonts w:ascii="GHEA Grapalat" w:hAnsi="GHEA Grapalat" w:cs="Sylfaen"/>
                <w:color w:val="000000"/>
                <w:sz w:val="20"/>
                <w:szCs w:val="20"/>
                <w:lang w:val="ru-RU" w:eastAsia="ru-RU"/>
              </w:rPr>
              <w:t>11.03.2022</w:t>
            </w:r>
          </w:p>
        </w:tc>
        <w:tc>
          <w:tcPr>
            <w:tcW w:w="5305" w:type="dxa"/>
            <w:tcBorders>
              <w:top w:val="single" w:sz="4" w:space="0" w:color="auto"/>
              <w:left w:val="single" w:sz="4" w:space="0" w:color="auto"/>
              <w:bottom w:val="single" w:sz="4" w:space="0" w:color="auto"/>
              <w:right w:val="single" w:sz="4" w:space="0" w:color="auto"/>
            </w:tcBorders>
          </w:tcPr>
          <w:p w14:paraId="132B0EB2" w14:textId="5950D688" w:rsidR="000468A6" w:rsidRPr="008B794A" w:rsidRDefault="007334D4" w:rsidP="007334D4">
            <w:pPr>
              <w:jc w:val="both"/>
              <w:rPr>
                <w:rFonts w:ascii="GHEA Grapalat" w:hAnsi="GHEA Grapalat" w:cs="Sylfaen"/>
                <w:color w:val="000000"/>
                <w:sz w:val="20"/>
                <w:szCs w:val="20"/>
                <w:lang w:eastAsia="ru-RU"/>
              </w:rPr>
            </w:pPr>
            <w:r>
              <w:rPr>
                <w:rFonts w:ascii="GHEA Grapalat" w:hAnsi="GHEA Grapalat" w:cs="Sylfaen"/>
                <w:color w:val="000000"/>
                <w:sz w:val="20"/>
                <w:szCs w:val="20"/>
                <w:lang w:val="ru-RU" w:eastAsia="ru-RU"/>
              </w:rPr>
              <w:t>А</w:t>
            </w:r>
            <w:r w:rsidR="000468A6" w:rsidRPr="008B794A">
              <w:rPr>
                <w:rFonts w:ascii="GHEA Grapalat" w:hAnsi="GHEA Grapalat" w:cs="Sylfaen"/>
                <w:color w:val="000000"/>
                <w:sz w:val="20"/>
                <w:szCs w:val="20"/>
                <w:lang w:eastAsia="ru-RU"/>
              </w:rPr>
              <w:t>nnex</w:t>
            </w:r>
            <w:r w:rsidR="000468A6" w:rsidRPr="008B794A">
              <w:rPr>
                <w:rFonts w:ascii="GHEA Grapalat" w:hAnsi="GHEA Grapalat" w:cs="Sylfaen"/>
                <w:color w:val="000000"/>
                <w:sz w:val="20"/>
                <w:szCs w:val="20"/>
                <w:lang w:val="ru-RU" w:eastAsia="ru-RU"/>
              </w:rPr>
              <w:t xml:space="preserve">  PR-7-10 (3-</w:t>
            </w:r>
            <w:r w:rsidR="000468A6" w:rsidRPr="008B794A">
              <w:rPr>
                <w:rFonts w:ascii="GHEA Grapalat" w:hAnsi="GHEA Grapalat" w:cs="Sylfaen"/>
                <w:color w:val="000000"/>
                <w:sz w:val="20"/>
                <w:szCs w:val="20"/>
                <w:lang w:eastAsia="ru-RU"/>
              </w:rPr>
              <w:t>rd ed</w:t>
            </w:r>
            <w:r w:rsidR="00711176">
              <w:rPr>
                <w:rFonts w:ascii="GHEA Grapalat" w:hAnsi="GHEA Grapalat" w:cs="Sylfaen"/>
                <w:color w:val="000000"/>
                <w:sz w:val="20"/>
                <w:szCs w:val="20"/>
                <w:lang w:eastAsia="ru-RU"/>
              </w:rPr>
              <w:t>.</w:t>
            </w:r>
            <w:r w:rsidR="000468A6" w:rsidRPr="008B794A">
              <w:rPr>
                <w:rFonts w:ascii="GHEA Grapalat" w:hAnsi="GHEA Grapalat" w:cs="Sylfaen"/>
                <w:color w:val="000000"/>
                <w:sz w:val="20"/>
                <w:szCs w:val="20"/>
                <w:lang w:val="ru-RU" w:eastAsia="ru-RU"/>
              </w:rPr>
              <w:t>)</w:t>
            </w:r>
          </w:p>
        </w:tc>
        <w:tc>
          <w:tcPr>
            <w:tcW w:w="1980" w:type="dxa"/>
            <w:tcBorders>
              <w:top w:val="single" w:sz="4" w:space="0" w:color="auto"/>
              <w:left w:val="single" w:sz="4" w:space="0" w:color="auto"/>
              <w:bottom w:val="single" w:sz="4" w:space="0" w:color="auto"/>
              <w:right w:val="single" w:sz="4" w:space="0" w:color="auto"/>
            </w:tcBorders>
          </w:tcPr>
          <w:p w14:paraId="75DF8CFD" w14:textId="54F1BF9D" w:rsidR="000468A6" w:rsidRPr="008B794A" w:rsidRDefault="00711176" w:rsidP="007334D4">
            <w:pPr>
              <w:jc w:val="both"/>
              <w:rPr>
                <w:rFonts w:ascii="GHEA Grapalat" w:hAnsi="GHEA Grapalat" w:cs="Sylfaen"/>
                <w:color w:val="000000"/>
                <w:sz w:val="20"/>
                <w:szCs w:val="20"/>
                <w:lang w:eastAsia="ru-RU"/>
              </w:rPr>
            </w:pPr>
            <w:r>
              <w:rPr>
                <w:rFonts w:ascii="GHEA Grapalat" w:hAnsi="GHEA Grapalat" w:cs="Sylfaen"/>
                <w:color w:val="000000"/>
                <w:sz w:val="20"/>
                <w:szCs w:val="20"/>
                <w:lang w:eastAsia="ru-RU"/>
              </w:rPr>
              <w:t>-</w:t>
            </w:r>
          </w:p>
        </w:tc>
        <w:tc>
          <w:tcPr>
            <w:tcW w:w="1979" w:type="dxa"/>
            <w:tcBorders>
              <w:top w:val="single" w:sz="4" w:space="0" w:color="auto"/>
              <w:left w:val="single" w:sz="4" w:space="0" w:color="auto"/>
              <w:bottom w:val="single" w:sz="4" w:space="0" w:color="auto"/>
              <w:right w:val="single" w:sz="4" w:space="0" w:color="auto"/>
            </w:tcBorders>
          </w:tcPr>
          <w:p w14:paraId="1C30CD4F" w14:textId="77777777" w:rsidR="000468A6" w:rsidRPr="008B794A" w:rsidRDefault="000468A6" w:rsidP="007334D4">
            <w:pPr>
              <w:jc w:val="both"/>
              <w:rPr>
                <w:rFonts w:ascii="GHEA Grapalat" w:hAnsi="GHEA Grapalat" w:cs="Sylfaen"/>
                <w:color w:val="000000"/>
                <w:sz w:val="20"/>
                <w:szCs w:val="20"/>
                <w:lang w:eastAsia="ru-RU"/>
              </w:rPr>
            </w:pPr>
          </w:p>
        </w:tc>
      </w:tr>
      <w:tr w:rsidR="000468A6" w:rsidRPr="008B794A" w14:paraId="5CE5B00E" w14:textId="77777777" w:rsidTr="00ED5406">
        <w:tc>
          <w:tcPr>
            <w:tcW w:w="648" w:type="dxa"/>
            <w:tcBorders>
              <w:top w:val="single" w:sz="4" w:space="0" w:color="auto"/>
              <w:left w:val="single" w:sz="4" w:space="0" w:color="auto"/>
              <w:bottom w:val="single" w:sz="4" w:space="0" w:color="auto"/>
              <w:right w:val="single" w:sz="4" w:space="0" w:color="auto"/>
            </w:tcBorders>
          </w:tcPr>
          <w:p w14:paraId="35711805" w14:textId="00F1A403" w:rsidR="000468A6" w:rsidRPr="007334D4" w:rsidRDefault="007334D4" w:rsidP="007334D4">
            <w:pPr>
              <w:jc w:val="both"/>
              <w:rPr>
                <w:rFonts w:ascii="GHEA Grapalat" w:hAnsi="GHEA Grapalat" w:cs="Sylfaen"/>
                <w:color w:val="000000"/>
                <w:sz w:val="20"/>
                <w:szCs w:val="20"/>
                <w:lang w:val="ru-RU" w:eastAsia="ru-RU"/>
              </w:rPr>
            </w:pPr>
            <w:r>
              <w:rPr>
                <w:rFonts w:ascii="GHEA Grapalat" w:hAnsi="GHEA Grapalat" w:cs="Sylfaen"/>
                <w:color w:val="000000"/>
                <w:sz w:val="20"/>
                <w:szCs w:val="20"/>
                <w:lang w:val="ru-RU" w:eastAsia="ru-RU"/>
              </w:rPr>
              <w:t>3</w:t>
            </w:r>
          </w:p>
        </w:tc>
        <w:tc>
          <w:tcPr>
            <w:tcW w:w="1422" w:type="dxa"/>
            <w:tcBorders>
              <w:top w:val="single" w:sz="4" w:space="0" w:color="auto"/>
              <w:left w:val="single" w:sz="4" w:space="0" w:color="auto"/>
              <w:bottom w:val="single" w:sz="4" w:space="0" w:color="auto"/>
              <w:right w:val="single" w:sz="4" w:space="0" w:color="auto"/>
            </w:tcBorders>
          </w:tcPr>
          <w:p w14:paraId="4EB33F86" w14:textId="0DFCBD19" w:rsidR="000468A6" w:rsidRPr="007334D4" w:rsidRDefault="007334D4" w:rsidP="007334D4">
            <w:pPr>
              <w:jc w:val="both"/>
              <w:rPr>
                <w:rFonts w:ascii="GHEA Grapalat" w:hAnsi="GHEA Grapalat" w:cs="Sylfaen"/>
                <w:color w:val="000000"/>
                <w:sz w:val="20"/>
                <w:szCs w:val="20"/>
                <w:lang w:val="ru-RU" w:eastAsia="ru-RU"/>
              </w:rPr>
            </w:pPr>
            <w:r>
              <w:rPr>
                <w:rFonts w:ascii="GHEA Grapalat" w:hAnsi="GHEA Grapalat" w:cs="Sylfaen"/>
                <w:color w:val="000000"/>
                <w:sz w:val="20"/>
                <w:szCs w:val="20"/>
                <w:lang w:val="ru-RU" w:eastAsia="ru-RU"/>
              </w:rPr>
              <w:t>10.08.2023</w:t>
            </w:r>
          </w:p>
        </w:tc>
        <w:tc>
          <w:tcPr>
            <w:tcW w:w="630" w:type="dxa"/>
            <w:tcBorders>
              <w:top w:val="single" w:sz="4" w:space="0" w:color="auto"/>
              <w:left w:val="single" w:sz="4" w:space="0" w:color="auto"/>
              <w:bottom w:val="single" w:sz="4" w:space="0" w:color="auto"/>
              <w:right w:val="single" w:sz="4" w:space="0" w:color="auto"/>
            </w:tcBorders>
          </w:tcPr>
          <w:p w14:paraId="4D98CB00" w14:textId="77777777" w:rsidR="000468A6" w:rsidRPr="008B794A" w:rsidRDefault="000468A6" w:rsidP="007334D4">
            <w:pPr>
              <w:jc w:val="both"/>
              <w:rPr>
                <w:rFonts w:ascii="GHEA Grapalat" w:hAnsi="GHEA Grapalat" w:cs="Sylfaen"/>
                <w:color w:val="00000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79B0983D" w14:textId="77777777" w:rsidR="000468A6" w:rsidRPr="008B794A" w:rsidRDefault="000468A6" w:rsidP="007334D4">
            <w:pPr>
              <w:jc w:val="both"/>
              <w:rPr>
                <w:rFonts w:ascii="GHEA Grapalat" w:hAnsi="GHEA Grapalat" w:cs="Sylfaen"/>
                <w:color w:val="000000"/>
                <w:sz w:val="20"/>
                <w:szCs w:val="20"/>
                <w:lang w:eastAsia="ru-RU"/>
              </w:rPr>
            </w:pPr>
          </w:p>
        </w:tc>
        <w:tc>
          <w:tcPr>
            <w:tcW w:w="5305" w:type="dxa"/>
            <w:tcBorders>
              <w:top w:val="single" w:sz="4" w:space="0" w:color="auto"/>
              <w:left w:val="single" w:sz="4" w:space="0" w:color="auto"/>
              <w:bottom w:val="single" w:sz="4" w:space="0" w:color="auto"/>
              <w:right w:val="single" w:sz="4" w:space="0" w:color="auto"/>
            </w:tcBorders>
          </w:tcPr>
          <w:p w14:paraId="06CD42D1" w14:textId="3F39FAAA" w:rsidR="000468A6" w:rsidRPr="007334D4" w:rsidRDefault="007334D4" w:rsidP="007334D4">
            <w:pPr>
              <w:jc w:val="both"/>
              <w:rPr>
                <w:rFonts w:ascii="GHEA Grapalat" w:hAnsi="GHEA Grapalat" w:cs="Sylfaen"/>
                <w:color w:val="000000"/>
                <w:sz w:val="20"/>
                <w:szCs w:val="20"/>
                <w:lang w:val="en-US" w:eastAsia="ru-RU"/>
              </w:rPr>
            </w:pPr>
            <w:r>
              <w:rPr>
                <w:rFonts w:ascii="GHEA Grapalat" w:hAnsi="GHEA Grapalat" w:cs="Sylfaen"/>
                <w:color w:val="000000"/>
                <w:sz w:val="20"/>
                <w:szCs w:val="20"/>
                <w:lang w:val="en-US" w:eastAsia="ru-RU"/>
              </w:rPr>
              <w:t>Text and Annexes</w:t>
            </w:r>
          </w:p>
        </w:tc>
        <w:tc>
          <w:tcPr>
            <w:tcW w:w="1980" w:type="dxa"/>
            <w:tcBorders>
              <w:top w:val="single" w:sz="4" w:space="0" w:color="auto"/>
              <w:left w:val="single" w:sz="4" w:space="0" w:color="auto"/>
              <w:bottom w:val="single" w:sz="4" w:space="0" w:color="auto"/>
              <w:right w:val="single" w:sz="4" w:space="0" w:color="auto"/>
            </w:tcBorders>
          </w:tcPr>
          <w:p w14:paraId="0B88F9B6" w14:textId="5418C2B0" w:rsidR="000468A6" w:rsidRPr="008B794A" w:rsidRDefault="00711176" w:rsidP="007334D4">
            <w:pPr>
              <w:jc w:val="both"/>
              <w:rPr>
                <w:rFonts w:ascii="GHEA Grapalat" w:hAnsi="GHEA Grapalat" w:cs="Sylfaen"/>
                <w:color w:val="000000"/>
                <w:sz w:val="20"/>
                <w:szCs w:val="20"/>
                <w:lang w:eastAsia="ru-RU"/>
              </w:rPr>
            </w:pPr>
            <w:r>
              <w:rPr>
                <w:rFonts w:ascii="GHEA Grapalat" w:hAnsi="GHEA Grapalat" w:cs="Sylfaen"/>
                <w:color w:val="000000"/>
                <w:sz w:val="20"/>
                <w:szCs w:val="20"/>
                <w:lang w:eastAsia="ru-RU"/>
              </w:rPr>
              <w:t>-</w:t>
            </w:r>
          </w:p>
        </w:tc>
        <w:tc>
          <w:tcPr>
            <w:tcW w:w="1979" w:type="dxa"/>
            <w:tcBorders>
              <w:top w:val="single" w:sz="4" w:space="0" w:color="auto"/>
              <w:left w:val="single" w:sz="4" w:space="0" w:color="auto"/>
              <w:bottom w:val="single" w:sz="4" w:space="0" w:color="auto"/>
              <w:right w:val="single" w:sz="4" w:space="0" w:color="auto"/>
            </w:tcBorders>
          </w:tcPr>
          <w:p w14:paraId="20E06DEC" w14:textId="77777777" w:rsidR="000468A6" w:rsidRPr="008B794A" w:rsidRDefault="000468A6" w:rsidP="007334D4">
            <w:pPr>
              <w:jc w:val="both"/>
              <w:rPr>
                <w:rFonts w:ascii="GHEA Grapalat" w:hAnsi="GHEA Grapalat" w:cs="Sylfaen"/>
                <w:color w:val="000000"/>
                <w:sz w:val="20"/>
                <w:szCs w:val="20"/>
                <w:lang w:eastAsia="ru-RU"/>
              </w:rPr>
            </w:pPr>
          </w:p>
        </w:tc>
      </w:tr>
      <w:tr w:rsidR="00ED5406" w:rsidRPr="008B794A" w14:paraId="0418FCDF" w14:textId="77777777" w:rsidTr="00ED5406">
        <w:tc>
          <w:tcPr>
            <w:tcW w:w="648" w:type="dxa"/>
            <w:vMerge w:val="restart"/>
            <w:tcBorders>
              <w:top w:val="single" w:sz="4" w:space="0" w:color="auto"/>
              <w:left w:val="single" w:sz="4" w:space="0" w:color="auto"/>
              <w:right w:val="single" w:sz="4" w:space="0" w:color="auto"/>
            </w:tcBorders>
          </w:tcPr>
          <w:p w14:paraId="5C259150"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color w:val="000000"/>
                <w:sz w:val="20"/>
                <w:szCs w:val="20"/>
                <w:lang w:eastAsia="ru-RU"/>
              </w:rPr>
              <w:t>4</w:t>
            </w:r>
          </w:p>
        </w:tc>
        <w:tc>
          <w:tcPr>
            <w:tcW w:w="1422" w:type="dxa"/>
            <w:vMerge w:val="restart"/>
            <w:tcBorders>
              <w:top w:val="single" w:sz="4" w:space="0" w:color="auto"/>
              <w:left w:val="single" w:sz="4" w:space="0" w:color="auto"/>
              <w:right w:val="single" w:sz="4" w:space="0" w:color="auto"/>
            </w:tcBorders>
          </w:tcPr>
          <w:p w14:paraId="284494E9"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color w:val="000000"/>
                <w:sz w:val="20"/>
                <w:szCs w:val="20"/>
                <w:lang w:eastAsia="ru-RU"/>
              </w:rPr>
              <w:t>22.04.2024</w:t>
            </w:r>
          </w:p>
        </w:tc>
        <w:tc>
          <w:tcPr>
            <w:tcW w:w="630" w:type="dxa"/>
            <w:tcBorders>
              <w:top w:val="single" w:sz="4" w:space="0" w:color="auto"/>
              <w:left w:val="single" w:sz="4" w:space="0" w:color="auto"/>
              <w:bottom w:val="single" w:sz="4" w:space="0" w:color="auto"/>
              <w:right w:val="single" w:sz="4" w:space="0" w:color="auto"/>
            </w:tcBorders>
          </w:tcPr>
          <w:p w14:paraId="6A11893B" w14:textId="77777777" w:rsidR="00ED5406" w:rsidRPr="00DF6801" w:rsidRDefault="00ED5406" w:rsidP="00A87DE5">
            <w:pPr>
              <w:jc w:val="both"/>
              <w:rPr>
                <w:rFonts w:ascii="GHEA Grapalat" w:hAnsi="GHEA Grapalat"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3DCA8D6D" w14:textId="77777777" w:rsidR="00ED5406" w:rsidRPr="00DF6801" w:rsidRDefault="00ED5406" w:rsidP="00A87DE5">
            <w:pPr>
              <w:jc w:val="both"/>
              <w:rPr>
                <w:rFonts w:ascii="GHEA Grapalat" w:hAnsi="GHEA Grapalat" w:cs="Sylfaen"/>
                <w:sz w:val="20"/>
                <w:szCs w:val="20"/>
                <w:lang w:eastAsia="ru-RU"/>
              </w:rPr>
            </w:pPr>
          </w:p>
        </w:tc>
        <w:tc>
          <w:tcPr>
            <w:tcW w:w="5305" w:type="dxa"/>
            <w:tcBorders>
              <w:top w:val="single" w:sz="4" w:space="0" w:color="auto"/>
              <w:left w:val="single" w:sz="4" w:space="0" w:color="auto"/>
              <w:bottom w:val="single" w:sz="4" w:space="0" w:color="auto"/>
              <w:right w:val="single" w:sz="4" w:space="0" w:color="auto"/>
            </w:tcBorders>
          </w:tcPr>
          <w:p w14:paraId="1EA06524"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color w:val="000000"/>
                <w:sz w:val="20"/>
                <w:szCs w:val="20"/>
                <w:lang w:eastAsia="ru-RU"/>
              </w:rPr>
              <w:t>Title of procedure and text</w:t>
            </w:r>
          </w:p>
        </w:tc>
        <w:tc>
          <w:tcPr>
            <w:tcW w:w="1980" w:type="dxa"/>
            <w:tcBorders>
              <w:top w:val="single" w:sz="4" w:space="0" w:color="auto"/>
              <w:left w:val="single" w:sz="4" w:space="0" w:color="auto"/>
              <w:bottom w:val="single" w:sz="4" w:space="0" w:color="auto"/>
              <w:right w:val="single" w:sz="4" w:space="0" w:color="auto"/>
            </w:tcBorders>
          </w:tcPr>
          <w:p w14:paraId="0A54E80E"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color w:val="000000"/>
                <w:sz w:val="20"/>
                <w:szCs w:val="20"/>
                <w:lang w:eastAsia="ru-RU"/>
              </w:rPr>
              <w:t>-</w:t>
            </w:r>
          </w:p>
        </w:tc>
        <w:tc>
          <w:tcPr>
            <w:tcW w:w="1979" w:type="dxa"/>
            <w:tcBorders>
              <w:top w:val="single" w:sz="4" w:space="0" w:color="auto"/>
              <w:left w:val="single" w:sz="4" w:space="0" w:color="auto"/>
              <w:bottom w:val="single" w:sz="4" w:space="0" w:color="auto"/>
              <w:right w:val="single" w:sz="4" w:space="0" w:color="auto"/>
            </w:tcBorders>
          </w:tcPr>
          <w:p w14:paraId="7657099F" w14:textId="77777777" w:rsidR="00ED5406" w:rsidRPr="008B794A" w:rsidRDefault="00ED5406" w:rsidP="00A87DE5">
            <w:pPr>
              <w:jc w:val="both"/>
              <w:rPr>
                <w:rFonts w:ascii="GHEA Grapalat" w:hAnsi="GHEA Grapalat" w:cs="Sylfaen"/>
                <w:color w:val="000000"/>
                <w:sz w:val="20"/>
                <w:szCs w:val="20"/>
                <w:lang w:eastAsia="ru-RU"/>
              </w:rPr>
            </w:pPr>
          </w:p>
        </w:tc>
      </w:tr>
      <w:tr w:rsidR="00ED5406" w:rsidRPr="008B794A" w14:paraId="1C4F18F3" w14:textId="77777777" w:rsidTr="00ED5406">
        <w:tc>
          <w:tcPr>
            <w:tcW w:w="648" w:type="dxa"/>
            <w:vMerge/>
            <w:tcBorders>
              <w:left w:val="single" w:sz="4" w:space="0" w:color="auto"/>
              <w:right w:val="single" w:sz="4" w:space="0" w:color="auto"/>
            </w:tcBorders>
          </w:tcPr>
          <w:p w14:paraId="4DA99DE6" w14:textId="77777777" w:rsidR="00ED5406" w:rsidRDefault="00ED5406" w:rsidP="00A87DE5">
            <w:pPr>
              <w:jc w:val="both"/>
              <w:rPr>
                <w:rFonts w:ascii="GHEA Grapalat" w:hAnsi="GHEA Grapalat" w:cs="Sylfaen"/>
                <w:color w:val="000000"/>
                <w:sz w:val="20"/>
                <w:szCs w:val="20"/>
                <w:lang w:eastAsia="ru-RU"/>
              </w:rPr>
            </w:pPr>
          </w:p>
        </w:tc>
        <w:tc>
          <w:tcPr>
            <w:tcW w:w="1422" w:type="dxa"/>
            <w:vMerge/>
            <w:tcBorders>
              <w:left w:val="single" w:sz="4" w:space="0" w:color="auto"/>
              <w:right w:val="single" w:sz="4" w:space="0" w:color="auto"/>
            </w:tcBorders>
          </w:tcPr>
          <w:p w14:paraId="7F1B64CE" w14:textId="77777777" w:rsidR="00ED5406" w:rsidRDefault="00ED5406" w:rsidP="00A87DE5">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58F73463" w14:textId="77777777" w:rsidR="00ED5406" w:rsidRPr="00DF6801" w:rsidRDefault="00ED5406" w:rsidP="00A87DE5">
            <w:pPr>
              <w:jc w:val="both"/>
              <w:rPr>
                <w:rFonts w:ascii="GHEA Grapalat" w:hAnsi="GHEA Grapalat" w:cs="Sylfaen"/>
                <w:sz w:val="20"/>
                <w:szCs w:val="20"/>
                <w:lang w:eastAsia="ru-RU"/>
              </w:rPr>
            </w:pPr>
            <w:r>
              <w:rPr>
                <w:rFonts w:ascii="GHEA Grapalat" w:hAnsi="GHEA Grapalat" w:cs="Sylfaen"/>
                <w:sz w:val="20"/>
                <w:szCs w:val="20"/>
                <w:lang w:eastAsia="ru-RU"/>
              </w:rPr>
              <w:t>1</w:t>
            </w:r>
          </w:p>
        </w:tc>
        <w:tc>
          <w:tcPr>
            <w:tcW w:w="1512" w:type="dxa"/>
            <w:tcBorders>
              <w:top w:val="single" w:sz="4" w:space="0" w:color="auto"/>
              <w:left w:val="single" w:sz="4" w:space="0" w:color="auto"/>
              <w:bottom w:val="single" w:sz="4" w:space="0" w:color="auto"/>
              <w:right w:val="single" w:sz="4" w:space="0" w:color="auto"/>
            </w:tcBorders>
          </w:tcPr>
          <w:p w14:paraId="1EA1960E" w14:textId="77777777" w:rsidR="00ED5406" w:rsidRPr="00DF6801" w:rsidRDefault="00ED5406" w:rsidP="00A87DE5">
            <w:pPr>
              <w:jc w:val="both"/>
              <w:rPr>
                <w:rFonts w:ascii="GHEA Grapalat" w:hAnsi="GHEA Grapalat" w:cs="Sylfaen"/>
                <w:sz w:val="20"/>
                <w:szCs w:val="20"/>
                <w:lang w:eastAsia="ru-RU"/>
              </w:rPr>
            </w:pPr>
            <w:r w:rsidRPr="00354C11">
              <w:rPr>
                <w:rFonts w:ascii="GHEA Grapalat" w:hAnsi="GHEA Grapalat" w:cs="Sylfaen"/>
                <w:sz w:val="20"/>
                <w:szCs w:val="20"/>
                <w:lang w:eastAsia="ru-RU"/>
              </w:rPr>
              <w:t>12.08.2024</w:t>
            </w:r>
          </w:p>
        </w:tc>
        <w:tc>
          <w:tcPr>
            <w:tcW w:w="5305" w:type="dxa"/>
            <w:tcBorders>
              <w:top w:val="single" w:sz="4" w:space="0" w:color="auto"/>
              <w:left w:val="single" w:sz="4" w:space="0" w:color="auto"/>
              <w:bottom w:val="single" w:sz="4" w:space="0" w:color="auto"/>
              <w:right w:val="single" w:sz="4" w:space="0" w:color="auto"/>
            </w:tcBorders>
          </w:tcPr>
          <w:p w14:paraId="380653A1" w14:textId="77777777" w:rsidR="00ED5406" w:rsidRPr="00A4719D" w:rsidRDefault="00ED5406" w:rsidP="00A87DE5">
            <w:pPr>
              <w:jc w:val="both"/>
              <w:rPr>
                <w:rFonts w:ascii="GHEA Grapalat" w:hAnsi="GHEA Grapalat" w:cs="Sylfaen"/>
                <w:color w:val="000000"/>
                <w:sz w:val="20"/>
                <w:szCs w:val="20"/>
                <w:lang w:val="ru-RU" w:eastAsia="ru-RU"/>
              </w:rPr>
            </w:pPr>
            <w:r>
              <w:rPr>
                <w:rFonts w:ascii="GHEA Grapalat" w:hAnsi="GHEA Grapalat" w:cs="Sylfaen"/>
                <w:color w:val="000000"/>
                <w:sz w:val="20"/>
                <w:szCs w:val="20"/>
                <w:lang w:val="ru-RU" w:eastAsia="ru-RU"/>
              </w:rPr>
              <w:t xml:space="preserve">New Annex </w:t>
            </w:r>
            <w:r w:rsidRPr="00A4719D">
              <w:rPr>
                <w:rFonts w:ascii="GHEA Grapalat" w:hAnsi="GHEA Grapalat" w:cs="Sylfaen"/>
                <w:color w:val="000000"/>
                <w:sz w:val="20"/>
                <w:szCs w:val="20"/>
                <w:lang w:val="ru-RU" w:eastAsia="ru-RU"/>
              </w:rPr>
              <w:t>PR-7-13-01</w:t>
            </w:r>
          </w:p>
        </w:tc>
        <w:tc>
          <w:tcPr>
            <w:tcW w:w="1980" w:type="dxa"/>
            <w:tcBorders>
              <w:top w:val="single" w:sz="4" w:space="0" w:color="auto"/>
              <w:left w:val="single" w:sz="4" w:space="0" w:color="auto"/>
              <w:bottom w:val="single" w:sz="4" w:space="0" w:color="auto"/>
              <w:right w:val="single" w:sz="4" w:space="0" w:color="auto"/>
            </w:tcBorders>
          </w:tcPr>
          <w:p w14:paraId="65C31855" w14:textId="77777777" w:rsidR="00ED5406" w:rsidRPr="00A4719D" w:rsidRDefault="00ED5406" w:rsidP="00A87DE5">
            <w:pPr>
              <w:jc w:val="both"/>
              <w:rPr>
                <w:rFonts w:ascii="GHEA Grapalat" w:hAnsi="GHEA Grapalat" w:cs="Sylfaen"/>
                <w:color w:val="000000"/>
                <w:sz w:val="20"/>
                <w:szCs w:val="20"/>
                <w:lang w:val="ru-RU" w:eastAsia="ru-RU"/>
              </w:rPr>
            </w:pPr>
            <w:r>
              <w:rPr>
                <w:rFonts w:ascii="GHEA Grapalat" w:hAnsi="GHEA Grapalat" w:cs="Sylfaen"/>
                <w:color w:val="000000"/>
                <w:sz w:val="20"/>
                <w:szCs w:val="20"/>
                <w:lang w:val="ru-RU" w:eastAsia="ru-RU"/>
              </w:rPr>
              <w:t>1st edit.</w:t>
            </w:r>
          </w:p>
        </w:tc>
        <w:tc>
          <w:tcPr>
            <w:tcW w:w="1979" w:type="dxa"/>
            <w:tcBorders>
              <w:top w:val="single" w:sz="4" w:space="0" w:color="auto"/>
              <w:left w:val="single" w:sz="4" w:space="0" w:color="auto"/>
              <w:bottom w:val="single" w:sz="4" w:space="0" w:color="auto"/>
              <w:right w:val="single" w:sz="4" w:space="0" w:color="auto"/>
            </w:tcBorders>
          </w:tcPr>
          <w:p w14:paraId="088974B6" w14:textId="77777777" w:rsidR="00ED5406" w:rsidRPr="008B794A" w:rsidRDefault="00ED5406" w:rsidP="00A87DE5">
            <w:pPr>
              <w:jc w:val="both"/>
              <w:rPr>
                <w:rFonts w:ascii="GHEA Grapalat" w:hAnsi="GHEA Grapalat" w:cs="Sylfaen"/>
                <w:color w:val="000000"/>
                <w:sz w:val="20"/>
                <w:szCs w:val="20"/>
                <w:lang w:eastAsia="ru-RU"/>
              </w:rPr>
            </w:pPr>
          </w:p>
        </w:tc>
      </w:tr>
      <w:tr w:rsidR="00ED5406" w:rsidRPr="008B794A" w14:paraId="481CF98D" w14:textId="77777777" w:rsidTr="00ED5406">
        <w:tc>
          <w:tcPr>
            <w:tcW w:w="648" w:type="dxa"/>
            <w:vMerge/>
            <w:tcBorders>
              <w:left w:val="single" w:sz="4" w:space="0" w:color="auto"/>
              <w:right w:val="single" w:sz="4" w:space="0" w:color="auto"/>
            </w:tcBorders>
          </w:tcPr>
          <w:p w14:paraId="217CE9E9" w14:textId="77777777" w:rsidR="00ED5406" w:rsidRDefault="00ED5406" w:rsidP="00A87DE5">
            <w:pPr>
              <w:jc w:val="both"/>
              <w:rPr>
                <w:rFonts w:ascii="GHEA Grapalat" w:hAnsi="GHEA Grapalat" w:cs="Sylfaen"/>
                <w:color w:val="000000"/>
                <w:sz w:val="20"/>
                <w:szCs w:val="20"/>
                <w:lang w:eastAsia="ru-RU"/>
              </w:rPr>
            </w:pPr>
          </w:p>
        </w:tc>
        <w:tc>
          <w:tcPr>
            <w:tcW w:w="1422" w:type="dxa"/>
            <w:vMerge/>
            <w:tcBorders>
              <w:left w:val="single" w:sz="4" w:space="0" w:color="auto"/>
              <w:right w:val="single" w:sz="4" w:space="0" w:color="auto"/>
            </w:tcBorders>
          </w:tcPr>
          <w:p w14:paraId="50265BFF" w14:textId="77777777" w:rsidR="00ED5406" w:rsidRDefault="00ED5406" w:rsidP="00A87DE5">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6AA422FF" w14:textId="77777777" w:rsidR="00ED5406" w:rsidRPr="00DF6801" w:rsidRDefault="00ED5406" w:rsidP="00A87DE5">
            <w:pPr>
              <w:jc w:val="both"/>
              <w:rPr>
                <w:rFonts w:ascii="GHEA Grapalat" w:hAnsi="GHEA Grapalat" w:cs="Sylfaen"/>
                <w:sz w:val="20"/>
                <w:szCs w:val="20"/>
                <w:lang w:eastAsia="ru-RU"/>
              </w:rPr>
            </w:pPr>
            <w:r>
              <w:rPr>
                <w:rFonts w:ascii="GHEA Grapalat" w:hAnsi="GHEA Grapalat" w:cs="Sylfaen"/>
                <w:sz w:val="20"/>
                <w:szCs w:val="20"/>
                <w:lang w:eastAsia="ru-RU"/>
              </w:rPr>
              <w:t>2</w:t>
            </w:r>
          </w:p>
        </w:tc>
        <w:tc>
          <w:tcPr>
            <w:tcW w:w="1512" w:type="dxa"/>
            <w:tcBorders>
              <w:top w:val="single" w:sz="4" w:space="0" w:color="auto"/>
              <w:left w:val="single" w:sz="4" w:space="0" w:color="auto"/>
              <w:bottom w:val="single" w:sz="4" w:space="0" w:color="auto"/>
              <w:right w:val="single" w:sz="4" w:space="0" w:color="auto"/>
            </w:tcBorders>
          </w:tcPr>
          <w:p w14:paraId="35DF76EA" w14:textId="77777777" w:rsidR="00ED5406" w:rsidRPr="00DF6801" w:rsidRDefault="00ED5406" w:rsidP="00A87DE5">
            <w:pPr>
              <w:jc w:val="both"/>
              <w:rPr>
                <w:rFonts w:ascii="GHEA Grapalat" w:hAnsi="GHEA Grapalat" w:cs="Sylfaen"/>
                <w:sz w:val="20"/>
                <w:szCs w:val="20"/>
                <w:lang w:eastAsia="ru-RU"/>
              </w:rPr>
            </w:pPr>
            <w:r w:rsidRPr="00EF4053">
              <w:rPr>
                <w:rFonts w:ascii="GHEA Grapalat" w:hAnsi="GHEA Grapalat" w:cs="Sylfaen"/>
                <w:sz w:val="20"/>
                <w:szCs w:val="20"/>
                <w:lang w:eastAsia="ru-RU"/>
              </w:rPr>
              <w:t>28.11.2024</w:t>
            </w:r>
          </w:p>
        </w:tc>
        <w:tc>
          <w:tcPr>
            <w:tcW w:w="5305" w:type="dxa"/>
            <w:tcBorders>
              <w:top w:val="single" w:sz="4" w:space="0" w:color="auto"/>
              <w:left w:val="single" w:sz="4" w:space="0" w:color="auto"/>
              <w:bottom w:val="single" w:sz="4" w:space="0" w:color="auto"/>
              <w:right w:val="single" w:sz="4" w:space="0" w:color="auto"/>
            </w:tcBorders>
          </w:tcPr>
          <w:p w14:paraId="58E1C686" w14:textId="77777777" w:rsidR="00ED5406" w:rsidRDefault="00ED5406" w:rsidP="00A87DE5">
            <w:pPr>
              <w:jc w:val="both"/>
              <w:rPr>
                <w:rFonts w:ascii="GHEA Grapalat" w:hAnsi="GHEA Grapalat" w:cs="Sylfaen"/>
                <w:color w:val="000000"/>
                <w:sz w:val="20"/>
                <w:szCs w:val="20"/>
                <w:lang w:eastAsia="ru-RU"/>
              </w:rPr>
            </w:pPr>
            <w:r>
              <w:rPr>
                <w:rFonts w:ascii="GHEA Grapalat" w:hAnsi="GHEA Grapalat" w:cs="Sylfaen"/>
                <w:color w:val="000000"/>
                <w:sz w:val="20"/>
                <w:szCs w:val="20"/>
                <w:lang w:val="ru-RU" w:eastAsia="ru-RU"/>
              </w:rPr>
              <w:t>Annex</w:t>
            </w:r>
            <w:r w:rsidRPr="00A4719D">
              <w:rPr>
                <w:rFonts w:ascii="GHEA Grapalat" w:hAnsi="GHEA Grapalat" w:cs="Sylfaen"/>
                <w:color w:val="000000"/>
                <w:sz w:val="20"/>
                <w:szCs w:val="20"/>
                <w:lang w:val="ru-RU" w:eastAsia="ru-RU"/>
              </w:rPr>
              <w:t xml:space="preserve"> PR-7-13</w:t>
            </w:r>
          </w:p>
        </w:tc>
        <w:tc>
          <w:tcPr>
            <w:tcW w:w="1980" w:type="dxa"/>
            <w:tcBorders>
              <w:top w:val="single" w:sz="4" w:space="0" w:color="auto"/>
              <w:left w:val="single" w:sz="4" w:space="0" w:color="auto"/>
              <w:bottom w:val="single" w:sz="4" w:space="0" w:color="auto"/>
              <w:right w:val="single" w:sz="4" w:space="0" w:color="auto"/>
            </w:tcBorders>
          </w:tcPr>
          <w:p w14:paraId="6889E283" w14:textId="77777777" w:rsidR="00ED5406" w:rsidRPr="00A4719D" w:rsidRDefault="00ED5406" w:rsidP="00A87DE5">
            <w:pPr>
              <w:jc w:val="both"/>
              <w:rPr>
                <w:rFonts w:ascii="GHEA Grapalat" w:hAnsi="GHEA Grapalat" w:cs="Sylfaen"/>
                <w:color w:val="000000"/>
                <w:sz w:val="20"/>
                <w:szCs w:val="20"/>
                <w:lang w:val="ru-RU" w:eastAsia="ru-RU"/>
              </w:rPr>
            </w:pPr>
            <w:r>
              <w:rPr>
                <w:rFonts w:ascii="GHEA Grapalat" w:hAnsi="GHEA Grapalat" w:cs="Sylfaen"/>
                <w:color w:val="000000"/>
                <w:sz w:val="20"/>
                <w:szCs w:val="20"/>
                <w:lang w:val="ru-RU" w:eastAsia="ru-RU"/>
              </w:rPr>
              <w:t>3-rd edit.</w:t>
            </w:r>
          </w:p>
        </w:tc>
        <w:tc>
          <w:tcPr>
            <w:tcW w:w="1979" w:type="dxa"/>
            <w:tcBorders>
              <w:top w:val="single" w:sz="4" w:space="0" w:color="auto"/>
              <w:left w:val="single" w:sz="4" w:space="0" w:color="auto"/>
              <w:bottom w:val="single" w:sz="4" w:space="0" w:color="auto"/>
              <w:right w:val="single" w:sz="4" w:space="0" w:color="auto"/>
            </w:tcBorders>
          </w:tcPr>
          <w:p w14:paraId="0CC3A1A5" w14:textId="77777777" w:rsidR="00ED5406" w:rsidRPr="008B794A" w:rsidRDefault="00ED5406" w:rsidP="00A87DE5">
            <w:pPr>
              <w:jc w:val="both"/>
              <w:rPr>
                <w:rFonts w:ascii="GHEA Grapalat" w:hAnsi="GHEA Grapalat" w:cs="Sylfaen"/>
                <w:color w:val="000000"/>
                <w:sz w:val="20"/>
                <w:szCs w:val="20"/>
                <w:lang w:eastAsia="ru-RU"/>
              </w:rPr>
            </w:pPr>
          </w:p>
        </w:tc>
      </w:tr>
      <w:tr w:rsidR="00ED5406" w:rsidRPr="008B794A" w14:paraId="7EFB14D8" w14:textId="77777777" w:rsidTr="00ED5406">
        <w:trPr>
          <w:trHeight w:val="1342"/>
        </w:trPr>
        <w:tc>
          <w:tcPr>
            <w:tcW w:w="648" w:type="dxa"/>
            <w:vMerge/>
            <w:tcBorders>
              <w:left w:val="single" w:sz="4" w:space="0" w:color="auto"/>
              <w:right w:val="single" w:sz="4" w:space="0" w:color="auto"/>
            </w:tcBorders>
          </w:tcPr>
          <w:p w14:paraId="1A9E826C" w14:textId="77777777" w:rsidR="00ED5406" w:rsidRPr="008B794A" w:rsidRDefault="00ED5406" w:rsidP="00A87DE5">
            <w:pPr>
              <w:jc w:val="both"/>
              <w:rPr>
                <w:rFonts w:ascii="GHEA Grapalat" w:hAnsi="GHEA Grapalat" w:cs="Sylfaen"/>
                <w:color w:val="000000"/>
                <w:sz w:val="20"/>
                <w:szCs w:val="20"/>
                <w:lang w:eastAsia="ru-RU"/>
              </w:rPr>
            </w:pPr>
          </w:p>
        </w:tc>
        <w:tc>
          <w:tcPr>
            <w:tcW w:w="1422" w:type="dxa"/>
            <w:vMerge/>
            <w:tcBorders>
              <w:left w:val="single" w:sz="4" w:space="0" w:color="auto"/>
              <w:right w:val="single" w:sz="4" w:space="0" w:color="auto"/>
            </w:tcBorders>
          </w:tcPr>
          <w:p w14:paraId="4DFE27CD" w14:textId="77777777" w:rsidR="00ED5406" w:rsidRPr="008B794A" w:rsidRDefault="00ED5406" w:rsidP="00A87DE5">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2A49B0A7" w14:textId="77777777" w:rsidR="00ED5406" w:rsidRPr="00091BC4" w:rsidRDefault="00ED5406" w:rsidP="00A87DE5">
            <w:pPr>
              <w:jc w:val="both"/>
              <w:rPr>
                <w:rFonts w:ascii="GHEA Grapalat" w:hAnsi="GHEA Grapalat" w:cs="Sylfaen"/>
                <w:sz w:val="20"/>
                <w:szCs w:val="20"/>
                <w:lang w:eastAsia="ru-RU"/>
              </w:rPr>
            </w:pPr>
            <w:r>
              <w:rPr>
                <w:rFonts w:ascii="GHEA Grapalat" w:hAnsi="GHEA Grapalat" w:cs="Sylfaen"/>
                <w:sz w:val="20"/>
                <w:szCs w:val="20"/>
                <w:lang w:eastAsia="ru-RU"/>
              </w:rPr>
              <w:t>3</w:t>
            </w:r>
          </w:p>
        </w:tc>
        <w:tc>
          <w:tcPr>
            <w:tcW w:w="1512" w:type="dxa"/>
            <w:tcBorders>
              <w:top w:val="single" w:sz="4" w:space="0" w:color="auto"/>
              <w:left w:val="single" w:sz="4" w:space="0" w:color="auto"/>
              <w:bottom w:val="single" w:sz="4" w:space="0" w:color="auto"/>
              <w:right w:val="single" w:sz="4" w:space="0" w:color="auto"/>
            </w:tcBorders>
          </w:tcPr>
          <w:p w14:paraId="680AAD97" w14:textId="77777777" w:rsidR="00ED5406" w:rsidRPr="00091BC4" w:rsidRDefault="00ED5406" w:rsidP="00A87DE5">
            <w:pPr>
              <w:jc w:val="both"/>
              <w:rPr>
                <w:rFonts w:ascii="GHEA Grapalat" w:hAnsi="GHEA Grapalat" w:cs="Sylfaen"/>
                <w:sz w:val="20"/>
                <w:szCs w:val="20"/>
                <w:lang w:eastAsia="ru-RU"/>
              </w:rPr>
            </w:pPr>
            <w:r>
              <w:rPr>
                <w:rFonts w:ascii="GHEA Grapalat" w:hAnsi="GHEA Grapalat" w:cs="Sylfaen"/>
                <w:sz w:val="20"/>
                <w:szCs w:val="20"/>
                <w:lang w:eastAsia="ru-RU"/>
              </w:rPr>
              <w:t>16.01.2025</w:t>
            </w:r>
          </w:p>
        </w:tc>
        <w:tc>
          <w:tcPr>
            <w:tcW w:w="5305" w:type="dxa"/>
            <w:tcBorders>
              <w:top w:val="single" w:sz="4" w:space="0" w:color="auto"/>
              <w:left w:val="single" w:sz="4" w:space="0" w:color="auto"/>
              <w:bottom w:val="single" w:sz="4" w:space="0" w:color="auto"/>
              <w:right w:val="single" w:sz="4" w:space="0" w:color="auto"/>
            </w:tcBorders>
          </w:tcPr>
          <w:p w14:paraId="7CB25929" w14:textId="77777777" w:rsidR="00ED5406" w:rsidRPr="00091BC4" w:rsidRDefault="00ED5406" w:rsidP="00A87DE5">
            <w:pPr>
              <w:jc w:val="both"/>
              <w:rPr>
                <w:rFonts w:ascii="GHEA Grapalat" w:hAnsi="GHEA Grapalat" w:cs="Sylfaen"/>
                <w:sz w:val="20"/>
                <w:szCs w:val="20"/>
                <w:lang w:eastAsia="ru-RU"/>
              </w:rPr>
            </w:pPr>
            <w:r w:rsidRPr="00091BC4">
              <w:rPr>
                <w:rFonts w:ascii="GHEA Grapalat" w:hAnsi="GHEA Grapalat" w:cs="Sylfaen"/>
                <w:sz w:val="20"/>
                <w:szCs w:val="20"/>
                <w:lang w:eastAsia="ru-RU"/>
              </w:rPr>
              <w:t>Closes 6.2.9.11, 6.2.9.13, 6.2.11.4, 6.2.12.7 supplemented with the words “and extent”,</w:t>
            </w:r>
          </w:p>
          <w:p w14:paraId="61137BE5" w14:textId="77777777" w:rsidR="00ED5406" w:rsidRPr="00091BC4" w:rsidRDefault="00ED5406" w:rsidP="00A87DE5">
            <w:pPr>
              <w:jc w:val="both"/>
              <w:rPr>
                <w:rFonts w:ascii="GHEA Grapalat" w:hAnsi="GHEA Grapalat" w:cs="Sylfaen"/>
                <w:sz w:val="20"/>
                <w:szCs w:val="20"/>
                <w:lang w:eastAsia="ru-RU"/>
              </w:rPr>
            </w:pPr>
            <w:r w:rsidRPr="00091BC4">
              <w:rPr>
                <w:rFonts w:ascii="GHEA Grapalat" w:hAnsi="GHEA Grapalat" w:cs="Sylfaen"/>
                <w:sz w:val="20"/>
                <w:szCs w:val="20"/>
                <w:lang w:eastAsia="ru-RU"/>
              </w:rPr>
              <w:t>Part 2 of the Annex PR-7-NCR sheet was supplemented with the words “including the analysis of the non-conformities extent”</w:t>
            </w:r>
          </w:p>
        </w:tc>
        <w:tc>
          <w:tcPr>
            <w:tcW w:w="1980" w:type="dxa"/>
            <w:tcBorders>
              <w:top w:val="single" w:sz="4" w:space="0" w:color="auto"/>
              <w:left w:val="single" w:sz="4" w:space="0" w:color="auto"/>
              <w:bottom w:val="single" w:sz="4" w:space="0" w:color="auto"/>
              <w:right w:val="single" w:sz="4" w:space="0" w:color="auto"/>
            </w:tcBorders>
          </w:tcPr>
          <w:p w14:paraId="4384DFBA"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color w:val="000000"/>
                <w:sz w:val="20"/>
                <w:szCs w:val="20"/>
                <w:lang w:eastAsia="ru-RU"/>
              </w:rPr>
              <w:t>-</w:t>
            </w:r>
          </w:p>
        </w:tc>
        <w:tc>
          <w:tcPr>
            <w:tcW w:w="1979" w:type="dxa"/>
            <w:tcBorders>
              <w:top w:val="single" w:sz="4" w:space="0" w:color="auto"/>
              <w:left w:val="single" w:sz="4" w:space="0" w:color="auto"/>
              <w:bottom w:val="single" w:sz="4" w:space="0" w:color="auto"/>
              <w:right w:val="single" w:sz="4" w:space="0" w:color="auto"/>
            </w:tcBorders>
          </w:tcPr>
          <w:p w14:paraId="5B87ACBF" w14:textId="77777777" w:rsidR="00ED5406" w:rsidRPr="008B794A" w:rsidRDefault="00ED5406" w:rsidP="00A87DE5">
            <w:pPr>
              <w:jc w:val="both"/>
              <w:rPr>
                <w:rFonts w:ascii="GHEA Grapalat" w:hAnsi="GHEA Grapalat" w:cs="Sylfaen"/>
                <w:color w:val="000000"/>
                <w:sz w:val="20"/>
                <w:szCs w:val="20"/>
                <w:lang w:eastAsia="ru-RU"/>
              </w:rPr>
            </w:pPr>
          </w:p>
        </w:tc>
      </w:tr>
      <w:tr w:rsidR="00ED5406" w:rsidRPr="008B794A" w14:paraId="3B62AAC8" w14:textId="77777777" w:rsidTr="00ED5406">
        <w:tc>
          <w:tcPr>
            <w:tcW w:w="648" w:type="dxa"/>
            <w:vMerge/>
            <w:tcBorders>
              <w:left w:val="single" w:sz="4" w:space="0" w:color="auto"/>
              <w:right w:val="single" w:sz="4" w:space="0" w:color="auto"/>
            </w:tcBorders>
          </w:tcPr>
          <w:p w14:paraId="015B8D2C" w14:textId="77777777" w:rsidR="00ED5406" w:rsidRPr="008B794A" w:rsidRDefault="00ED5406" w:rsidP="00A87DE5">
            <w:pPr>
              <w:jc w:val="both"/>
              <w:rPr>
                <w:rFonts w:ascii="GHEA Grapalat" w:hAnsi="GHEA Grapalat" w:cs="Sylfaen"/>
                <w:color w:val="000000"/>
                <w:sz w:val="20"/>
                <w:szCs w:val="20"/>
                <w:lang w:eastAsia="ru-RU"/>
              </w:rPr>
            </w:pPr>
          </w:p>
        </w:tc>
        <w:tc>
          <w:tcPr>
            <w:tcW w:w="1422" w:type="dxa"/>
            <w:vMerge/>
            <w:tcBorders>
              <w:left w:val="single" w:sz="4" w:space="0" w:color="auto"/>
              <w:right w:val="single" w:sz="4" w:space="0" w:color="auto"/>
            </w:tcBorders>
          </w:tcPr>
          <w:p w14:paraId="30437746" w14:textId="77777777" w:rsidR="00ED5406" w:rsidRPr="008B794A" w:rsidRDefault="00ED5406" w:rsidP="00A87DE5">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27438B4E"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sz w:val="20"/>
                <w:szCs w:val="20"/>
                <w:lang w:eastAsia="ru-RU"/>
              </w:rPr>
              <w:t>4</w:t>
            </w:r>
          </w:p>
        </w:tc>
        <w:tc>
          <w:tcPr>
            <w:tcW w:w="1512" w:type="dxa"/>
            <w:tcBorders>
              <w:top w:val="single" w:sz="4" w:space="0" w:color="auto"/>
              <w:left w:val="single" w:sz="4" w:space="0" w:color="auto"/>
              <w:bottom w:val="single" w:sz="4" w:space="0" w:color="auto"/>
              <w:right w:val="single" w:sz="4" w:space="0" w:color="auto"/>
            </w:tcBorders>
          </w:tcPr>
          <w:p w14:paraId="6543EA44"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sz w:val="20"/>
                <w:szCs w:val="20"/>
                <w:lang w:eastAsia="ru-RU"/>
              </w:rPr>
              <w:t>08.08.2025</w:t>
            </w:r>
          </w:p>
        </w:tc>
        <w:tc>
          <w:tcPr>
            <w:tcW w:w="5305" w:type="dxa"/>
            <w:tcBorders>
              <w:top w:val="single" w:sz="4" w:space="0" w:color="auto"/>
              <w:left w:val="single" w:sz="4" w:space="0" w:color="auto"/>
              <w:bottom w:val="single" w:sz="4" w:space="0" w:color="auto"/>
              <w:right w:val="single" w:sz="4" w:space="0" w:color="auto"/>
            </w:tcBorders>
          </w:tcPr>
          <w:p w14:paraId="797F1A5D" w14:textId="77777777" w:rsidR="00ED5406" w:rsidRPr="008B794A" w:rsidRDefault="00ED5406" w:rsidP="00A87DE5">
            <w:pPr>
              <w:jc w:val="both"/>
              <w:rPr>
                <w:rFonts w:ascii="GHEA Grapalat" w:hAnsi="GHEA Grapalat" w:cs="Sylfaen"/>
                <w:color w:val="000000"/>
                <w:sz w:val="20"/>
                <w:szCs w:val="20"/>
                <w:lang w:eastAsia="ru-RU"/>
              </w:rPr>
            </w:pPr>
            <w:r w:rsidRPr="00091BC4">
              <w:rPr>
                <w:rFonts w:ascii="GHEA Grapalat" w:hAnsi="GHEA Grapalat" w:cs="Sylfaen"/>
                <w:color w:val="000000"/>
                <w:sz w:val="20"/>
                <w:szCs w:val="20"/>
                <w:lang w:eastAsia="ru-RU"/>
              </w:rPr>
              <w:t xml:space="preserve">The procedure has been supplemented with new points </w:t>
            </w:r>
            <w:r>
              <w:rPr>
                <w:rFonts w:ascii="GHEA Grapalat" w:hAnsi="GHEA Grapalat" w:cs="Sylfaen"/>
                <w:color w:val="000000"/>
                <w:sz w:val="20"/>
                <w:szCs w:val="20"/>
                <w:lang w:eastAsia="ru-RU"/>
              </w:rPr>
              <w:t xml:space="preserve">5.1.3, </w:t>
            </w:r>
            <w:r w:rsidRPr="00091BC4">
              <w:rPr>
                <w:rFonts w:ascii="GHEA Grapalat" w:hAnsi="GHEA Grapalat" w:cs="Sylfaen"/>
                <w:color w:val="000000"/>
                <w:sz w:val="20"/>
                <w:szCs w:val="20"/>
                <w:lang w:eastAsia="ru-RU"/>
              </w:rPr>
              <w:t>9.1.7, 9.2.5, 9.3.3, 9.4.5.</w:t>
            </w:r>
          </w:p>
        </w:tc>
        <w:tc>
          <w:tcPr>
            <w:tcW w:w="1980" w:type="dxa"/>
            <w:tcBorders>
              <w:top w:val="single" w:sz="4" w:space="0" w:color="auto"/>
              <w:left w:val="single" w:sz="4" w:space="0" w:color="auto"/>
              <w:bottom w:val="single" w:sz="4" w:space="0" w:color="auto"/>
              <w:right w:val="single" w:sz="4" w:space="0" w:color="auto"/>
            </w:tcBorders>
          </w:tcPr>
          <w:p w14:paraId="1C235A46" w14:textId="77777777" w:rsidR="00ED5406" w:rsidRPr="008B794A" w:rsidRDefault="00ED5406" w:rsidP="00A87DE5">
            <w:pPr>
              <w:jc w:val="both"/>
              <w:rPr>
                <w:rFonts w:ascii="GHEA Grapalat" w:hAnsi="GHEA Grapalat" w:cs="Sylfaen"/>
                <w:color w:val="000000"/>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134AE5E8" w14:textId="77777777" w:rsidR="00ED5406" w:rsidRPr="008B794A" w:rsidRDefault="00ED5406" w:rsidP="00A87DE5">
            <w:pPr>
              <w:jc w:val="both"/>
              <w:rPr>
                <w:rFonts w:ascii="GHEA Grapalat" w:hAnsi="GHEA Grapalat" w:cs="Sylfaen"/>
                <w:color w:val="000000"/>
                <w:sz w:val="20"/>
                <w:szCs w:val="20"/>
                <w:lang w:eastAsia="ru-RU"/>
              </w:rPr>
            </w:pPr>
          </w:p>
        </w:tc>
      </w:tr>
      <w:tr w:rsidR="00ED5406" w:rsidRPr="008B794A" w14:paraId="40B8D2F9" w14:textId="77777777" w:rsidTr="00ED5406">
        <w:tc>
          <w:tcPr>
            <w:tcW w:w="648" w:type="dxa"/>
            <w:vMerge/>
            <w:tcBorders>
              <w:left w:val="single" w:sz="4" w:space="0" w:color="auto"/>
              <w:bottom w:val="single" w:sz="4" w:space="0" w:color="auto"/>
              <w:right w:val="single" w:sz="4" w:space="0" w:color="auto"/>
            </w:tcBorders>
          </w:tcPr>
          <w:p w14:paraId="533E88A8" w14:textId="77777777" w:rsidR="00ED5406" w:rsidRPr="008B794A" w:rsidRDefault="00ED5406" w:rsidP="00A87DE5">
            <w:pPr>
              <w:jc w:val="both"/>
              <w:rPr>
                <w:rFonts w:ascii="GHEA Grapalat" w:hAnsi="GHEA Grapalat" w:cs="Sylfaen"/>
                <w:color w:val="000000"/>
                <w:sz w:val="20"/>
                <w:szCs w:val="20"/>
                <w:lang w:eastAsia="ru-RU"/>
              </w:rPr>
            </w:pPr>
          </w:p>
        </w:tc>
        <w:tc>
          <w:tcPr>
            <w:tcW w:w="1422" w:type="dxa"/>
            <w:vMerge/>
            <w:tcBorders>
              <w:left w:val="single" w:sz="4" w:space="0" w:color="auto"/>
              <w:bottom w:val="single" w:sz="4" w:space="0" w:color="auto"/>
              <w:right w:val="single" w:sz="4" w:space="0" w:color="auto"/>
            </w:tcBorders>
          </w:tcPr>
          <w:p w14:paraId="210D723F" w14:textId="77777777" w:rsidR="00ED5406" w:rsidRPr="008B794A" w:rsidRDefault="00ED5406" w:rsidP="00A87DE5">
            <w:pPr>
              <w:jc w:val="both"/>
              <w:rPr>
                <w:rFonts w:ascii="GHEA Grapalat" w:hAnsi="GHEA Grapalat" w:cs="Sylfaen"/>
                <w:color w:val="000000"/>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1BE48CDE" w14:textId="77777777" w:rsidR="00ED5406" w:rsidRPr="00F665AA" w:rsidRDefault="00ED5406" w:rsidP="00A87DE5">
            <w:pPr>
              <w:jc w:val="both"/>
              <w:rPr>
                <w:rFonts w:ascii="GHEA Grapalat" w:hAnsi="GHEA Grapalat" w:cs="Sylfaen"/>
                <w:color w:val="000000"/>
                <w:sz w:val="20"/>
                <w:szCs w:val="20"/>
                <w:lang w:val="hy-AM" w:eastAsia="ru-RU"/>
              </w:rPr>
            </w:pPr>
            <w:r>
              <w:rPr>
                <w:rFonts w:ascii="GHEA Grapalat" w:hAnsi="GHEA Grapalat" w:cs="Sylfaen"/>
                <w:color w:val="000000"/>
                <w:sz w:val="20"/>
                <w:szCs w:val="20"/>
                <w:lang w:val="hy-AM" w:eastAsia="ru-RU"/>
              </w:rPr>
              <w:t>5</w:t>
            </w:r>
          </w:p>
        </w:tc>
        <w:tc>
          <w:tcPr>
            <w:tcW w:w="1512" w:type="dxa"/>
            <w:tcBorders>
              <w:top w:val="single" w:sz="4" w:space="0" w:color="auto"/>
              <w:left w:val="single" w:sz="4" w:space="0" w:color="auto"/>
              <w:bottom w:val="single" w:sz="4" w:space="0" w:color="auto"/>
              <w:right w:val="single" w:sz="4" w:space="0" w:color="auto"/>
            </w:tcBorders>
          </w:tcPr>
          <w:p w14:paraId="29FCDA0C" w14:textId="77777777" w:rsidR="00ED5406" w:rsidRPr="008B794A" w:rsidRDefault="00ED5406" w:rsidP="00A87DE5">
            <w:pPr>
              <w:jc w:val="both"/>
              <w:rPr>
                <w:rFonts w:ascii="GHEA Grapalat" w:hAnsi="GHEA Grapalat" w:cs="Sylfaen"/>
                <w:color w:val="000000"/>
                <w:sz w:val="20"/>
                <w:szCs w:val="20"/>
                <w:lang w:eastAsia="ru-RU"/>
              </w:rPr>
            </w:pPr>
            <w:r w:rsidRPr="00F665AA">
              <w:rPr>
                <w:rFonts w:ascii="GHEA Grapalat" w:hAnsi="GHEA Grapalat" w:cs="Sylfaen"/>
                <w:color w:val="000000"/>
                <w:sz w:val="20"/>
                <w:szCs w:val="20"/>
                <w:lang w:eastAsia="ru-RU"/>
              </w:rPr>
              <w:t>01.10.2025</w:t>
            </w:r>
          </w:p>
        </w:tc>
        <w:tc>
          <w:tcPr>
            <w:tcW w:w="5305" w:type="dxa"/>
            <w:tcBorders>
              <w:top w:val="single" w:sz="4" w:space="0" w:color="auto"/>
              <w:left w:val="single" w:sz="4" w:space="0" w:color="auto"/>
              <w:bottom w:val="single" w:sz="4" w:space="0" w:color="auto"/>
              <w:right w:val="single" w:sz="4" w:space="0" w:color="auto"/>
            </w:tcBorders>
          </w:tcPr>
          <w:p w14:paraId="6445B714" w14:textId="77777777" w:rsidR="00ED5406" w:rsidRPr="008B794A" w:rsidRDefault="00ED5406" w:rsidP="00A87DE5">
            <w:pPr>
              <w:jc w:val="both"/>
              <w:rPr>
                <w:rFonts w:ascii="GHEA Grapalat" w:hAnsi="GHEA Grapalat" w:cs="Sylfaen"/>
                <w:color w:val="000000"/>
                <w:sz w:val="20"/>
                <w:szCs w:val="20"/>
                <w:lang w:eastAsia="ru-RU"/>
              </w:rPr>
            </w:pPr>
            <w:r>
              <w:rPr>
                <w:rFonts w:ascii="GHEA Grapalat" w:hAnsi="GHEA Grapalat" w:cs="Sylfaen"/>
                <w:color w:val="000000"/>
                <w:sz w:val="20"/>
                <w:szCs w:val="20"/>
                <w:lang w:val="en-US" w:eastAsia="ru-RU"/>
              </w:rPr>
              <w:t xml:space="preserve">Withdrawn </w:t>
            </w:r>
            <w:r w:rsidRPr="00F665AA">
              <w:rPr>
                <w:rFonts w:ascii="GHEA Grapalat" w:hAnsi="GHEA Grapalat" w:cs="Sylfaen"/>
                <w:color w:val="000000"/>
                <w:sz w:val="20"/>
                <w:szCs w:val="20"/>
                <w:lang w:eastAsia="ru-RU"/>
              </w:rPr>
              <w:t>A</w:t>
            </w:r>
            <w:r>
              <w:rPr>
                <w:rFonts w:ascii="GHEA Grapalat" w:hAnsi="GHEA Grapalat" w:cs="Sylfaen"/>
                <w:color w:val="000000"/>
                <w:sz w:val="20"/>
                <w:szCs w:val="20"/>
                <w:lang w:eastAsia="ru-RU"/>
              </w:rPr>
              <w:t>nnex</w:t>
            </w:r>
            <w:r w:rsidRPr="00F665AA">
              <w:rPr>
                <w:rFonts w:ascii="GHEA Grapalat" w:hAnsi="GHEA Grapalat" w:cs="Sylfaen"/>
                <w:color w:val="000000"/>
                <w:sz w:val="20"/>
                <w:szCs w:val="20"/>
                <w:lang w:eastAsia="ru-RU"/>
              </w:rPr>
              <w:t xml:space="preserve"> PR-7-13-01, amend A</w:t>
            </w:r>
            <w:r>
              <w:rPr>
                <w:rFonts w:ascii="GHEA Grapalat" w:hAnsi="GHEA Grapalat" w:cs="Sylfaen"/>
                <w:color w:val="000000"/>
                <w:sz w:val="20"/>
                <w:szCs w:val="20"/>
                <w:lang w:eastAsia="ru-RU"/>
              </w:rPr>
              <w:t>nnex</w:t>
            </w:r>
            <w:r w:rsidRPr="00F665AA">
              <w:rPr>
                <w:rFonts w:ascii="GHEA Grapalat" w:hAnsi="GHEA Grapalat" w:cs="Sylfaen"/>
                <w:color w:val="000000"/>
                <w:sz w:val="20"/>
                <w:szCs w:val="20"/>
                <w:lang w:eastAsia="ru-RU"/>
              </w:rPr>
              <w:t xml:space="preserve"> PR-7-13 to a new 4th edition, amend A</w:t>
            </w:r>
            <w:r>
              <w:rPr>
                <w:rFonts w:ascii="GHEA Grapalat" w:hAnsi="GHEA Grapalat" w:cs="Sylfaen"/>
                <w:color w:val="000000"/>
                <w:sz w:val="20"/>
                <w:szCs w:val="20"/>
                <w:lang w:eastAsia="ru-RU"/>
              </w:rPr>
              <w:t>nnex</w:t>
            </w:r>
            <w:r w:rsidRPr="00F665AA">
              <w:rPr>
                <w:rFonts w:ascii="GHEA Grapalat" w:hAnsi="GHEA Grapalat" w:cs="Sylfaen"/>
                <w:color w:val="000000"/>
                <w:sz w:val="20"/>
                <w:szCs w:val="20"/>
                <w:lang w:eastAsia="ru-RU"/>
              </w:rPr>
              <w:t xml:space="preserve"> PR-7-07 to a new 6th edition.</w:t>
            </w:r>
          </w:p>
        </w:tc>
        <w:tc>
          <w:tcPr>
            <w:tcW w:w="1980" w:type="dxa"/>
            <w:tcBorders>
              <w:top w:val="single" w:sz="4" w:space="0" w:color="auto"/>
              <w:left w:val="single" w:sz="4" w:space="0" w:color="auto"/>
              <w:bottom w:val="single" w:sz="4" w:space="0" w:color="auto"/>
              <w:right w:val="single" w:sz="4" w:space="0" w:color="auto"/>
            </w:tcBorders>
          </w:tcPr>
          <w:p w14:paraId="618D675C" w14:textId="77777777" w:rsidR="00ED5406" w:rsidRPr="008B794A" w:rsidRDefault="00ED5406" w:rsidP="00A87DE5">
            <w:pPr>
              <w:jc w:val="both"/>
              <w:rPr>
                <w:rFonts w:ascii="GHEA Grapalat" w:hAnsi="GHEA Grapalat" w:cs="Sylfaen"/>
                <w:color w:val="000000"/>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08C3203F" w14:textId="77777777" w:rsidR="00ED5406" w:rsidRPr="008B794A" w:rsidRDefault="00ED5406" w:rsidP="00A87DE5">
            <w:pPr>
              <w:jc w:val="both"/>
              <w:rPr>
                <w:rFonts w:ascii="GHEA Grapalat" w:hAnsi="GHEA Grapalat" w:cs="Sylfaen"/>
                <w:color w:val="000000"/>
                <w:sz w:val="20"/>
                <w:szCs w:val="20"/>
                <w:lang w:eastAsia="ru-RU"/>
              </w:rPr>
            </w:pPr>
          </w:p>
        </w:tc>
      </w:tr>
    </w:tbl>
    <w:p w14:paraId="33D2E9BA" w14:textId="77777777" w:rsidR="0083056B" w:rsidRPr="0083056B" w:rsidRDefault="000B3CA8" w:rsidP="0083056B">
      <w:pPr>
        <w:keepNext/>
        <w:spacing w:line="360" w:lineRule="auto"/>
        <w:ind w:firstLine="720"/>
        <w:jc w:val="center"/>
        <w:rPr>
          <w:rFonts w:ascii="GHEA Grapalat" w:hAnsi="GHEA Grapalat" w:cs="Arial"/>
          <w:b/>
          <w:color w:val="000000"/>
          <w:sz w:val="28"/>
          <w:szCs w:val="28"/>
          <w:lang w:val="en-GB" w:eastAsia="en-US"/>
        </w:rPr>
      </w:pPr>
      <w:r w:rsidRPr="008B794A">
        <w:rPr>
          <w:rFonts w:ascii="GHEA Grapalat" w:hAnsi="GHEA Grapalat" w:cs="Arial"/>
          <w:b/>
          <w:color w:val="000000"/>
        </w:rPr>
        <w:br w:type="page"/>
      </w:r>
      <w:r w:rsidR="0083056B" w:rsidRPr="0083056B">
        <w:rPr>
          <w:rFonts w:ascii="GHEA Grapalat" w:hAnsi="GHEA Grapalat" w:cs="Arial"/>
          <w:b/>
          <w:color w:val="000000"/>
          <w:sz w:val="28"/>
          <w:szCs w:val="28"/>
          <w:lang w:val="en-GB" w:eastAsia="en-US"/>
        </w:rPr>
        <w:lastRenderedPageBreak/>
        <w:t>DOCUMENT FAMILIARIZATION SHEET</w:t>
      </w:r>
    </w:p>
    <w:tbl>
      <w:tblPr>
        <w:tblStyle w:val="TableGrid211"/>
        <w:tblW w:w="10226" w:type="dxa"/>
        <w:tblLook w:val="04A0" w:firstRow="1" w:lastRow="0" w:firstColumn="1" w:lastColumn="0" w:noHBand="0" w:noVBand="1"/>
      </w:tblPr>
      <w:tblGrid>
        <w:gridCol w:w="675"/>
        <w:gridCol w:w="2977"/>
        <w:gridCol w:w="2885"/>
        <w:gridCol w:w="1530"/>
        <w:gridCol w:w="2159"/>
      </w:tblGrid>
      <w:tr w:rsidR="0083056B" w:rsidRPr="0083056B" w14:paraId="0DBF6CD3" w14:textId="77777777" w:rsidTr="00511DB3">
        <w:tc>
          <w:tcPr>
            <w:tcW w:w="675" w:type="dxa"/>
            <w:shd w:val="clear" w:color="auto" w:fill="D9D9D9" w:themeFill="background1" w:themeFillShade="D9"/>
          </w:tcPr>
          <w:p w14:paraId="3D5D5784" w14:textId="77777777" w:rsidR="0083056B" w:rsidRPr="0083056B" w:rsidRDefault="0083056B" w:rsidP="0083056B">
            <w:pPr>
              <w:keepNext/>
              <w:spacing w:after="200"/>
              <w:jc w:val="both"/>
              <w:rPr>
                <w:rFonts w:ascii="GHEA Grapalat" w:hAnsi="GHEA Grapalat" w:cs="Arial"/>
                <w:b/>
                <w:sz w:val="22"/>
                <w:szCs w:val="22"/>
                <w:lang w:val="en-GB" w:eastAsia="en-US"/>
              </w:rPr>
            </w:pPr>
            <w:r w:rsidRPr="0083056B">
              <w:rPr>
                <w:rFonts w:ascii="GHEA Grapalat" w:eastAsia="Calibri" w:hAnsi="GHEA Grapalat" w:cs="Sylfaen"/>
                <w:b/>
                <w:sz w:val="22"/>
                <w:szCs w:val="22"/>
                <w:lang w:val="en-GB" w:eastAsia="en-US"/>
              </w:rPr>
              <w:t>No</w:t>
            </w:r>
          </w:p>
        </w:tc>
        <w:tc>
          <w:tcPr>
            <w:tcW w:w="2977" w:type="dxa"/>
            <w:shd w:val="clear" w:color="auto" w:fill="D9D9D9" w:themeFill="background1" w:themeFillShade="D9"/>
          </w:tcPr>
          <w:p w14:paraId="40F33FB7" w14:textId="77777777" w:rsidR="0083056B" w:rsidRPr="0083056B" w:rsidRDefault="0083056B" w:rsidP="0083056B">
            <w:pPr>
              <w:keepNext/>
              <w:spacing w:after="200"/>
              <w:jc w:val="center"/>
              <w:rPr>
                <w:rFonts w:ascii="GHEA Grapalat" w:hAnsi="GHEA Grapalat" w:cs="Arial"/>
                <w:b/>
                <w:sz w:val="22"/>
                <w:szCs w:val="22"/>
                <w:lang w:val="en-GB" w:eastAsia="en-US"/>
              </w:rPr>
            </w:pPr>
            <w:r w:rsidRPr="0083056B">
              <w:rPr>
                <w:rFonts w:ascii="GHEA Grapalat" w:eastAsia="Calibri" w:hAnsi="GHEA Grapalat" w:cs="Sylfaen"/>
                <w:b/>
                <w:sz w:val="22"/>
                <w:szCs w:val="22"/>
                <w:lang w:val="en-GB" w:eastAsia="en-US"/>
              </w:rPr>
              <w:t>Full name</w:t>
            </w:r>
          </w:p>
        </w:tc>
        <w:tc>
          <w:tcPr>
            <w:tcW w:w="2885" w:type="dxa"/>
            <w:shd w:val="clear" w:color="auto" w:fill="D9D9D9" w:themeFill="background1" w:themeFillShade="D9"/>
          </w:tcPr>
          <w:p w14:paraId="4EE02460" w14:textId="77777777" w:rsidR="0083056B" w:rsidRPr="0083056B" w:rsidRDefault="0083056B" w:rsidP="0083056B">
            <w:pPr>
              <w:keepNext/>
              <w:spacing w:after="200"/>
              <w:jc w:val="center"/>
              <w:rPr>
                <w:rFonts w:ascii="GHEA Grapalat" w:hAnsi="GHEA Grapalat" w:cs="Arial"/>
                <w:b/>
                <w:sz w:val="22"/>
                <w:szCs w:val="22"/>
                <w:lang w:val="en-GB" w:eastAsia="en-US"/>
              </w:rPr>
            </w:pPr>
            <w:r w:rsidRPr="0083056B">
              <w:rPr>
                <w:rFonts w:ascii="GHEA Grapalat" w:eastAsia="Calibri" w:hAnsi="GHEA Grapalat" w:cs="Sylfaen"/>
                <w:b/>
                <w:sz w:val="22"/>
                <w:szCs w:val="22"/>
                <w:lang w:val="en-GB" w:eastAsia="en-US"/>
              </w:rPr>
              <w:t>Position</w:t>
            </w:r>
          </w:p>
        </w:tc>
        <w:tc>
          <w:tcPr>
            <w:tcW w:w="1530" w:type="dxa"/>
            <w:shd w:val="clear" w:color="auto" w:fill="D9D9D9" w:themeFill="background1" w:themeFillShade="D9"/>
          </w:tcPr>
          <w:p w14:paraId="07E04900" w14:textId="77777777" w:rsidR="0083056B" w:rsidRPr="0083056B" w:rsidRDefault="0083056B" w:rsidP="0083056B">
            <w:pPr>
              <w:keepNext/>
              <w:spacing w:after="200"/>
              <w:jc w:val="center"/>
              <w:rPr>
                <w:rFonts w:ascii="GHEA Grapalat" w:hAnsi="GHEA Grapalat" w:cs="Arial"/>
                <w:b/>
                <w:sz w:val="22"/>
                <w:szCs w:val="22"/>
                <w:lang w:val="en-GB" w:eastAsia="en-US"/>
              </w:rPr>
            </w:pPr>
            <w:r w:rsidRPr="0083056B">
              <w:rPr>
                <w:rFonts w:ascii="GHEA Grapalat" w:eastAsia="Calibri" w:hAnsi="GHEA Grapalat" w:cs="Sylfaen"/>
                <w:b/>
                <w:sz w:val="22"/>
                <w:szCs w:val="22"/>
                <w:lang w:val="en-GB" w:eastAsia="en-US"/>
              </w:rPr>
              <w:t>Date</w:t>
            </w:r>
          </w:p>
        </w:tc>
        <w:tc>
          <w:tcPr>
            <w:tcW w:w="2159" w:type="dxa"/>
            <w:shd w:val="clear" w:color="auto" w:fill="D9D9D9" w:themeFill="background1" w:themeFillShade="D9"/>
          </w:tcPr>
          <w:p w14:paraId="425D3B79" w14:textId="77777777" w:rsidR="0083056B" w:rsidRPr="0083056B" w:rsidRDefault="0083056B" w:rsidP="0083056B">
            <w:pPr>
              <w:keepNext/>
              <w:spacing w:after="200"/>
              <w:jc w:val="center"/>
              <w:rPr>
                <w:rFonts w:ascii="GHEA Grapalat" w:hAnsi="GHEA Grapalat" w:cs="Arial"/>
                <w:b/>
                <w:sz w:val="22"/>
                <w:szCs w:val="22"/>
                <w:lang w:val="en-GB" w:eastAsia="en-US"/>
              </w:rPr>
            </w:pPr>
            <w:r w:rsidRPr="0083056B">
              <w:rPr>
                <w:rFonts w:ascii="GHEA Grapalat" w:eastAsia="Calibri" w:hAnsi="GHEA Grapalat" w:cs="Sylfaen"/>
                <w:b/>
                <w:sz w:val="22"/>
                <w:szCs w:val="22"/>
                <w:lang w:val="en-GB" w:eastAsia="en-US"/>
              </w:rPr>
              <w:t>Signature</w:t>
            </w:r>
          </w:p>
        </w:tc>
      </w:tr>
      <w:tr w:rsidR="0083056B" w:rsidRPr="0083056B" w14:paraId="11767A6A" w14:textId="77777777" w:rsidTr="00511DB3">
        <w:tc>
          <w:tcPr>
            <w:tcW w:w="675" w:type="dxa"/>
          </w:tcPr>
          <w:p w14:paraId="03BE824B"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3E992E18"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158A2710"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70094A34"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2F70B257"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r w:rsidR="0083056B" w:rsidRPr="0083056B" w14:paraId="68F9B104" w14:textId="77777777" w:rsidTr="00511DB3">
        <w:tc>
          <w:tcPr>
            <w:tcW w:w="675" w:type="dxa"/>
          </w:tcPr>
          <w:p w14:paraId="094300F0"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6A87B527"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733D7B52"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18B0F70C"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58023D62"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r w:rsidR="0083056B" w:rsidRPr="0083056B" w14:paraId="6B5C026B" w14:textId="77777777" w:rsidTr="00511DB3">
        <w:tc>
          <w:tcPr>
            <w:tcW w:w="675" w:type="dxa"/>
          </w:tcPr>
          <w:p w14:paraId="4E08CD2E"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42B438AD"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16EF0BF5"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6BAA77F0"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05C82C66"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r w:rsidR="0083056B" w:rsidRPr="0083056B" w14:paraId="40E6646F" w14:textId="77777777" w:rsidTr="00511DB3">
        <w:tc>
          <w:tcPr>
            <w:tcW w:w="675" w:type="dxa"/>
          </w:tcPr>
          <w:p w14:paraId="43D5BA02"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794DB15F"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349A70C4"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23E4CE5F"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1BCDCAB6"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r w:rsidR="0083056B" w:rsidRPr="0083056B" w14:paraId="7AD2E018" w14:textId="77777777" w:rsidTr="00511DB3">
        <w:tc>
          <w:tcPr>
            <w:tcW w:w="675" w:type="dxa"/>
          </w:tcPr>
          <w:p w14:paraId="61A7D8A1"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7F2E7E50"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35B0BD7F"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5862837B"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565AF76C"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r w:rsidR="0083056B" w:rsidRPr="0083056B" w14:paraId="3BE757DE" w14:textId="77777777" w:rsidTr="00511DB3">
        <w:tc>
          <w:tcPr>
            <w:tcW w:w="675" w:type="dxa"/>
          </w:tcPr>
          <w:p w14:paraId="06EBEE36"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241E39E7"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36A013CF"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3624AB37"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37C92D9B"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r w:rsidR="0083056B" w:rsidRPr="0083056B" w14:paraId="7FD46516" w14:textId="77777777" w:rsidTr="00511DB3">
        <w:trPr>
          <w:trHeight w:val="391"/>
        </w:trPr>
        <w:tc>
          <w:tcPr>
            <w:tcW w:w="675" w:type="dxa"/>
          </w:tcPr>
          <w:p w14:paraId="3522C135"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115AD4C4"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64A113C1"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127FC7EE"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4B25AFC1"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r w:rsidR="0083056B" w:rsidRPr="0083056B" w14:paraId="39BB9119" w14:textId="77777777" w:rsidTr="00511DB3">
        <w:tc>
          <w:tcPr>
            <w:tcW w:w="675" w:type="dxa"/>
          </w:tcPr>
          <w:p w14:paraId="1237055D" w14:textId="77777777" w:rsidR="0083056B" w:rsidRPr="0083056B" w:rsidRDefault="0083056B" w:rsidP="0083056B">
            <w:pPr>
              <w:keepNext/>
              <w:numPr>
                <w:ilvl w:val="0"/>
                <w:numId w:val="8"/>
              </w:numPr>
              <w:spacing w:after="200" w:line="276" w:lineRule="auto"/>
              <w:ind w:hanging="578"/>
              <w:contextualSpacing/>
              <w:rPr>
                <w:rFonts w:ascii="GHEA Grapalat" w:eastAsia="Calibri" w:hAnsi="GHEA Grapalat"/>
                <w:color w:val="000000"/>
                <w:sz w:val="22"/>
                <w:szCs w:val="22"/>
                <w:lang w:val="en-GB" w:eastAsia="en-US"/>
              </w:rPr>
            </w:pPr>
          </w:p>
        </w:tc>
        <w:tc>
          <w:tcPr>
            <w:tcW w:w="2977" w:type="dxa"/>
          </w:tcPr>
          <w:p w14:paraId="63D58ABD"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2885" w:type="dxa"/>
          </w:tcPr>
          <w:p w14:paraId="12385938" w14:textId="77777777" w:rsidR="0083056B" w:rsidRPr="0083056B" w:rsidRDefault="0083056B" w:rsidP="0083056B">
            <w:pPr>
              <w:keepNext/>
              <w:spacing w:line="276" w:lineRule="auto"/>
              <w:jc w:val="both"/>
              <w:rPr>
                <w:rFonts w:ascii="GHEA Grapalat" w:eastAsia="Calibri" w:hAnsi="GHEA Grapalat"/>
                <w:sz w:val="22"/>
                <w:szCs w:val="22"/>
                <w:lang w:val="en-GB" w:eastAsia="en-US"/>
              </w:rPr>
            </w:pPr>
          </w:p>
        </w:tc>
        <w:tc>
          <w:tcPr>
            <w:tcW w:w="1530" w:type="dxa"/>
          </w:tcPr>
          <w:p w14:paraId="16C363AE" w14:textId="77777777" w:rsidR="0083056B" w:rsidRPr="0083056B" w:rsidRDefault="0083056B" w:rsidP="0083056B">
            <w:pPr>
              <w:keepNext/>
              <w:spacing w:line="276" w:lineRule="auto"/>
              <w:jc w:val="both"/>
              <w:rPr>
                <w:rFonts w:ascii="GHEA Grapalat" w:eastAsia="Calibri" w:hAnsi="GHEA Grapalat"/>
                <w:color w:val="000000"/>
                <w:sz w:val="22"/>
                <w:szCs w:val="22"/>
                <w:lang w:val="en-GB" w:eastAsia="en-US"/>
              </w:rPr>
            </w:pPr>
          </w:p>
        </w:tc>
        <w:tc>
          <w:tcPr>
            <w:tcW w:w="2159" w:type="dxa"/>
          </w:tcPr>
          <w:p w14:paraId="60D3D5BD" w14:textId="77777777" w:rsidR="0083056B" w:rsidRPr="0083056B" w:rsidRDefault="0083056B" w:rsidP="0083056B">
            <w:pPr>
              <w:keepNext/>
              <w:jc w:val="both"/>
              <w:rPr>
                <w:rFonts w:ascii="GHEA Grapalat" w:eastAsia="Calibri" w:hAnsi="GHEA Grapalat"/>
                <w:color w:val="000000"/>
                <w:sz w:val="22"/>
                <w:szCs w:val="22"/>
                <w:lang w:val="en-GB" w:eastAsia="en-US"/>
              </w:rPr>
            </w:pPr>
          </w:p>
        </w:tc>
      </w:tr>
    </w:tbl>
    <w:p w14:paraId="6F75F6F4" w14:textId="6BBA32F6" w:rsidR="000B3CA8" w:rsidRPr="008B794A" w:rsidRDefault="000B3CA8" w:rsidP="00DE2B60">
      <w:pPr>
        <w:rPr>
          <w:rFonts w:ascii="GHEA Grapalat" w:hAnsi="GHEA Grapalat" w:cs="Arial"/>
          <w:b/>
          <w:color w:val="000000"/>
        </w:rPr>
      </w:pPr>
    </w:p>
    <w:sectPr w:rsidR="000B3CA8" w:rsidRPr="008B794A" w:rsidSect="003B2E7E">
      <w:pgSz w:w="15840" w:h="12240" w:orient="landscape" w:code="1"/>
      <w:pgMar w:top="752" w:right="1440" w:bottom="1440" w:left="1440" w:header="357" w:footer="1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FB2E" w14:textId="77777777" w:rsidR="00F37557" w:rsidRDefault="00F37557" w:rsidP="000A4228">
      <w:r>
        <w:separator/>
      </w:r>
    </w:p>
  </w:endnote>
  <w:endnote w:type="continuationSeparator" w:id="0">
    <w:p w14:paraId="7FBEFA4D" w14:textId="77777777" w:rsidR="00F37557" w:rsidRDefault="00F37557" w:rsidP="000A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657432"/>
      <w:docPartObj>
        <w:docPartGallery w:val="Page Numbers (Bottom of Page)"/>
        <w:docPartUnique/>
      </w:docPartObj>
    </w:sdtPr>
    <w:sdtEndPr>
      <w:rPr>
        <w:noProof/>
      </w:rPr>
    </w:sdtEndPr>
    <w:sdtContent>
      <w:p w14:paraId="2CF92AB2" w14:textId="77777777" w:rsidR="00511DB3" w:rsidRDefault="00511DB3" w:rsidP="00CE29DC">
        <w:pPr>
          <w:pStyle w:val="Footer"/>
          <w:rPr>
            <w:rFonts w:ascii="CG Times" w:hAnsi="CG Times"/>
            <w:lang w:val="nl-NL"/>
          </w:rPr>
        </w:pPr>
        <w:r>
          <w:rPr>
            <w:noProof/>
          </w:rPr>
          <mc:AlternateContent>
            <mc:Choice Requires="wps">
              <w:drawing>
                <wp:anchor distT="0" distB="0" distL="114300" distR="114300" simplePos="0" relativeHeight="251738624" behindDoc="0" locked="0" layoutInCell="1" allowOverlap="1" wp14:anchorId="70DAC252" wp14:editId="135DA8F2">
                  <wp:simplePos x="0" y="0"/>
                  <wp:positionH relativeFrom="column">
                    <wp:posOffset>-10048</wp:posOffset>
                  </wp:positionH>
                  <wp:positionV relativeFrom="paragraph">
                    <wp:posOffset>32385</wp:posOffset>
                  </wp:positionV>
                  <wp:extent cx="6249670" cy="0"/>
                  <wp:effectExtent l="0" t="1905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6AF16B9" id="Straight Connector 3"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55pt" to="49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" strokeweight="3pt">
                  <v:stroke linestyle="thinThin"/>
                </v:line>
              </w:pict>
            </mc:Fallback>
          </mc:AlternateContent>
        </w:r>
      </w:p>
      <w:p w14:paraId="6F1DD8E1" w14:textId="482BD6E5" w:rsidR="00511DB3" w:rsidRDefault="00511DB3" w:rsidP="00B64600">
        <w:pPr>
          <w:pStyle w:val="Footer"/>
          <w:jc w:val="both"/>
        </w:pPr>
        <w:r>
          <w:rPr>
            <w:rFonts w:ascii="GHEA Grapalat" w:hAnsi="GHEA Grapalat" w:cs="Arial"/>
            <w:sz w:val="18"/>
            <w:szCs w:val="18"/>
            <w:lang w:val="nl-NL"/>
          </w:rPr>
          <w:t>4-rd e</w:t>
        </w:r>
        <w:r w:rsidRPr="000445BA">
          <w:rPr>
            <w:rFonts w:ascii="GHEA Grapalat" w:hAnsi="GHEA Grapalat" w:cs="Arial"/>
            <w:sz w:val="18"/>
            <w:szCs w:val="18"/>
            <w:lang w:val="nl-NL"/>
          </w:rPr>
          <w:t xml:space="preserve">dition </w:t>
        </w:r>
        <w:r>
          <w:rPr>
            <w:rFonts w:ascii="GHEA Grapalat" w:hAnsi="GHEA Grapalat" w:cs="Arial"/>
            <w:sz w:val="18"/>
            <w:szCs w:val="18"/>
            <w:lang w:val="nl-NL"/>
          </w:rPr>
          <w:t xml:space="preserve">    </w:t>
        </w:r>
        <w:r>
          <w:rPr>
            <w:rFonts w:ascii="GHEA Grapalat" w:hAnsi="GHEA Grapalat" w:cs="Arial"/>
            <w:sz w:val="18"/>
            <w:szCs w:val="18"/>
          </w:rPr>
          <w:t xml:space="preserve"> 22.04.2024                                                                                                                                 </w:t>
        </w:r>
        <w:r w:rsidRPr="000E3D1D">
          <w:rPr>
            <w:rFonts w:cs="Arial"/>
            <w:sz w:val="18"/>
            <w:szCs w:val="18"/>
            <w:lang w:val="nl-BE"/>
          </w:rPr>
          <w:fldChar w:fldCharType="begin"/>
        </w:r>
        <w:r w:rsidRPr="000E3D1D">
          <w:rPr>
            <w:rFonts w:cs="Arial"/>
            <w:sz w:val="18"/>
            <w:szCs w:val="18"/>
            <w:lang w:val="nl-NL"/>
          </w:rPr>
          <w:instrText xml:space="preserve"> PAGE </w:instrText>
        </w:r>
        <w:r w:rsidRPr="000E3D1D">
          <w:rPr>
            <w:rFonts w:cs="Arial"/>
            <w:sz w:val="18"/>
            <w:szCs w:val="18"/>
            <w:lang w:val="nl-BE"/>
          </w:rPr>
          <w:fldChar w:fldCharType="separate"/>
        </w:r>
        <w:r>
          <w:rPr>
            <w:rFonts w:cs="Arial"/>
            <w:noProof/>
            <w:sz w:val="18"/>
            <w:szCs w:val="18"/>
            <w:lang w:val="nl-NL"/>
          </w:rPr>
          <w:t>3</w:t>
        </w:r>
        <w:r w:rsidRPr="000E3D1D">
          <w:rPr>
            <w:rFonts w:cs="Arial"/>
            <w:sz w:val="18"/>
            <w:szCs w:val="18"/>
            <w:lang w:val="nl-BE"/>
          </w:rPr>
          <w:fldChar w:fldCharType="end"/>
        </w:r>
        <w:r w:rsidRPr="000E3D1D">
          <w:rPr>
            <w:rFonts w:cs="Arial"/>
            <w:sz w:val="18"/>
            <w:szCs w:val="18"/>
            <w:lang w:val="nl-NL"/>
          </w:rPr>
          <w:t>/</w:t>
        </w:r>
        <w:r w:rsidRPr="000E3D1D">
          <w:rPr>
            <w:rFonts w:cs="Arial"/>
            <w:sz w:val="18"/>
            <w:szCs w:val="18"/>
            <w:lang w:val="nl-BE"/>
          </w:rPr>
          <w:fldChar w:fldCharType="begin"/>
        </w:r>
        <w:r w:rsidRPr="000E3D1D">
          <w:rPr>
            <w:rFonts w:cs="Arial"/>
            <w:sz w:val="18"/>
            <w:szCs w:val="18"/>
            <w:lang w:val="nl-NL"/>
          </w:rPr>
          <w:instrText xml:space="preserve"> NUMPAGES </w:instrText>
        </w:r>
        <w:r w:rsidRPr="000E3D1D">
          <w:rPr>
            <w:rFonts w:cs="Arial"/>
            <w:sz w:val="18"/>
            <w:szCs w:val="18"/>
            <w:lang w:val="nl-BE"/>
          </w:rPr>
          <w:fldChar w:fldCharType="separate"/>
        </w:r>
        <w:r>
          <w:rPr>
            <w:rFonts w:cs="Arial"/>
            <w:noProof/>
            <w:sz w:val="18"/>
            <w:szCs w:val="18"/>
            <w:lang w:val="nl-NL"/>
          </w:rPr>
          <w:t>62</w:t>
        </w:r>
        <w:r w:rsidRPr="000E3D1D">
          <w:rPr>
            <w:rFonts w:cs="Arial"/>
            <w:sz w:val="18"/>
            <w:szCs w:val="18"/>
            <w:lang w:val="nl-BE"/>
          </w:rPr>
          <w:fldChar w:fldCharType="end"/>
        </w:r>
        <w:r>
          <w:tab/>
        </w:r>
      </w:p>
    </w:sdtContent>
  </w:sdt>
  <w:p w14:paraId="6716200E" w14:textId="77777777" w:rsidR="00511DB3" w:rsidRDefault="00511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E542C" w14:textId="428780D1" w:rsidR="00511DB3" w:rsidRDefault="00511DB3" w:rsidP="003B2E7E">
    <w:pPr>
      <w:pStyle w:val="Footer"/>
      <w:rPr>
        <w:rFonts w:ascii="CG Times" w:hAnsi="CG Times"/>
        <w:lang w:val="nl-NL"/>
      </w:rPr>
    </w:pPr>
  </w:p>
  <w:p w14:paraId="060FF8C0" w14:textId="63659848" w:rsidR="00511DB3" w:rsidRPr="000E3D1D" w:rsidRDefault="00511DB3" w:rsidP="003B2E7E">
    <w:pPr>
      <w:pStyle w:val="Footer"/>
      <w:jc w:val="both"/>
      <w:rPr>
        <w:rFonts w:cs="Arial"/>
        <w:sz w:val="18"/>
        <w:szCs w:val="18"/>
        <w:lang w:val="nl-NL"/>
      </w:rPr>
    </w:pPr>
  </w:p>
  <w:p w14:paraId="3FA75F12" w14:textId="77777777" w:rsidR="00511DB3" w:rsidRDefault="00511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8048C" w14:textId="77777777" w:rsidR="00F37557" w:rsidRDefault="00F37557" w:rsidP="000A4228">
      <w:r>
        <w:separator/>
      </w:r>
    </w:p>
  </w:footnote>
  <w:footnote w:type="continuationSeparator" w:id="0">
    <w:p w14:paraId="43C7D845" w14:textId="77777777" w:rsidR="00F37557" w:rsidRDefault="00F37557" w:rsidP="000A4228">
      <w:r>
        <w:continuationSeparator/>
      </w:r>
    </w:p>
  </w:footnote>
  <w:footnote w:id="1">
    <w:p w14:paraId="6125B2AD" w14:textId="3C2A36B0" w:rsidR="00511DB3" w:rsidRPr="00ED4EA1" w:rsidRDefault="00511DB3">
      <w:pPr>
        <w:pStyle w:val="FootnoteText"/>
      </w:pPr>
      <w:r>
        <w:rPr>
          <w:rStyle w:val="FootnoteReference"/>
        </w:rPr>
        <w:footnoteRef/>
      </w:r>
      <w:r>
        <w:t xml:space="preserve"> </w:t>
      </w:r>
      <w:r w:rsidRPr="00ED4EA1">
        <w:t xml:space="preserve">) </w:t>
      </w:r>
      <w:r w:rsidRPr="00ED4EA1">
        <w:rPr>
          <w:b/>
        </w:rPr>
        <w:t>representative sample</w:t>
      </w:r>
      <w:r w:rsidRPr="00ED4EA1">
        <w:t xml:space="preserve"> — sampling made according to the rules, so that it reflects the spec-ificity of the total population by composition, and by the individual characteristics of representative ob-jects included in the sampling.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0C4CB" w14:textId="77777777" w:rsidR="00511DB3" w:rsidRPr="00C60724" w:rsidRDefault="00511DB3" w:rsidP="00C60724">
    <w:pPr>
      <w:pStyle w:val="Footer"/>
      <w:rPr>
        <w:rFonts w:ascii="GHEA Grapalat" w:hAnsi="GHEA Grapalat"/>
        <w:lang w:val="nl-NL"/>
      </w:rPr>
    </w:pPr>
    <w:r w:rsidRPr="00C60724">
      <w:rPr>
        <w:rFonts w:ascii="GHEA Grapalat" w:hAnsi="GHEA Grapalat"/>
        <w:sz w:val="20"/>
        <w:szCs w:val="20"/>
        <w:lang w:val="en-GB"/>
      </w:rPr>
      <w:t xml:space="preserve">  ARMNAB</w:t>
    </w:r>
    <w:r>
      <w:rPr>
        <w:rFonts w:ascii="GHEA Grapalat" w:hAnsi="GHEA Grapalat"/>
        <w:sz w:val="20"/>
        <w:szCs w:val="20"/>
        <w:lang w:val="en-GB"/>
      </w:rPr>
      <w:tab/>
    </w:r>
    <w:r>
      <w:rPr>
        <w:rFonts w:ascii="GHEA Grapalat" w:hAnsi="GHEA Grapalat"/>
        <w:sz w:val="20"/>
        <w:szCs w:val="20"/>
        <w:lang w:val="en-GB"/>
      </w:rPr>
      <w:tab/>
      <w:t>PR-7</w:t>
    </w:r>
  </w:p>
  <w:p w14:paraId="5C4AA1E5" w14:textId="77777777" w:rsidR="00511DB3" w:rsidRDefault="00511DB3" w:rsidP="00706EC9">
    <w:r>
      <w:rPr>
        <w:noProof/>
        <w:lang w:val="en-US" w:eastAsia="en-US"/>
      </w:rPr>
      <mc:AlternateContent>
        <mc:Choice Requires="wps">
          <w:drawing>
            <wp:anchor distT="0" distB="0" distL="114300" distR="114300" simplePos="0" relativeHeight="251662336" behindDoc="0" locked="0" layoutInCell="1" allowOverlap="1" wp14:anchorId="31C77236" wp14:editId="4B755F6D">
              <wp:simplePos x="0" y="0"/>
              <wp:positionH relativeFrom="column">
                <wp:posOffset>-10160</wp:posOffset>
              </wp:positionH>
              <wp:positionV relativeFrom="paragraph">
                <wp:posOffset>42545</wp:posOffset>
              </wp:positionV>
              <wp:extent cx="6249670" cy="0"/>
              <wp:effectExtent l="0" t="19050" r="177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0A85F3B"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35pt" to="49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426A"/>
    <w:multiLevelType w:val="hybridMultilevel"/>
    <w:tmpl w:val="5A20D602"/>
    <w:lvl w:ilvl="0" w:tplc="4E8CA4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0D12317"/>
    <w:multiLevelType w:val="multilevel"/>
    <w:tmpl w:val="BA6C3A62"/>
    <w:lvl w:ilvl="0">
      <w:start w:val="1"/>
      <w:numFmt w:val="decimal"/>
      <w:lvlText w:val="%1."/>
      <w:lvlJc w:val="left"/>
      <w:pPr>
        <w:ind w:left="360" w:hanging="360"/>
      </w:pPr>
    </w:lvl>
    <w:lvl w:ilvl="1">
      <w:start w:val="1"/>
      <w:numFmt w:val="decimal"/>
      <w:lvlText w:val="%2)"/>
      <w:lvlJc w:val="left"/>
      <w:pPr>
        <w:ind w:left="792" w:hanging="432"/>
      </w:pPr>
      <w:rPr>
        <w:rFonts w:ascii="GHEA Grapalat" w:eastAsia="Calibri" w:hAnsi="GHEA Grapalat"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F053D5"/>
    <w:multiLevelType w:val="hybridMultilevel"/>
    <w:tmpl w:val="AAE6EC82"/>
    <w:lvl w:ilvl="0" w:tplc="7A20C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34015"/>
    <w:multiLevelType w:val="hybridMultilevel"/>
    <w:tmpl w:val="7B027B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239CA"/>
    <w:multiLevelType w:val="hybridMultilevel"/>
    <w:tmpl w:val="E18067FE"/>
    <w:lvl w:ilvl="0" w:tplc="C826FDD0">
      <w:start w:val="5"/>
      <w:numFmt w:val="bullet"/>
      <w:lvlText w:val="−"/>
      <w:lvlJc w:val="left"/>
      <w:pPr>
        <w:ind w:left="1170" w:hanging="360"/>
      </w:pPr>
      <w:rPr>
        <w:rFonts w:ascii="GHEA Grapalat" w:eastAsia="Calibri" w:hAnsi="GHEA Grapalat"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61F71752"/>
    <w:multiLevelType w:val="hybridMultilevel"/>
    <w:tmpl w:val="A1408C7A"/>
    <w:lvl w:ilvl="0" w:tplc="32BA80BC">
      <w:numFmt w:val="bullet"/>
      <w:lvlText w:val="-"/>
      <w:lvlJc w:val="left"/>
      <w:pPr>
        <w:ind w:left="1440" w:hanging="360"/>
      </w:pPr>
      <w:rPr>
        <w:rFonts w:ascii="GHEA Grapalat" w:eastAsia="Times New Roman" w:hAnsi="GHEA Grapalat"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B74D8F"/>
    <w:multiLevelType w:val="hybridMultilevel"/>
    <w:tmpl w:val="7788F9C8"/>
    <w:lvl w:ilvl="0" w:tplc="82CA09DC">
      <w:start w:val="5"/>
      <w:numFmt w:val="bullet"/>
      <w:lvlText w:val="-"/>
      <w:lvlJc w:val="left"/>
      <w:pPr>
        <w:ind w:left="1170" w:hanging="360"/>
      </w:pPr>
      <w:rPr>
        <w:rFonts w:ascii="GHEA Grapalat" w:eastAsia="Calibri" w:hAnsi="GHEA Grapalat"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15:restartNumberingAfterBreak="0">
    <w:nsid w:val="79D06771"/>
    <w:multiLevelType w:val="hybridMultilevel"/>
    <w:tmpl w:val="19007840"/>
    <w:lvl w:ilvl="0" w:tplc="04090011">
      <w:start w:val="1"/>
      <w:numFmt w:val="decimal"/>
      <w:lvlText w:val="%1)"/>
      <w:lvlJc w:val="left"/>
      <w:pPr>
        <w:ind w:left="1000" w:firstLine="0"/>
      </w:pPr>
      <w:rPr>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6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3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30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8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5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9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6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3"/>
  </w:num>
  <w:num w:numId="6">
    <w:abstractNumId w:val="6"/>
  </w:num>
  <w:num w:numId="7">
    <w:abstractNumId w:val="4"/>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BB"/>
    <w:rsid w:val="00001018"/>
    <w:rsid w:val="00001E28"/>
    <w:rsid w:val="000022FA"/>
    <w:rsid w:val="00002310"/>
    <w:rsid w:val="00002DBB"/>
    <w:rsid w:val="000056CF"/>
    <w:rsid w:val="00005B11"/>
    <w:rsid w:val="00005B7D"/>
    <w:rsid w:val="00007034"/>
    <w:rsid w:val="00007129"/>
    <w:rsid w:val="00010175"/>
    <w:rsid w:val="00010203"/>
    <w:rsid w:val="000107CD"/>
    <w:rsid w:val="00011330"/>
    <w:rsid w:val="00011BD2"/>
    <w:rsid w:val="00011DCE"/>
    <w:rsid w:val="00012189"/>
    <w:rsid w:val="000126D4"/>
    <w:rsid w:val="00012B9C"/>
    <w:rsid w:val="00013006"/>
    <w:rsid w:val="000142EA"/>
    <w:rsid w:val="000144DA"/>
    <w:rsid w:val="00017688"/>
    <w:rsid w:val="00017D5B"/>
    <w:rsid w:val="000201D2"/>
    <w:rsid w:val="00020ED5"/>
    <w:rsid w:val="00021880"/>
    <w:rsid w:val="000221C5"/>
    <w:rsid w:val="00023420"/>
    <w:rsid w:val="00023AF8"/>
    <w:rsid w:val="00024492"/>
    <w:rsid w:val="00024F8F"/>
    <w:rsid w:val="0002625B"/>
    <w:rsid w:val="0002686E"/>
    <w:rsid w:val="00026B20"/>
    <w:rsid w:val="00026CF7"/>
    <w:rsid w:val="00027D01"/>
    <w:rsid w:val="00027D67"/>
    <w:rsid w:val="00027DFD"/>
    <w:rsid w:val="00032D90"/>
    <w:rsid w:val="00035ADA"/>
    <w:rsid w:val="00035D5C"/>
    <w:rsid w:val="0003701C"/>
    <w:rsid w:val="0003746E"/>
    <w:rsid w:val="00037545"/>
    <w:rsid w:val="0004017B"/>
    <w:rsid w:val="00040D4F"/>
    <w:rsid w:val="00040E51"/>
    <w:rsid w:val="00041101"/>
    <w:rsid w:val="00041560"/>
    <w:rsid w:val="00041FEB"/>
    <w:rsid w:val="00042311"/>
    <w:rsid w:val="000423EE"/>
    <w:rsid w:val="00042704"/>
    <w:rsid w:val="000428B4"/>
    <w:rsid w:val="000429E7"/>
    <w:rsid w:val="0004415D"/>
    <w:rsid w:val="000445BA"/>
    <w:rsid w:val="000449CC"/>
    <w:rsid w:val="00045835"/>
    <w:rsid w:val="000461B3"/>
    <w:rsid w:val="000461E1"/>
    <w:rsid w:val="0004626E"/>
    <w:rsid w:val="000468A6"/>
    <w:rsid w:val="00046E6F"/>
    <w:rsid w:val="00047505"/>
    <w:rsid w:val="0004754E"/>
    <w:rsid w:val="000507B1"/>
    <w:rsid w:val="000519E3"/>
    <w:rsid w:val="00052317"/>
    <w:rsid w:val="000530DC"/>
    <w:rsid w:val="00053C8A"/>
    <w:rsid w:val="0005427D"/>
    <w:rsid w:val="000542F8"/>
    <w:rsid w:val="00054CA2"/>
    <w:rsid w:val="0005568F"/>
    <w:rsid w:val="000557FF"/>
    <w:rsid w:val="00055C8C"/>
    <w:rsid w:val="00056610"/>
    <w:rsid w:val="00056614"/>
    <w:rsid w:val="00056EB6"/>
    <w:rsid w:val="00057177"/>
    <w:rsid w:val="00057648"/>
    <w:rsid w:val="00057669"/>
    <w:rsid w:val="000576F4"/>
    <w:rsid w:val="00057877"/>
    <w:rsid w:val="00060AA0"/>
    <w:rsid w:val="00061399"/>
    <w:rsid w:val="00061A75"/>
    <w:rsid w:val="00063096"/>
    <w:rsid w:val="0006333C"/>
    <w:rsid w:val="00063E51"/>
    <w:rsid w:val="00064035"/>
    <w:rsid w:val="000652E0"/>
    <w:rsid w:val="000654AB"/>
    <w:rsid w:val="00065DB3"/>
    <w:rsid w:val="00066231"/>
    <w:rsid w:val="0006672A"/>
    <w:rsid w:val="00070A31"/>
    <w:rsid w:val="000715F8"/>
    <w:rsid w:val="0007164A"/>
    <w:rsid w:val="0007193A"/>
    <w:rsid w:val="00071C4D"/>
    <w:rsid w:val="00071C51"/>
    <w:rsid w:val="0007203D"/>
    <w:rsid w:val="00072949"/>
    <w:rsid w:val="00073261"/>
    <w:rsid w:val="0007375B"/>
    <w:rsid w:val="00073D16"/>
    <w:rsid w:val="00073E07"/>
    <w:rsid w:val="00074ADD"/>
    <w:rsid w:val="000762F4"/>
    <w:rsid w:val="000763BB"/>
    <w:rsid w:val="00076F10"/>
    <w:rsid w:val="00077498"/>
    <w:rsid w:val="0008003A"/>
    <w:rsid w:val="000800C8"/>
    <w:rsid w:val="00080BE0"/>
    <w:rsid w:val="000810FE"/>
    <w:rsid w:val="0008148D"/>
    <w:rsid w:val="0008223C"/>
    <w:rsid w:val="000835FD"/>
    <w:rsid w:val="00087DC1"/>
    <w:rsid w:val="000901A7"/>
    <w:rsid w:val="00090415"/>
    <w:rsid w:val="00090418"/>
    <w:rsid w:val="00090731"/>
    <w:rsid w:val="00090F02"/>
    <w:rsid w:val="00091BC4"/>
    <w:rsid w:val="000924F4"/>
    <w:rsid w:val="000928EB"/>
    <w:rsid w:val="00093146"/>
    <w:rsid w:val="00093869"/>
    <w:rsid w:val="00093D45"/>
    <w:rsid w:val="00094B55"/>
    <w:rsid w:val="000961B2"/>
    <w:rsid w:val="00096A7E"/>
    <w:rsid w:val="000A0DCB"/>
    <w:rsid w:val="000A1166"/>
    <w:rsid w:val="000A1311"/>
    <w:rsid w:val="000A1B20"/>
    <w:rsid w:val="000A1F6E"/>
    <w:rsid w:val="000A2132"/>
    <w:rsid w:val="000A2164"/>
    <w:rsid w:val="000A2B9D"/>
    <w:rsid w:val="000A2D7E"/>
    <w:rsid w:val="000A387D"/>
    <w:rsid w:val="000A3A61"/>
    <w:rsid w:val="000A4228"/>
    <w:rsid w:val="000A49C1"/>
    <w:rsid w:val="000A585F"/>
    <w:rsid w:val="000A5DE7"/>
    <w:rsid w:val="000A68D2"/>
    <w:rsid w:val="000A699D"/>
    <w:rsid w:val="000A76F3"/>
    <w:rsid w:val="000A7A18"/>
    <w:rsid w:val="000B0092"/>
    <w:rsid w:val="000B0352"/>
    <w:rsid w:val="000B0443"/>
    <w:rsid w:val="000B0724"/>
    <w:rsid w:val="000B07A4"/>
    <w:rsid w:val="000B17F4"/>
    <w:rsid w:val="000B1CC6"/>
    <w:rsid w:val="000B246A"/>
    <w:rsid w:val="000B29A1"/>
    <w:rsid w:val="000B3A0C"/>
    <w:rsid w:val="000B3AA0"/>
    <w:rsid w:val="000B3CA8"/>
    <w:rsid w:val="000B4289"/>
    <w:rsid w:val="000B43A2"/>
    <w:rsid w:val="000B454B"/>
    <w:rsid w:val="000B61D3"/>
    <w:rsid w:val="000B686C"/>
    <w:rsid w:val="000B7E36"/>
    <w:rsid w:val="000C033B"/>
    <w:rsid w:val="000C0D48"/>
    <w:rsid w:val="000C2A5E"/>
    <w:rsid w:val="000C2EE4"/>
    <w:rsid w:val="000C3091"/>
    <w:rsid w:val="000C32C9"/>
    <w:rsid w:val="000C3BAC"/>
    <w:rsid w:val="000C3CAF"/>
    <w:rsid w:val="000C5891"/>
    <w:rsid w:val="000C6EB3"/>
    <w:rsid w:val="000C75D5"/>
    <w:rsid w:val="000D11A0"/>
    <w:rsid w:val="000D267E"/>
    <w:rsid w:val="000D2918"/>
    <w:rsid w:val="000D3444"/>
    <w:rsid w:val="000D3AB4"/>
    <w:rsid w:val="000D3B11"/>
    <w:rsid w:val="000D4162"/>
    <w:rsid w:val="000D44E8"/>
    <w:rsid w:val="000D4858"/>
    <w:rsid w:val="000D5CBE"/>
    <w:rsid w:val="000D6995"/>
    <w:rsid w:val="000D6D60"/>
    <w:rsid w:val="000D7185"/>
    <w:rsid w:val="000D77D8"/>
    <w:rsid w:val="000E0BDC"/>
    <w:rsid w:val="000E10E3"/>
    <w:rsid w:val="000E2D5F"/>
    <w:rsid w:val="000E352E"/>
    <w:rsid w:val="000E3D1D"/>
    <w:rsid w:val="000E5430"/>
    <w:rsid w:val="000E5506"/>
    <w:rsid w:val="000E5ED3"/>
    <w:rsid w:val="000E5FDD"/>
    <w:rsid w:val="000E6A9B"/>
    <w:rsid w:val="000E7927"/>
    <w:rsid w:val="000F0086"/>
    <w:rsid w:val="000F0D53"/>
    <w:rsid w:val="000F2267"/>
    <w:rsid w:val="000F27D1"/>
    <w:rsid w:val="000F3409"/>
    <w:rsid w:val="000F5134"/>
    <w:rsid w:val="000F5349"/>
    <w:rsid w:val="000F5D22"/>
    <w:rsid w:val="000F67B9"/>
    <w:rsid w:val="000F7DE5"/>
    <w:rsid w:val="0010015C"/>
    <w:rsid w:val="00100692"/>
    <w:rsid w:val="0010081B"/>
    <w:rsid w:val="00100D65"/>
    <w:rsid w:val="001011E2"/>
    <w:rsid w:val="0010127A"/>
    <w:rsid w:val="0010337E"/>
    <w:rsid w:val="00106ABA"/>
    <w:rsid w:val="00107098"/>
    <w:rsid w:val="00111682"/>
    <w:rsid w:val="001120E5"/>
    <w:rsid w:val="00113A7D"/>
    <w:rsid w:val="00114BD3"/>
    <w:rsid w:val="00114C53"/>
    <w:rsid w:val="00114CE6"/>
    <w:rsid w:val="00115267"/>
    <w:rsid w:val="00116558"/>
    <w:rsid w:val="00116852"/>
    <w:rsid w:val="00120402"/>
    <w:rsid w:val="00120579"/>
    <w:rsid w:val="001217B3"/>
    <w:rsid w:val="00122570"/>
    <w:rsid w:val="00122B97"/>
    <w:rsid w:val="00122DD1"/>
    <w:rsid w:val="00122EBF"/>
    <w:rsid w:val="00123ACE"/>
    <w:rsid w:val="00123D07"/>
    <w:rsid w:val="00123EE4"/>
    <w:rsid w:val="001247AE"/>
    <w:rsid w:val="00124E84"/>
    <w:rsid w:val="001250F7"/>
    <w:rsid w:val="001253D3"/>
    <w:rsid w:val="00125AC7"/>
    <w:rsid w:val="0012606B"/>
    <w:rsid w:val="0012647A"/>
    <w:rsid w:val="00126BEC"/>
    <w:rsid w:val="001270FB"/>
    <w:rsid w:val="0013056E"/>
    <w:rsid w:val="00131208"/>
    <w:rsid w:val="001314AD"/>
    <w:rsid w:val="00131D47"/>
    <w:rsid w:val="00132F4B"/>
    <w:rsid w:val="001330A9"/>
    <w:rsid w:val="00133C64"/>
    <w:rsid w:val="00136643"/>
    <w:rsid w:val="00136CAD"/>
    <w:rsid w:val="00137A2F"/>
    <w:rsid w:val="00137D73"/>
    <w:rsid w:val="00140B94"/>
    <w:rsid w:val="00141108"/>
    <w:rsid w:val="00141315"/>
    <w:rsid w:val="001415FF"/>
    <w:rsid w:val="0014166B"/>
    <w:rsid w:val="001435C0"/>
    <w:rsid w:val="00144722"/>
    <w:rsid w:val="00144C81"/>
    <w:rsid w:val="001463F2"/>
    <w:rsid w:val="001473AC"/>
    <w:rsid w:val="001476D4"/>
    <w:rsid w:val="00147F62"/>
    <w:rsid w:val="001515B0"/>
    <w:rsid w:val="00151908"/>
    <w:rsid w:val="001520E8"/>
    <w:rsid w:val="001521FD"/>
    <w:rsid w:val="00152965"/>
    <w:rsid w:val="0015357F"/>
    <w:rsid w:val="00153AAB"/>
    <w:rsid w:val="00153C07"/>
    <w:rsid w:val="00153D45"/>
    <w:rsid w:val="001551DE"/>
    <w:rsid w:val="00155C4A"/>
    <w:rsid w:val="0015618F"/>
    <w:rsid w:val="001608D1"/>
    <w:rsid w:val="00160A33"/>
    <w:rsid w:val="00160B39"/>
    <w:rsid w:val="00160CB7"/>
    <w:rsid w:val="001610AA"/>
    <w:rsid w:val="001625D7"/>
    <w:rsid w:val="001635AE"/>
    <w:rsid w:val="00164B27"/>
    <w:rsid w:val="00164B28"/>
    <w:rsid w:val="00165099"/>
    <w:rsid w:val="00165FA2"/>
    <w:rsid w:val="00166CD0"/>
    <w:rsid w:val="001703E9"/>
    <w:rsid w:val="0017187A"/>
    <w:rsid w:val="00172E0C"/>
    <w:rsid w:val="00173819"/>
    <w:rsid w:val="00173F66"/>
    <w:rsid w:val="00174358"/>
    <w:rsid w:val="001746C7"/>
    <w:rsid w:val="00175CC1"/>
    <w:rsid w:val="0017628C"/>
    <w:rsid w:val="00176B5B"/>
    <w:rsid w:val="001772F2"/>
    <w:rsid w:val="001774D1"/>
    <w:rsid w:val="0017793E"/>
    <w:rsid w:val="001801AE"/>
    <w:rsid w:val="001805F2"/>
    <w:rsid w:val="00180616"/>
    <w:rsid w:val="00181650"/>
    <w:rsid w:val="00181C2B"/>
    <w:rsid w:val="00181EAE"/>
    <w:rsid w:val="0018307A"/>
    <w:rsid w:val="0018369C"/>
    <w:rsid w:val="0018469A"/>
    <w:rsid w:val="0018516A"/>
    <w:rsid w:val="001858F3"/>
    <w:rsid w:val="0018648B"/>
    <w:rsid w:val="00186DA7"/>
    <w:rsid w:val="00186EE6"/>
    <w:rsid w:val="00187F4C"/>
    <w:rsid w:val="0019020E"/>
    <w:rsid w:val="00190BDE"/>
    <w:rsid w:val="00191F7B"/>
    <w:rsid w:val="001920E3"/>
    <w:rsid w:val="001921A3"/>
    <w:rsid w:val="0019242B"/>
    <w:rsid w:val="00194D9C"/>
    <w:rsid w:val="00195253"/>
    <w:rsid w:val="00195463"/>
    <w:rsid w:val="00196F98"/>
    <w:rsid w:val="001978AC"/>
    <w:rsid w:val="00197C91"/>
    <w:rsid w:val="00197E3E"/>
    <w:rsid w:val="001A0FE5"/>
    <w:rsid w:val="001A15E6"/>
    <w:rsid w:val="001A2717"/>
    <w:rsid w:val="001A32A6"/>
    <w:rsid w:val="001A346F"/>
    <w:rsid w:val="001A36DB"/>
    <w:rsid w:val="001A38FF"/>
    <w:rsid w:val="001A47BD"/>
    <w:rsid w:val="001A534E"/>
    <w:rsid w:val="001A5599"/>
    <w:rsid w:val="001A55A5"/>
    <w:rsid w:val="001A5721"/>
    <w:rsid w:val="001A5EA7"/>
    <w:rsid w:val="001A6031"/>
    <w:rsid w:val="001A628B"/>
    <w:rsid w:val="001A6746"/>
    <w:rsid w:val="001A680D"/>
    <w:rsid w:val="001A72D5"/>
    <w:rsid w:val="001B01D3"/>
    <w:rsid w:val="001B07EB"/>
    <w:rsid w:val="001B135D"/>
    <w:rsid w:val="001B24A0"/>
    <w:rsid w:val="001B49AB"/>
    <w:rsid w:val="001B5195"/>
    <w:rsid w:val="001B7536"/>
    <w:rsid w:val="001B761F"/>
    <w:rsid w:val="001C038A"/>
    <w:rsid w:val="001C0977"/>
    <w:rsid w:val="001C13B9"/>
    <w:rsid w:val="001C14D4"/>
    <w:rsid w:val="001C1C55"/>
    <w:rsid w:val="001C1CD4"/>
    <w:rsid w:val="001C2134"/>
    <w:rsid w:val="001C3045"/>
    <w:rsid w:val="001C3AD4"/>
    <w:rsid w:val="001C3EC5"/>
    <w:rsid w:val="001C6205"/>
    <w:rsid w:val="001C66F7"/>
    <w:rsid w:val="001C6ECF"/>
    <w:rsid w:val="001C7941"/>
    <w:rsid w:val="001D0441"/>
    <w:rsid w:val="001D09F5"/>
    <w:rsid w:val="001D0B13"/>
    <w:rsid w:val="001D0B73"/>
    <w:rsid w:val="001D0F5A"/>
    <w:rsid w:val="001D10D9"/>
    <w:rsid w:val="001D1D0B"/>
    <w:rsid w:val="001D2700"/>
    <w:rsid w:val="001D3944"/>
    <w:rsid w:val="001D3CCB"/>
    <w:rsid w:val="001D3F0E"/>
    <w:rsid w:val="001D5064"/>
    <w:rsid w:val="001E07D7"/>
    <w:rsid w:val="001E0AA7"/>
    <w:rsid w:val="001E0CD9"/>
    <w:rsid w:val="001E2434"/>
    <w:rsid w:val="001E39DA"/>
    <w:rsid w:val="001E3DE6"/>
    <w:rsid w:val="001E43B6"/>
    <w:rsid w:val="001E4402"/>
    <w:rsid w:val="001E47AB"/>
    <w:rsid w:val="001E5134"/>
    <w:rsid w:val="001E6174"/>
    <w:rsid w:val="001E6437"/>
    <w:rsid w:val="001E674A"/>
    <w:rsid w:val="001E6CF5"/>
    <w:rsid w:val="001E707E"/>
    <w:rsid w:val="001E7610"/>
    <w:rsid w:val="001E7E58"/>
    <w:rsid w:val="001F06C6"/>
    <w:rsid w:val="001F1B81"/>
    <w:rsid w:val="001F1CAE"/>
    <w:rsid w:val="001F32F5"/>
    <w:rsid w:val="001F3C42"/>
    <w:rsid w:val="001F4708"/>
    <w:rsid w:val="001F54F4"/>
    <w:rsid w:val="001F576D"/>
    <w:rsid w:val="001F5773"/>
    <w:rsid w:val="001F5AB1"/>
    <w:rsid w:val="001F5E56"/>
    <w:rsid w:val="001F6164"/>
    <w:rsid w:val="001F65BB"/>
    <w:rsid w:val="001F67E7"/>
    <w:rsid w:val="001F7035"/>
    <w:rsid w:val="001F748C"/>
    <w:rsid w:val="001F79F6"/>
    <w:rsid w:val="001F7A14"/>
    <w:rsid w:val="001F7A69"/>
    <w:rsid w:val="0020020E"/>
    <w:rsid w:val="002011C3"/>
    <w:rsid w:val="00201920"/>
    <w:rsid w:val="00202422"/>
    <w:rsid w:val="00202B80"/>
    <w:rsid w:val="00202E0D"/>
    <w:rsid w:val="00203308"/>
    <w:rsid w:val="00203987"/>
    <w:rsid w:val="00203F77"/>
    <w:rsid w:val="002044BC"/>
    <w:rsid w:val="0020556F"/>
    <w:rsid w:val="002062DA"/>
    <w:rsid w:val="0020642E"/>
    <w:rsid w:val="00206A39"/>
    <w:rsid w:val="00206F91"/>
    <w:rsid w:val="00210406"/>
    <w:rsid w:val="00210581"/>
    <w:rsid w:val="00210909"/>
    <w:rsid w:val="002109A5"/>
    <w:rsid w:val="00210A61"/>
    <w:rsid w:val="00210C2F"/>
    <w:rsid w:val="00211370"/>
    <w:rsid w:val="00213ADD"/>
    <w:rsid w:val="00213E81"/>
    <w:rsid w:val="00214B29"/>
    <w:rsid w:val="00214F8E"/>
    <w:rsid w:val="0021535A"/>
    <w:rsid w:val="002154D7"/>
    <w:rsid w:val="00215F4A"/>
    <w:rsid w:val="0021664D"/>
    <w:rsid w:val="0021678A"/>
    <w:rsid w:val="00216E76"/>
    <w:rsid w:val="00220127"/>
    <w:rsid w:val="002207C1"/>
    <w:rsid w:val="00221DCB"/>
    <w:rsid w:val="002222FC"/>
    <w:rsid w:val="0022277D"/>
    <w:rsid w:val="0022340F"/>
    <w:rsid w:val="00223E7C"/>
    <w:rsid w:val="00224E8F"/>
    <w:rsid w:val="00225D40"/>
    <w:rsid w:val="0022742A"/>
    <w:rsid w:val="00227521"/>
    <w:rsid w:val="00230208"/>
    <w:rsid w:val="0023030D"/>
    <w:rsid w:val="002319A5"/>
    <w:rsid w:val="00232242"/>
    <w:rsid w:val="00233D5C"/>
    <w:rsid w:val="00234BC5"/>
    <w:rsid w:val="00234C49"/>
    <w:rsid w:val="00234CD7"/>
    <w:rsid w:val="00235363"/>
    <w:rsid w:val="00235FF2"/>
    <w:rsid w:val="0023637D"/>
    <w:rsid w:val="002369A5"/>
    <w:rsid w:val="00237088"/>
    <w:rsid w:val="00240EF8"/>
    <w:rsid w:val="00241B47"/>
    <w:rsid w:val="00242DDF"/>
    <w:rsid w:val="00243117"/>
    <w:rsid w:val="00245214"/>
    <w:rsid w:val="00245F9A"/>
    <w:rsid w:val="002463C0"/>
    <w:rsid w:val="00246490"/>
    <w:rsid w:val="0024696F"/>
    <w:rsid w:val="002470B9"/>
    <w:rsid w:val="0024785E"/>
    <w:rsid w:val="0024789A"/>
    <w:rsid w:val="00247965"/>
    <w:rsid w:val="00251A92"/>
    <w:rsid w:val="00251E4F"/>
    <w:rsid w:val="00251E9B"/>
    <w:rsid w:val="0025276B"/>
    <w:rsid w:val="00253106"/>
    <w:rsid w:val="00254DB8"/>
    <w:rsid w:val="0025514E"/>
    <w:rsid w:val="00255726"/>
    <w:rsid w:val="002563C4"/>
    <w:rsid w:val="00257042"/>
    <w:rsid w:val="00260968"/>
    <w:rsid w:val="00260A29"/>
    <w:rsid w:val="00261243"/>
    <w:rsid w:val="0026179C"/>
    <w:rsid w:val="00262339"/>
    <w:rsid w:val="0026276A"/>
    <w:rsid w:val="002630C6"/>
    <w:rsid w:val="00263ED0"/>
    <w:rsid w:val="0026470E"/>
    <w:rsid w:val="00265790"/>
    <w:rsid w:val="00265D04"/>
    <w:rsid w:val="002669A3"/>
    <w:rsid w:val="00266C39"/>
    <w:rsid w:val="00267EC6"/>
    <w:rsid w:val="002704E6"/>
    <w:rsid w:val="002705BA"/>
    <w:rsid w:val="00270F2D"/>
    <w:rsid w:val="00271492"/>
    <w:rsid w:val="00272D7C"/>
    <w:rsid w:val="00275483"/>
    <w:rsid w:val="00276234"/>
    <w:rsid w:val="00276E15"/>
    <w:rsid w:val="00276FC0"/>
    <w:rsid w:val="00277D66"/>
    <w:rsid w:val="00281208"/>
    <w:rsid w:val="00281510"/>
    <w:rsid w:val="00281B90"/>
    <w:rsid w:val="00281C90"/>
    <w:rsid w:val="00282ED8"/>
    <w:rsid w:val="00284703"/>
    <w:rsid w:val="00284ACF"/>
    <w:rsid w:val="0028583B"/>
    <w:rsid w:val="002860BA"/>
    <w:rsid w:val="00287627"/>
    <w:rsid w:val="00287721"/>
    <w:rsid w:val="0028780A"/>
    <w:rsid w:val="002904E0"/>
    <w:rsid w:val="00290D8B"/>
    <w:rsid w:val="00290F8E"/>
    <w:rsid w:val="00291067"/>
    <w:rsid w:val="002915BF"/>
    <w:rsid w:val="002917E6"/>
    <w:rsid w:val="002917F8"/>
    <w:rsid w:val="0029366A"/>
    <w:rsid w:val="00294E29"/>
    <w:rsid w:val="00296077"/>
    <w:rsid w:val="00297483"/>
    <w:rsid w:val="002976D7"/>
    <w:rsid w:val="002A07DC"/>
    <w:rsid w:val="002A08E0"/>
    <w:rsid w:val="002A213A"/>
    <w:rsid w:val="002A2C68"/>
    <w:rsid w:val="002A3919"/>
    <w:rsid w:val="002A40A6"/>
    <w:rsid w:val="002A4350"/>
    <w:rsid w:val="002A4565"/>
    <w:rsid w:val="002A4DA8"/>
    <w:rsid w:val="002A55E2"/>
    <w:rsid w:val="002A573F"/>
    <w:rsid w:val="002A6720"/>
    <w:rsid w:val="002A73BC"/>
    <w:rsid w:val="002B16F3"/>
    <w:rsid w:val="002B1996"/>
    <w:rsid w:val="002B1EA9"/>
    <w:rsid w:val="002B2829"/>
    <w:rsid w:val="002B2B76"/>
    <w:rsid w:val="002B2CC7"/>
    <w:rsid w:val="002B3CBB"/>
    <w:rsid w:val="002B6119"/>
    <w:rsid w:val="002B6219"/>
    <w:rsid w:val="002B7B7E"/>
    <w:rsid w:val="002B7F4D"/>
    <w:rsid w:val="002C0163"/>
    <w:rsid w:val="002C023E"/>
    <w:rsid w:val="002C0FFE"/>
    <w:rsid w:val="002C2A84"/>
    <w:rsid w:val="002C3B6A"/>
    <w:rsid w:val="002C48FB"/>
    <w:rsid w:val="002C7C6D"/>
    <w:rsid w:val="002D0E19"/>
    <w:rsid w:val="002D0E24"/>
    <w:rsid w:val="002D1035"/>
    <w:rsid w:val="002D106A"/>
    <w:rsid w:val="002D189B"/>
    <w:rsid w:val="002D1CDF"/>
    <w:rsid w:val="002D2324"/>
    <w:rsid w:val="002D464E"/>
    <w:rsid w:val="002D5B06"/>
    <w:rsid w:val="002D5C32"/>
    <w:rsid w:val="002D5DB2"/>
    <w:rsid w:val="002E0AB9"/>
    <w:rsid w:val="002E1154"/>
    <w:rsid w:val="002E189A"/>
    <w:rsid w:val="002E270B"/>
    <w:rsid w:val="002E2A92"/>
    <w:rsid w:val="002E322E"/>
    <w:rsid w:val="002E35D0"/>
    <w:rsid w:val="002E3C6F"/>
    <w:rsid w:val="002E5707"/>
    <w:rsid w:val="002E6DDC"/>
    <w:rsid w:val="002E7A16"/>
    <w:rsid w:val="002F06DD"/>
    <w:rsid w:val="002F0AB2"/>
    <w:rsid w:val="002F0D0A"/>
    <w:rsid w:val="002F1C07"/>
    <w:rsid w:val="002F378F"/>
    <w:rsid w:val="002F3881"/>
    <w:rsid w:val="002F3930"/>
    <w:rsid w:val="002F3ED3"/>
    <w:rsid w:val="002F3FDD"/>
    <w:rsid w:val="002F4FD6"/>
    <w:rsid w:val="002F50A3"/>
    <w:rsid w:val="002F549E"/>
    <w:rsid w:val="003000F2"/>
    <w:rsid w:val="00300277"/>
    <w:rsid w:val="00301BF2"/>
    <w:rsid w:val="0030291F"/>
    <w:rsid w:val="0030309D"/>
    <w:rsid w:val="00303E14"/>
    <w:rsid w:val="00303F72"/>
    <w:rsid w:val="003063A4"/>
    <w:rsid w:val="003079EC"/>
    <w:rsid w:val="00310299"/>
    <w:rsid w:val="00310CD3"/>
    <w:rsid w:val="00311E52"/>
    <w:rsid w:val="00312935"/>
    <w:rsid w:val="00312A4C"/>
    <w:rsid w:val="00312FA4"/>
    <w:rsid w:val="003131C7"/>
    <w:rsid w:val="00313DB6"/>
    <w:rsid w:val="00313E3A"/>
    <w:rsid w:val="00320DEC"/>
    <w:rsid w:val="00321455"/>
    <w:rsid w:val="00323FB5"/>
    <w:rsid w:val="003241C3"/>
    <w:rsid w:val="003264A1"/>
    <w:rsid w:val="00326535"/>
    <w:rsid w:val="00326C41"/>
    <w:rsid w:val="00326E33"/>
    <w:rsid w:val="00330123"/>
    <w:rsid w:val="00331746"/>
    <w:rsid w:val="00331760"/>
    <w:rsid w:val="00332C08"/>
    <w:rsid w:val="003335FF"/>
    <w:rsid w:val="0033380E"/>
    <w:rsid w:val="003343BB"/>
    <w:rsid w:val="00334B3D"/>
    <w:rsid w:val="00335BF4"/>
    <w:rsid w:val="00336412"/>
    <w:rsid w:val="00336AFA"/>
    <w:rsid w:val="0034022F"/>
    <w:rsid w:val="00340AD4"/>
    <w:rsid w:val="003412AA"/>
    <w:rsid w:val="00342591"/>
    <w:rsid w:val="003425C0"/>
    <w:rsid w:val="0034331D"/>
    <w:rsid w:val="00344657"/>
    <w:rsid w:val="0034468B"/>
    <w:rsid w:val="003448DD"/>
    <w:rsid w:val="0034560A"/>
    <w:rsid w:val="003459D8"/>
    <w:rsid w:val="00346075"/>
    <w:rsid w:val="003466EC"/>
    <w:rsid w:val="0034674C"/>
    <w:rsid w:val="00347683"/>
    <w:rsid w:val="00347CA4"/>
    <w:rsid w:val="003502E8"/>
    <w:rsid w:val="0035172F"/>
    <w:rsid w:val="003533BA"/>
    <w:rsid w:val="00353FB8"/>
    <w:rsid w:val="0035516E"/>
    <w:rsid w:val="00355B07"/>
    <w:rsid w:val="003563B6"/>
    <w:rsid w:val="00356C90"/>
    <w:rsid w:val="00360114"/>
    <w:rsid w:val="00360A9B"/>
    <w:rsid w:val="00360D20"/>
    <w:rsid w:val="00361171"/>
    <w:rsid w:val="00361608"/>
    <w:rsid w:val="00361CC4"/>
    <w:rsid w:val="0036338F"/>
    <w:rsid w:val="003633E1"/>
    <w:rsid w:val="00363454"/>
    <w:rsid w:val="00364EAA"/>
    <w:rsid w:val="00365109"/>
    <w:rsid w:val="00365AF2"/>
    <w:rsid w:val="00365EA9"/>
    <w:rsid w:val="0036635B"/>
    <w:rsid w:val="0036677F"/>
    <w:rsid w:val="00366B84"/>
    <w:rsid w:val="0036703A"/>
    <w:rsid w:val="0036768B"/>
    <w:rsid w:val="00367FDF"/>
    <w:rsid w:val="00371967"/>
    <w:rsid w:val="00371B98"/>
    <w:rsid w:val="00371FD1"/>
    <w:rsid w:val="00372462"/>
    <w:rsid w:val="00372481"/>
    <w:rsid w:val="00372C96"/>
    <w:rsid w:val="00372D44"/>
    <w:rsid w:val="00372E66"/>
    <w:rsid w:val="0037469C"/>
    <w:rsid w:val="00375920"/>
    <w:rsid w:val="003812F2"/>
    <w:rsid w:val="003817F0"/>
    <w:rsid w:val="00381B0F"/>
    <w:rsid w:val="003825AE"/>
    <w:rsid w:val="00383D89"/>
    <w:rsid w:val="00384022"/>
    <w:rsid w:val="003843B3"/>
    <w:rsid w:val="00384B0F"/>
    <w:rsid w:val="00384B74"/>
    <w:rsid w:val="003855FC"/>
    <w:rsid w:val="00386469"/>
    <w:rsid w:val="00387675"/>
    <w:rsid w:val="003879FF"/>
    <w:rsid w:val="00390239"/>
    <w:rsid w:val="003913AE"/>
    <w:rsid w:val="0039165E"/>
    <w:rsid w:val="00391968"/>
    <w:rsid w:val="00391B20"/>
    <w:rsid w:val="0039235B"/>
    <w:rsid w:val="00392592"/>
    <w:rsid w:val="00395B97"/>
    <w:rsid w:val="00397421"/>
    <w:rsid w:val="003978AD"/>
    <w:rsid w:val="003A1801"/>
    <w:rsid w:val="003A18B3"/>
    <w:rsid w:val="003A34F8"/>
    <w:rsid w:val="003A354D"/>
    <w:rsid w:val="003A4206"/>
    <w:rsid w:val="003A521E"/>
    <w:rsid w:val="003A5641"/>
    <w:rsid w:val="003A6982"/>
    <w:rsid w:val="003A6AFE"/>
    <w:rsid w:val="003A78DA"/>
    <w:rsid w:val="003A7FAD"/>
    <w:rsid w:val="003B015F"/>
    <w:rsid w:val="003B0437"/>
    <w:rsid w:val="003B0A55"/>
    <w:rsid w:val="003B2E7E"/>
    <w:rsid w:val="003B41C9"/>
    <w:rsid w:val="003B4CB7"/>
    <w:rsid w:val="003B5244"/>
    <w:rsid w:val="003B5A53"/>
    <w:rsid w:val="003B5BF7"/>
    <w:rsid w:val="003B6F15"/>
    <w:rsid w:val="003C0802"/>
    <w:rsid w:val="003C1203"/>
    <w:rsid w:val="003C3ACB"/>
    <w:rsid w:val="003C3B53"/>
    <w:rsid w:val="003C3BB6"/>
    <w:rsid w:val="003C3F68"/>
    <w:rsid w:val="003C44F5"/>
    <w:rsid w:val="003C4502"/>
    <w:rsid w:val="003C49A8"/>
    <w:rsid w:val="003C55CF"/>
    <w:rsid w:val="003C5DF5"/>
    <w:rsid w:val="003C6AB3"/>
    <w:rsid w:val="003C7167"/>
    <w:rsid w:val="003D00D5"/>
    <w:rsid w:val="003D1F2A"/>
    <w:rsid w:val="003D2FD2"/>
    <w:rsid w:val="003D3F48"/>
    <w:rsid w:val="003D4118"/>
    <w:rsid w:val="003D430E"/>
    <w:rsid w:val="003D4E0B"/>
    <w:rsid w:val="003D6224"/>
    <w:rsid w:val="003D6523"/>
    <w:rsid w:val="003D6DD1"/>
    <w:rsid w:val="003D73D4"/>
    <w:rsid w:val="003D7978"/>
    <w:rsid w:val="003D7CCF"/>
    <w:rsid w:val="003E069F"/>
    <w:rsid w:val="003E0F0E"/>
    <w:rsid w:val="003E4D68"/>
    <w:rsid w:val="003E4FB4"/>
    <w:rsid w:val="003E524E"/>
    <w:rsid w:val="003E56D7"/>
    <w:rsid w:val="003E574B"/>
    <w:rsid w:val="003E5860"/>
    <w:rsid w:val="003E5CCA"/>
    <w:rsid w:val="003E6525"/>
    <w:rsid w:val="003E763A"/>
    <w:rsid w:val="003F0FDD"/>
    <w:rsid w:val="003F19F6"/>
    <w:rsid w:val="003F1B2E"/>
    <w:rsid w:val="003F1DC7"/>
    <w:rsid w:val="003F2980"/>
    <w:rsid w:val="003F3CD7"/>
    <w:rsid w:val="003F479E"/>
    <w:rsid w:val="003F58C8"/>
    <w:rsid w:val="003F66D9"/>
    <w:rsid w:val="003F6A10"/>
    <w:rsid w:val="003F718C"/>
    <w:rsid w:val="003F72AB"/>
    <w:rsid w:val="003F7E8C"/>
    <w:rsid w:val="00400103"/>
    <w:rsid w:val="004009DB"/>
    <w:rsid w:val="00400DB2"/>
    <w:rsid w:val="00401607"/>
    <w:rsid w:val="0040226A"/>
    <w:rsid w:val="0040459D"/>
    <w:rsid w:val="00404D47"/>
    <w:rsid w:val="00404D66"/>
    <w:rsid w:val="00406150"/>
    <w:rsid w:val="0040708D"/>
    <w:rsid w:val="004079CC"/>
    <w:rsid w:val="00410E16"/>
    <w:rsid w:val="004114C6"/>
    <w:rsid w:val="00411541"/>
    <w:rsid w:val="00411690"/>
    <w:rsid w:val="004120E7"/>
    <w:rsid w:val="00412590"/>
    <w:rsid w:val="00412BEB"/>
    <w:rsid w:val="004130F0"/>
    <w:rsid w:val="004131B6"/>
    <w:rsid w:val="00414D26"/>
    <w:rsid w:val="0041595B"/>
    <w:rsid w:val="00415C73"/>
    <w:rsid w:val="00416244"/>
    <w:rsid w:val="00417A99"/>
    <w:rsid w:val="00420FD7"/>
    <w:rsid w:val="00421BC5"/>
    <w:rsid w:val="00423050"/>
    <w:rsid w:val="004240D0"/>
    <w:rsid w:val="004241D2"/>
    <w:rsid w:val="00424A4C"/>
    <w:rsid w:val="00425A2B"/>
    <w:rsid w:val="00425F56"/>
    <w:rsid w:val="00426A5A"/>
    <w:rsid w:val="004312AC"/>
    <w:rsid w:val="00432219"/>
    <w:rsid w:val="004325D8"/>
    <w:rsid w:val="00434721"/>
    <w:rsid w:val="004354AC"/>
    <w:rsid w:val="0043578E"/>
    <w:rsid w:val="00435FFC"/>
    <w:rsid w:val="00436374"/>
    <w:rsid w:val="004365EE"/>
    <w:rsid w:val="00436902"/>
    <w:rsid w:val="00436920"/>
    <w:rsid w:val="00436D12"/>
    <w:rsid w:val="00440C8F"/>
    <w:rsid w:val="0044100A"/>
    <w:rsid w:val="00441014"/>
    <w:rsid w:val="004412D9"/>
    <w:rsid w:val="0044169B"/>
    <w:rsid w:val="004417A6"/>
    <w:rsid w:val="00441D76"/>
    <w:rsid w:val="00441E3A"/>
    <w:rsid w:val="004421D4"/>
    <w:rsid w:val="004430B6"/>
    <w:rsid w:val="004449F2"/>
    <w:rsid w:val="00444E34"/>
    <w:rsid w:val="00445D9E"/>
    <w:rsid w:val="00445F28"/>
    <w:rsid w:val="00446154"/>
    <w:rsid w:val="00446164"/>
    <w:rsid w:val="00446509"/>
    <w:rsid w:val="00446EDD"/>
    <w:rsid w:val="00447103"/>
    <w:rsid w:val="00450C4E"/>
    <w:rsid w:val="00450D59"/>
    <w:rsid w:val="0045217C"/>
    <w:rsid w:val="004521BF"/>
    <w:rsid w:val="004525DA"/>
    <w:rsid w:val="00453005"/>
    <w:rsid w:val="004530CF"/>
    <w:rsid w:val="00453256"/>
    <w:rsid w:val="00453E2A"/>
    <w:rsid w:val="00454562"/>
    <w:rsid w:val="00454723"/>
    <w:rsid w:val="00455012"/>
    <w:rsid w:val="0045538A"/>
    <w:rsid w:val="004557C2"/>
    <w:rsid w:val="00455809"/>
    <w:rsid w:val="00455B1C"/>
    <w:rsid w:val="00457861"/>
    <w:rsid w:val="00457A65"/>
    <w:rsid w:val="00460331"/>
    <w:rsid w:val="00461E81"/>
    <w:rsid w:val="004621B8"/>
    <w:rsid w:val="0046303E"/>
    <w:rsid w:val="00463610"/>
    <w:rsid w:val="00464076"/>
    <w:rsid w:val="004648E2"/>
    <w:rsid w:val="00464AD9"/>
    <w:rsid w:val="00464C13"/>
    <w:rsid w:val="00464EE6"/>
    <w:rsid w:val="004659DA"/>
    <w:rsid w:val="00465A38"/>
    <w:rsid w:val="00465D81"/>
    <w:rsid w:val="00465E10"/>
    <w:rsid w:val="00466A3F"/>
    <w:rsid w:val="00467608"/>
    <w:rsid w:val="0047142F"/>
    <w:rsid w:val="00471460"/>
    <w:rsid w:val="00471FFA"/>
    <w:rsid w:val="004727C0"/>
    <w:rsid w:val="004731AD"/>
    <w:rsid w:val="00474E7B"/>
    <w:rsid w:val="00474F40"/>
    <w:rsid w:val="0047539F"/>
    <w:rsid w:val="00475433"/>
    <w:rsid w:val="004765D9"/>
    <w:rsid w:val="00476FD1"/>
    <w:rsid w:val="00480B32"/>
    <w:rsid w:val="004810BB"/>
    <w:rsid w:val="00482309"/>
    <w:rsid w:val="004824E9"/>
    <w:rsid w:val="004833C4"/>
    <w:rsid w:val="0048396B"/>
    <w:rsid w:val="00483CEC"/>
    <w:rsid w:val="0048451A"/>
    <w:rsid w:val="00484675"/>
    <w:rsid w:val="00484ABF"/>
    <w:rsid w:val="0048526A"/>
    <w:rsid w:val="00485711"/>
    <w:rsid w:val="00485B46"/>
    <w:rsid w:val="00490676"/>
    <w:rsid w:val="004912F1"/>
    <w:rsid w:val="00491BE2"/>
    <w:rsid w:val="004922E2"/>
    <w:rsid w:val="00492744"/>
    <w:rsid w:val="0049278D"/>
    <w:rsid w:val="00492F35"/>
    <w:rsid w:val="004937F7"/>
    <w:rsid w:val="00493A20"/>
    <w:rsid w:val="0049403C"/>
    <w:rsid w:val="00494939"/>
    <w:rsid w:val="0049497B"/>
    <w:rsid w:val="004951B7"/>
    <w:rsid w:val="00495937"/>
    <w:rsid w:val="00495990"/>
    <w:rsid w:val="004960DC"/>
    <w:rsid w:val="00496616"/>
    <w:rsid w:val="00497265"/>
    <w:rsid w:val="004A1282"/>
    <w:rsid w:val="004A1B8B"/>
    <w:rsid w:val="004A1BD7"/>
    <w:rsid w:val="004A29D2"/>
    <w:rsid w:val="004A29EE"/>
    <w:rsid w:val="004A30DB"/>
    <w:rsid w:val="004A3F77"/>
    <w:rsid w:val="004A46D8"/>
    <w:rsid w:val="004A4EE4"/>
    <w:rsid w:val="004A6139"/>
    <w:rsid w:val="004A6551"/>
    <w:rsid w:val="004A6890"/>
    <w:rsid w:val="004A6EC1"/>
    <w:rsid w:val="004A7457"/>
    <w:rsid w:val="004A748D"/>
    <w:rsid w:val="004A76F2"/>
    <w:rsid w:val="004B150E"/>
    <w:rsid w:val="004B1650"/>
    <w:rsid w:val="004B1FAE"/>
    <w:rsid w:val="004B2279"/>
    <w:rsid w:val="004B39C7"/>
    <w:rsid w:val="004B3F10"/>
    <w:rsid w:val="004B3F80"/>
    <w:rsid w:val="004B408B"/>
    <w:rsid w:val="004B4357"/>
    <w:rsid w:val="004B51B6"/>
    <w:rsid w:val="004B51FA"/>
    <w:rsid w:val="004B6076"/>
    <w:rsid w:val="004B6640"/>
    <w:rsid w:val="004B7A35"/>
    <w:rsid w:val="004B7E22"/>
    <w:rsid w:val="004C015D"/>
    <w:rsid w:val="004C05AC"/>
    <w:rsid w:val="004C0AF1"/>
    <w:rsid w:val="004C0EFE"/>
    <w:rsid w:val="004C10EA"/>
    <w:rsid w:val="004C1522"/>
    <w:rsid w:val="004C3EA8"/>
    <w:rsid w:val="004C45DA"/>
    <w:rsid w:val="004C45F7"/>
    <w:rsid w:val="004C64C6"/>
    <w:rsid w:val="004C6C3B"/>
    <w:rsid w:val="004C6DC9"/>
    <w:rsid w:val="004C6EFA"/>
    <w:rsid w:val="004C7169"/>
    <w:rsid w:val="004D20FD"/>
    <w:rsid w:val="004D49D7"/>
    <w:rsid w:val="004D5744"/>
    <w:rsid w:val="004D60D2"/>
    <w:rsid w:val="004D65AB"/>
    <w:rsid w:val="004D6ABE"/>
    <w:rsid w:val="004D70FA"/>
    <w:rsid w:val="004D7FD0"/>
    <w:rsid w:val="004E0171"/>
    <w:rsid w:val="004E09C0"/>
    <w:rsid w:val="004E0A4C"/>
    <w:rsid w:val="004E121D"/>
    <w:rsid w:val="004E1494"/>
    <w:rsid w:val="004E2EAB"/>
    <w:rsid w:val="004E3212"/>
    <w:rsid w:val="004E35BB"/>
    <w:rsid w:val="004E3693"/>
    <w:rsid w:val="004E42FE"/>
    <w:rsid w:val="004E432A"/>
    <w:rsid w:val="004E4759"/>
    <w:rsid w:val="004E494F"/>
    <w:rsid w:val="004E5BFE"/>
    <w:rsid w:val="004E64F0"/>
    <w:rsid w:val="004E6F06"/>
    <w:rsid w:val="004E74D1"/>
    <w:rsid w:val="004E7914"/>
    <w:rsid w:val="004F057D"/>
    <w:rsid w:val="004F0B19"/>
    <w:rsid w:val="004F15CA"/>
    <w:rsid w:val="004F17E1"/>
    <w:rsid w:val="004F1935"/>
    <w:rsid w:val="004F2327"/>
    <w:rsid w:val="004F2524"/>
    <w:rsid w:val="004F2A56"/>
    <w:rsid w:val="004F2CA3"/>
    <w:rsid w:val="004F2EA9"/>
    <w:rsid w:val="004F2FA7"/>
    <w:rsid w:val="004F3899"/>
    <w:rsid w:val="004F3AF8"/>
    <w:rsid w:val="004F3B2A"/>
    <w:rsid w:val="004F3D14"/>
    <w:rsid w:val="004F4736"/>
    <w:rsid w:val="004F5E67"/>
    <w:rsid w:val="004F606F"/>
    <w:rsid w:val="00500392"/>
    <w:rsid w:val="00500460"/>
    <w:rsid w:val="00500D08"/>
    <w:rsid w:val="00501491"/>
    <w:rsid w:val="00501BD2"/>
    <w:rsid w:val="00502DEC"/>
    <w:rsid w:val="00503B7B"/>
    <w:rsid w:val="005049C8"/>
    <w:rsid w:val="005054BE"/>
    <w:rsid w:val="005054FE"/>
    <w:rsid w:val="0050612E"/>
    <w:rsid w:val="005063EB"/>
    <w:rsid w:val="0050703F"/>
    <w:rsid w:val="005074B3"/>
    <w:rsid w:val="005102B7"/>
    <w:rsid w:val="005115C1"/>
    <w:rsid w:val="00511DB3"/>
    <w:rsid w:val="00512704"/>
    <w:rsid w:val="005142A3"/>
    <w:rsid w:val="005144B6"/>
    <w:rsid w:val="00514950"/>
    <w:rsid w:val="005153A1"/>
    <w:rsid w:val="005159FE"/>
    <w:rsid w:val="00516F90"/>
    <w:rsid w:val="00517747"/>
    <w:rsid w:val="00520DAD"/>
    <w:rsid w:val="00521056"/>
    <w:rsid w:val="005214F1"/>
    <w:rsid w:val="00522B94"/>
    <w:rsid w:val="00523030"/>
    <w:rsid w:val="00523CB3"/>
    <w:rsid w:val="005244F0"/>
    <w:rsid w:val="00524574"/>
    <w:rsid w:val="00525757"/>
    <w:rsid w:val="0052648F"/>
    <w:rsid w:val="00526928"/>
    <w:rsid w:val="005270ED"/>
    <w:rsid w:val="00530D03"/>
    <w:rsid w:val="0053227D"/>
    <w:rsid w:val="005324E6"/>
    <w:rsid w:val="005326A9"/>
    <w:rsid w:val="00532A1A"/>
    <w:rsid w:val="0053302D"/>
    <w:rsid w:val="00533D34"/>
    <w:rsid w:val="00534279"/>
    <w:rsid w:val="005352A6"/>
    <w:rsid w:val="005355FC"/>
    <w:rsid w:val="00535BF5"/>
    <w:rsid w:val="00536F5D"/>
    <w:rsid w:val="005370C0"/>
    <w:rsid w:val="005379CC"/>
    <w:rsid w:val="00541E5D"/>
    <w:rsid w:val="00542236"/>
    <w:rsid w:val="005424AA"/>
    <w:rsid w:val="00542693"/>
    <w:rsid w:val="00542728"/>
    <w:rsid w:val="005432D0"/>
    <w:rsid w:val="00543A52"/>
    <w:rsid w:val="00543FE7"/>
    <w:rsid w:val="00544F61"/>
    <w:rsid w:val="00544FFE"/>
    <w:rsid w:val="0054508C"/>
    <w:rsid w:val="00546988"/>
    <w:rsid w:val="005502F4"/>
    <w:rsid w:val="00550392"/>
    <w:rsid w:val="00550587"/>
    <w:rsid w:val="0055059D"/>
    <w:rsid w:val="005506B0"/>
    <w:rsid w:val="0055070F"/>
    <w:rsid w:val="00552637"/>
    <w:rsid w:val="00553BA4"/>
    <w:rsid w:val="00554544"/>
    <w:rsid w:val="00554E7B"/>
    <w:rsid w:val="00555B3F"/>
    <w:rsid w:val="00556586"/>
    <w:rsid w:val="00556FEE"/>
    <w:rsid w:val="00557384"/>
    <w:rsid w:val="00561CFE"/>
    <w:rsid w:val="00561D2A"/>
    <w:rsid w:val="00562B9B"/>
    <w:rsid w:val="00563505"/>
    <w:rsid w:val="00564869"/>
    <w:rsid w:val="005677DC"/>
    <w:rsid w:val="005677EA"/>
    <w:rsid w:val="0057030B"/>
    <w:rsid w:val="0057036E"/>
    <w:rsid w:val="00570393"/>
    <w:rsid w:val="00571160"/>
    <w:rsid w:val="005715DB"/>
    <w:rsid w:val="00571895"/>
    <w:rsid w:val="005731D1"/>
    <w:rsid w:val="00574DFE"/>
    <w:rsid w:val="00574F65"/>
    <w:rsid w:val="00575146"/>
    <w:rsid w:val="005774E6"/>
    <w:rsid w:val="00580D2D"/>
    <w:rsid w:val="00581ADE"/>
    <w:rsid w:val="0058270F"/>
    <w:rsid w:val="005837C5"/>
    <w:rsid w:val="005842B6"/>
    <w:rsid w:val="0058439B"/>
    <w:rsid w:val="00584407"/>
    <w:rsid w:val="00584939"/>
    <w:rsid w:val="00584FBC"/>
    <w:rsid w:val="00585377"/>
    <w:rsid w:val="00585ABF"/>
    <w:rsid w:val="005862E4"/>
    <w:rsid w:val="00586F75"/>
    <w:rsid w:val="005874D6"/>
    <w:rsid w:val="0059066A"/>
    <w:rsid w:val="00590F8A"/>
    <w:rsid w:val="00594895"/>
    <w:rsid w:val="00595AAB"/>
    <w:rsid w:val="0059749C"/>
    <w:rsid w:val="00597C65"/>
    <w:rsid w:val="00597EC6"/>
    <w:rsid w:val="005A114C"/>
    <w:rsid w:val="005A1777"/>
    <w:rsid w:val="005A47F0"/>
    <w:rsid w:val="005A491C"/>
    <w:rsid w:val="005A51E0"/>
    <w:rsid w:val="005A5485"/>
    <w:rsid w:val="005A54C7"/>
    <w:rsid w:val="005A5692"/>
    <w:rsid w:val="005A5931"/>
    <w:rsid w:val="005A6836"/>
    <w:rsid w:val="005A7870"/>
    <w:rsid w:val="005B0C02"/>
    <w:rsid w:val="005B19A6"/>
    <w:rsid w:val="005B3320"/>
    <w:rsid w:val="005B5A57"/>
    <w:rsid w:val="005B5C20"/>
    <w:rsid w:val="005B6A9A"/>
    <w:rsid w:val="005B6AB4"/>
    <w:rsid w:val="005B6BA3"/>
    <w:rsid w:val="005B7A3C"/>
    <w:rsid w:val="005B7B66"/>
    <w:rsid w:val="005C00FC"/>
    <w:rsid w:val="005C1FB4"/>
    <w:rsid w:val="005C227B"/>
    <w:rsid w:val="005C2872"/>
    <w:rsid w:val="005C356E"/>
    <w:rsid w:val="005C39EB"/>
    <w:rsid w:val="005C47FC"/>
    <w:rsid w:val="005C5A48"/>
    <w:rsid w:val="005C5C70"/>
    <w:rsid w:val="005C61FD"/>
    <w:rsid w:val="005C62FA"/>
    <w:rsid w:val="005C6784"/>
    <w:rsid w:val="005C7253"/>
    <w:rsid w:val="005D0025"/>
    <w:rsid w:val="005D0524"/>
    <w:rsid w:val="005D0689"/>
    <w:rsid w:val="005D08D9"/>
    <w:rsid w:val="005D0C02"/>
    <w:rsid w:val="005D1791"/>
    <w:rsid w:val="005D3A0B"/>
    <w:rsid w:val="005D3CB6"/>
    <w:rsid w:val="005D44A6"/>
    <w:rsid w:val="005D45E6"/>
    <w:rsid w:val="005D609B"/>
    <w:rsid w:val="005D611E"/>
    <w:rsid w:val="005D64E4"/>
    <w:rsid w:val="005E0F5E"/>
    <w:rsid w:val="005E1334"/>
    <w:rsid w:val="005E1748"/>
    <w:rsid w:val="005E1AB8"/>
    <w:rsid w:val="005E1CDA"/>
    <w:rsid w:val="005E2867"/>
    <w:rsid w:val="005E4307"/>
    <w:rsid w:val="005E63D8"/>
    <w:rsid w:val="005E7692"/>
    <w:rsid w:val="005F021C"/>
    <w:rsid w:val="005F0290"/>
    <w:rsid w:val="005F0748"/>
    <w:rsid w:val="005F0A0E"/>
    <w:rsid w:val="005F0A63"/>
    <w:rsid w:val="005F1882"/>
    <w:rsid w:val="005F2821"/>
    <w:rsid w:val="005F2864"/>
    <w:rsid w:val="005F32ED"/>
    <w:rsid w:val="005F6482"/>
    <w:rsid w:val="005F69BD"/>
    <w:rsid w:val="005F6C6A"/>
    <w:rsid w:val="005F7091"/>
    <w:rsid w:val="005F7225"/>
    <w:rsid w:val="005F7BDA"/>
    <w:rsid w:val="005F7D3C"/>
    <w:rsid w:val="005F7E94"/>
    <w:rsid w:val="00600A2A"/>
    <w:rsid w:val="00600E28"/>
    <w:rsid w:val="00600FB6"/>
    <w:rsid w:val="00601F67"/>
    <w:rsid w:val="0060272D"/>
    <w:rsid w:val="0060296B"/>
    <w:rsid w:val="00602D1F"/>
    <w:rsid w:val="00603294"/>
    <w:rsid w:val="006033EF"/>
    <w:rsid w:val="006043B5"/>
    <w:rsid w:val="00604512"/>
    <w:rsid w:val="00605532"/>
    <w:rsid w:val="00605D33"/>
    <w:rsid w:val="00606DBA"/>
    <w:rsid w:val="00606DEA"/>
    <w:rsid w:val="006070C0"/>
    <w:rsid w:val="0060734A"/>
    <w:rsid w:val="00607725"/>
    <w:rsid w:val="00607A23"/>
    <w:rsid w:val="00610786"/>
    <w:rsid w:val="00611DAA"/>
    <w:rsid w:val="006121C7"/>
    <w:rsid w:val="0061341C"/>
    <w:rsid w:val="0061718C"/>
    <w:rsid w:val="006178B1"/>
    <w:rsid w:val="006206C5"/>
    <w:rsid w:val="00621C1E"/>
    <w:rsid w:val="00621DED"/>
    <w:rsid w:val="00622C7C"/>
    <w:rsid w:val="006257D7"/>
    <w:rsid w:val="00626875"/>
    <w:rsid w:val="00626A87"/>
    <w:rsid w:val="00627F70"/>
    <w:rsid w:val="00631B86"/>
    <w:rsid w:val="00632A41"/>
    <w:rsid w:val="00632D9D"/>
    <w:rsid w:val="00632DC6"/>
    <w:rsid w:val="00633217"/>
    <w:rsid w:val="00634266"/>
    <w:rsid w:val="006345BC"/>
    <w:rsid w:val="00634769"/>
    <w:rsid w:val="0063723D"/>
    <w:rsid w:val="006407EF"/>
    <w:rsid w:val="00640DB0"/>
    <w:rsid w:val="0064241F"/>
    <w:rsid w:val="00642ACC"/>
    <w:rsid w:val="00644B71"/>
    <w:rsid w:val="00644E46"/>
    <w:rsid w:val="00645E5D"/>
    <w:rsid w:val="00646AD6"/>
    <w:rsid w:val="006472F5"/>
    <w:rsid w:val="0065099B"/>
    <w:rsid w:val="0065123E"/>
    <w:rsid w:val="00651EA6"/>
    <w:rsid w:val="0065365F"/>
    <w:rsid w:val="00653807"/>
    <w:rsid w:val="006538CA"/>
    <w:rsid w:val="00653E68"/>
    <w:rsid w:val="00654893"/>
    <w:rsid w:val="006549A7"/>
    <w:rsid w:val="00655669"/>
    <w:rsid w:val="00655CB6"/>
    <w:rsid w:val="00655EBA"/>
    <w:rsid w:val="00655F19"/>
    <w:rsid w:val="00655F9E"/>
    <w:rsid w:val="00660876"/>
    <w:rsid w:val="006608EA"/>
    <w:rsid w:val="006618A6"/>
    <w:rsid w:val="00662AA1"/>
    <w:rsid w:val="00662C57"/>
    <w:rsid w:val="00664117"/>
    <w:rsid w:val="006643D2"/>
    <w:rsid w:val="006651A6"/>
    <w:rsid w:val="0066575C"/>
    <w:rsid w:val="00665F96"/>
    <w:rsid w:val="0066600C"/>
    <w:rsid w:val="00666C37"/>
    <w:rsid w:val="00666D65"/>
    <w:rsid w:val="00667B0B"/>
    <w:rsid w:val="0067057E"/>
    <w:rsid w:val="0067169F"/>
    <w:rsid w:val="006725BA"/>
    <w:rsid w:val="006746A7"/>
    <w:rsid w:val="00674763"/>
    <w:rsid w:val="006749E2"/>
    <w:rsid w:val="00676F85"/>
    <w:rsid w:val="0067707D"/>
    <w:rsid w:val="006774BE"/>
    <w:rsid w:val="006802AD"/>
    <w:rsid w:val="00680CBC"/>
    <w:rsid w:val="00680F70"/>
    <w:rsid w:val="006811B3"/>
    <w:rsid w:val="00682265"/>
    <w:rsid w:val="00684D49"/>
    <w:rsid w:val="00684FBB"/>
    <w:rsid w:val="00687117"/>
    <w:rsid w:val="00690CD8"/>
    <w:rsid w:val="006915F5"/>
    <w:rsid w:val="00691A6D"/>
    <w:rsid w:val="006925E5"/>
    <w:rsid w:val="00692F42"/>
    <w:rsid w:val="006936F7"/>
    <w:rsid w:val="00693A88"/>
    <w:rsid w:val="00694159"/>
    <w:rsid w:val="0069420F"/>
    <w:rsid w:val="006942D4"/>
    <w:rsid w:val="006950AB"/>
    <w:rsid w:val="00695734"/>
    <w:rsid w:val="00695755"/>
    <w:rsid w:val="00695DA9"/>
    <w:rsid w:val="00695F01"/>
    <w:rsid w:val="00696BFF"/>
    <w:rsid w:val="00696CAC"/>
    <w:rsid w:val="00696E75"/>
    <w:rsid w:val="00697AE4"/>
    <w:rsid w:val="006A1A61"/>
    <w:rsid w:val="006A249A"/>
    <w:rsid w:val="006A3252"/>
    <w:rsid w:val="006A3C3E"/>
    <w:rsid w:val="006A3E0E"/>
    <w:rsid w:val="006A4223"/>
    <w:rsid w:val="006A56F7"/>
    <w:rsid w:val="006A5B2D"/>
    <w:rsid w:val="006A5C8F"/>
    <w:rsid w:val="006A5D71"/>
    <w:rsid w:val="006A6706"/>
    <w:rsid w:val="006A6AC2"/>
    <w:rsid w:val="006A6CD5"/>
    <w:rsid w:val="006A7FCD"/>
    <w:rsid w:val="006B04BE"/>
    <w:rsid w:val="006B076D"/>
    <w:rsid w:val="006B07F0"/>
    <w:rsid w:val="006B0AB7"/>
    <w:rsid w:val="006B0B78"/>
    <w:rsid w:val="006B0BE3"/>
    <w:rsid w:val="006B128D"/>
    <w:rsid w:val="006B1664"/>
    <w:rsid w:val="006B1FA2"/>
    <w:rsid w:val="006B422C"/>
    <w:rsid w:val="006B5297"/>
    <w:rsid w:val="006B6B33"/>
    <w:rsid w:val="006B6C76"/>
    <w:rsid w:val="006B6F39"/>
    <w:rsid w:val="006B7168"/>
    <w:rsid w:val="006B71CA"/>
    <w:rsid w:val="006B73ED"/>
    <w:rsid w:val="006B78C9"/>
    <w:rsid w:val="006B7B38"/>
    <w:rsid w:val="006C09E7"/>
    <w:rsid w:val="006C0D86"/>
    <w:rsid w:val="006C0F98"/>
    <w:rsid w:val="006C2419"/>
    <w:rsid w:val="006C268B"/>
    <w:rsid w:val="006C337A"/>
    <w:rsid w:val="006C3A92"/>
    <w:rsid w:val="006C3BE8"/>
    <w:rsid w:val="006C3FF0"/>
    <w:rsid w:val="006C4A7C"/>
    <w:rsid w:val="006C53FD"/>
    <w:rsid w:val="006C5C26"/>
    <w:rsid w:val="006C6531"/>
    <w:rsid w:val="006C6623"/>
    <w:rsid w:val="006C66CA"/>
    <w:rsid w:val="006C66E0"/>
    <w:rsid w:val="006C6A01"/>
    <w:rsid w:val="006C7A06"/>
    <w:rsid w:val="006C7DDD"/>
    <w:rsid w:val="006D0966"/>
    <w:rsid w:val="006D0C56"/>
    <w:rsid w:val="006D12DC"/>
    <w:rsid w:val="006D17FF"/>
    <w:rsid w:val="006D1C7F"/>
    <w:rsid w:val="006D2297"/>
    <w:rsid w:val="006D2381"/>
    <w:rsid w:val="006D319C"/>
    <w:rsid w:val="006D448E"/>
    <w:rsid w:val="006D46B1"/>
    <w:rsid w:val="006D49A7"/>
    <w:rsid w:val="006D500B"/>
    <w:rsid w:val="006D56CC"/>
    <w:rsid w:val="006D5A78"/>
    <w:rsid w:val="006D5B0F"/>
    <w:rsid w:val="006D5C91"/>
    <w:rsid w:val="006D6C51"/>
    <w:rsid w:val="006D7D37"/>
    <w:rsid w:val="006E0BAE"/>
    <w:rsid w:val="006E0BB7"/>
    <w:rsid w:val="006E146E"/>
    <w:rsid w:val="006E1E5F"/>
    <w:rsid w:val="006E20EC"/>
    <w:rsid w:val="006E4F35"/>
    <w:rsid w:val="006E61C1"/>
    <w:rsid w:val="006E6AA4"/>
    <w:rsid w:val="006E6CDB"/>
    <w:rsid w:val="006E70AF"/>
    <w:rsid w:val="006E7BA2"/>
    <w:rsid w:val="006F05A0"/>
    <w:rsid w:val="006F066C"/>
    <w:rsid w:val="006F0F48"/>
    <w:rsid w:val="006F180C"/>
    <w:rsid w:val="006F19DC"/>
    <w:rsid w:val="006F335C"/>
    <w:rsid w:val="006F390C"/>
    <w:rsid w:val="006F3943"/>
    <w:rsid w:val="006F4583"/>
    <w:rsid w:val="006F749B"/>
    <w:rsid w:val="006F7536"/>
    <w:rsid w:val="006F761D"/>
    <w:rsid w:val="006F794E"/>
    <w:rsid w:val="00700E44"/>
    <w:rsid w:val="007013A3"/>
    <w:rsid w:val="00702506"/>
    <w:rsid w:val="00702F2C"/>
    <w:rsid w:val="007034FF"/>
    <w:rsid w:val="0070390B"/>
    <w:rsid w:val="007043B5"/>
    <w:rsid w:val="0070478E"/>
    <w:rsid w:val="00704CE8"/>
    <w:rsid w:val="00705EB1"/>
    <w:rsid w:val="00706236"/>
    <w:rsid w:val="007064EE"/>
    <w:rsid w:val="00706E9A"/>
    <w:rsid w:val="00706EC9"/>
    <w:rsid w:val="00707185"/>
    <w:rsid w:val="00710B44"/>
    <w:rsid w:val="00710E68"/>
    <w:rsid w:val="00711176"/>
    <w:rsid w:val="00711DEC"/>
    <w:rsid w:val="0071281E"/>
    <w:rsid w:val="007133B0"/>
    <w:rsid w:val="00714257"/>
    <w:rsid w:val="00714FE7"/>
    <w:rsid w:val="00715580"/>
    <w:rsid w:val="00716831"/>
    <w:rsid w:val="00720314"/>
    <w:rsid w:val="00720317"/>
    <w:rsid w:val="00720461"/>
    <w:rsid w:val="007208D9"/>
    <w:rsid w:val="00720BB1"/>
    <w:rsid w:val="00721025"/>
    <w:rsid w:val="007210EC"/>
    <w:rsid w:val="007241EB"/>
    <w:rsid w:val="00724A22"/>
    <w:rsid w:val="00724BA9"/>
    <w:rsid w:val="007251F4"/>
    <w:rsid w:val="007258DD"/>
    <w:rsid w:val="00726813"/>
    <w:rsid w:val="0072793F"/>
    <w:rsid w:val="0073018A"/>
    <w:rsid w:val="00730227"/>
    <w:rsid w:val="00730B7B"/>
    <w:rsid w:val="00730B82"/>
    <w:rsid w:val="007312C8"/>
    <w:rsid w:val="00732B2F"/>
    <w:rsid w:val="00733001"/>
    <w:rsid w:val="007334D4"/>
    <w:rsid w:val="0073384B"/>
    <w:rsid w:val="00735180"/>
    <w:rsid w:val="0073585A"/>
    <w:rsid w:val="0073592D"/>
    <w:rsid w:val="00735E5B"/>
    <w:rsid w:val="007366E3"/>
    <w:rsid w:val="00737612"/>
    <w:rsid w:val="00737A70"/>
    <w:rsid w:val="007407BA"/>
    <w:rsid w:val="00741724"/>
    <w:rsid w:val="00741F6B"/>
    <w:rsid w:val="00742137"/>
    <w:rsid w:val="00743ECF"/>
    <w:rsid w:val="0074407E"/>
    <w:rsid w:val="00744D76"/>
    <w:rsid w:val="007450FC"/>
    <w:rsid w:val="00745551"/>
    <w:rsid w:val="007456D3"/>
    <w:rsid w:val="00746272"/>
    <w:rsid w:val="00746359"/>
    <w:rsid w:val="0074793A"/>
    <w:rsid w:val="00747AA9"/>
    <w:rsid w:val="007503FC"/>
    <w:rsid w:val="007503FF"/>
    <w:rsid w:val="0075122D"/>
    <w:rsid w:val="00752566"/>
    <w:rsid w:val="007535E7"/>
    <w:rsid w:val="00754485"/>
    <w:rsid w:val="00754765"/>
    <w:rsid w:val="00755761"/>
    <w:rsid w:val="007571BB"/>
    <w:rsid w:val="007571CC"/>
    <w:rsid w:val="0075772D"/>
    <w:rsid w:val="0076006F"/>
    <w:rsid w:val="00760A61"/>
    <w:rsid w:val="0076129B"/>
    <w:rsid w:val="0076162F"/>
    <w:rsid w:val="00762A10"/>
    <w:rsid w:val="00762FBB"/>
    <w:rsid w:val="00763071"/>
    <w:rsid w:val="007630A3"/>
    <w:rsid w:val="0076388F"/>
    <w:rsid w:val="00766D6D"/>
    <w:rsid w:val="00767AF2"/>
    <w:rsid w:val="007707B6"/>
    <w:rsid w:val="00770807"/>
    <w:rsid w:val="00771A10"/>
    <w:rsid w:val="00771FA7"/>
    <w:rsid w:val="007721B0"/>
    <w:rsid w:val="00772886"/>
    <w:rsid w:val="00772986"/>
    <w:rsid w:val="00772BFF"/>
    <w:rsid w:val="00773277"/>
    <w:rsid w:val="00773662"/>
    <w:rsid w:val="00773C3B"/>
    <w:rsid w:val="00774854"/>
    <w:rsid w:val="00774AE4"/>
    <w:rsid w:val="00774BE9"/>
    <w:rsid w:val="00774E4C"/>
    <w:rsid w:val="00775382"/>
    <w:rsid w:val="0077669B"/>
    <w:rsid w:val="00776BCF"/>
    <w:rsid w:val="00776BE7"/>
    <w:rsid w:val="00777056"/>
    <w:rsid w:val="00777255"/>
    <w:rsid w:val="00777A28"/>
    <w:rsid w:val="00780B43"/>
    <w:rsid w:val="00780C5F"/>
    <w:rsid w:val="00781139"/>
    <w:rsid w:val="007812D3"/>
    <w:rsid w:val="007817EA"/>
    <w:rsid w:val="00782272"/>
    <w:rsid w:val="00783365"/>
    <w:rsid w:val="00783597"/>
    <w:rsid w:val="00784966"/>
    <w:rsid w:val="00784B80"/>
    <w:rsid w:val="00784F15"/>
    <w:rsid w:val="0079178D"/>
    <w:rsid w:val="00792D0D"/>
    <w:rsid w:val="00793443"/>
    <w:rsid w:val="00794034"/>
    <w:rsid w:val="00794131"/>
    <w:rsid w:val="00794425"/>
    <w:rsid w:val="007946C8"/>
    <w:rsid w:val="00795C87"/>
    <w:rsid w:val="00796117"/>
    <w:rsid w:val="007973E5"/>
    <w:rsid w:val="0079757F"/>
    <w:rsid w:val="00797BAE"/>
    <w:rsid w:val="00797BF8"/>
    <w:rsid w:val="007A1B09"/>
    <w:rsid w:val="007A20D6"/>
    <w:rsid w:val="007A2752"/>
    <w:rsid w:val="007A3687"/>
    <w:rsid w:val="007A47F8"/>
    <w:rsid w:val="007A4FEE"/>
    <w:rsid w:val="007A583D"/>
    <w:rsid w:val="007A725F"/>
    <w:rsid w:val="007A7E9E"/>
    <w:rsid w:val="007B1F67"/>
    <w:rsid w:val="007B28BB"/>
    <w:rsid w:val="007B3029"/>
    <w:rsid w:val="007B3D13"/>
    <w:rsid w:val="007B58DF"/>
    <w:rsid w:val="007B608E"/>
    <w:rsid w:val="007B6668"/>
    <w:rsid w:val="007B6931"/>
    <w:rsid w:val="007C06D9"/>
    <w:rsid w:val="007C0F72"/>
    <w:rsid w:val="007C139E"/>
    <w:rsid w:val="007C15F7"/>
    <w:rsid w:val="007C22C4"/>
    <w:rsid w:val="007C26AE"/>
    <w:rsid w:val="007C2A06"/>
    <w:rsid w:val="007C2E5A"/>
    <w:rsid w:val="007C3266"/>
    <w:rsid w:val="007C435C"/>
    <w:rsid w:val="007C65F1"/>
    <w:rsid w:val="007C6A0F"/>
    <w:rsid w:val="007C71DB"/>
    <w:rsid w:val="007C73EB"/>
    <w:rsid w:val="007C7481"/>
    <w:rsid w:val="007D345B"/>
    <w:rsid w:val="007D38F2"/>
    <w:rsid w:val="007D3ACC"/>
    <w:rsid w:val="007D3D26"/>
    <w:rsid w:val="007D4007"/>
    <w:rsid w:val="007D4017"/>
    <w:rsid w:val="007D412B"/>
    <w:rsid w:val="007D49EB"/>
    <w:rsid w:val="007D4B3C"/>
    <w:rsid w:val="007D4ED1"/>
    <w:rsid w:val="007D5BB8"/>
    <w:rsid w:val="007D68BC"/>
    <w:rsid w:val="007D6A40"/>
    <w:rsid w:val="007D6B80"/>
    <w:rsid w:val="007D7CE9"/>
    <w:rsid w:val="007D7F6A"/>
    <w:rsid w:val="007E031E"/>
    <w:rsid w:val="007E05A4"/>
    <w:rsid w:val="007E0878"/>
    <w:rsid w:val="007E0BD1"/>
    <w:rsid w:val="007E0C93"/>
    <w:rsid w:val="007E2AC5"/>
    <w:rsid w:val="007E31FD"/>
    <w:rsid w:val="007E3517"/>
    <w:rsid w:val="007E3C78"/>
    <w:rsid w:val="007E5B36"/>
    <w:rsid w:val="007E628E"/>
    <w:rsid w:val="007E6619"/>
    <w:rsid w:val="007E6D09"/>
    <w:rsid w:val="007E6EE3"/>
    <w:rsid w:val="007E7DAA"/>
    <w:rsid w:val="007F07CD"/>
    <w:rsid w:val="007F09A2"/>
    <w:rsid w:val="007F0C74"/>
    <w:rsid w:val="007F1F97"/>
    <w:rsid w:val="007F3E8B"/>
    <w:rsid w:val="007F5F8B"/>
    <w:rsid w:val="007F603C"/>
    <w:rsid w:val="007F605E"/>
    <w:rsid w:val="007F72EF"/>
    <w:rsid w:val="007F78F6"/>
    <w:rsid w:val="007F7B3B"/>
    <w:rsid w:val="00800951"/>
    <w:rsid w:val="00801A76"/>
    <w:rsid w:val="00802499"/>
    <w:rsid w:val="0080339D"/>
    <w:rsid w:val="0080354E"/>
    <w:rsid w:val="00803A54"/>
    <w:rsid w:val="008054C2"/>
    <w:rsid w:val="008054EB"/>
    <w:rsid w:val="008069C5"/>
    <w:rsid w:val="00806B35"/>
    <w:rsid w:val="00806C50"/>
    <w:rsid w:val="0081131D"/>
    <w:rsid w:val="008113F0"/>
    <w:rsid w:val="008120AC"/>
    <w:rsid w:val="0081407A"/>
    <w:rsid w:val="00815076"/>
    <w:rsid w:val="0081511C"/>
    <w:rsid w:val="008156A4"/>
    <w:rsid w:val="00816191"/>
    <w:rsid w:val="008167DC"/>
    <w:rsid w:val="008210E6"/>
    <w:rsid w:val="0082418C"/>
    <w:rsid w:val="00824F86"/>
    <w:rsid w:val="0082728D"/>
    <w:rsid w:val="008277E4"/>
    <w:rsid w:val="00827FC2"/>
    <w:rsid w:val="0083056B"/>
    <w:rsid w:val="008309B1"/>
    <w:rsid w:val="00830F1E"/>
    <w:rsid w:val="00831716"/>
    <w:rsid w:val="00833598"/>
    <w:rsid w:val="008336CA"/>
    <w:rsid w:val="00833D01"/>
    <w:rsid w:val="00833F2B"/>
    <w:rsid w:val="0083493C"/>
    <w:rsid w:val="00837093"/>
    <w:rsid w:val="0083709B"/>
    <w:rsid w:val="008371E8"/>
    <w:rsid w:val="008376DA"/>
    <w:rsid w:val="008377D3"/>
    <w:rsid w:val="00837811"/>
    <w:rsid w:val="0084005B"/>
    <w:rsid w:val="008415C0"/>
    <w:rsid w:val="00841BBD"/>
    <w:rsid w:val="0084269C"/>
    <w:rsid w:val="008432DE"/>
    <w:rsid w:val="00843600"/>
    <w:rsid w:val="00843753"/>
    <w:rsid w:val="00843D5C"/>
    <w:rsid w:val="00843E33"/>
    <w:rsid w:val="00844287"/>
    <w:rsid w:val="008445D7"/>
    <w:rsid w:val="00844EF8"/>
    <w:rsid w:val="0084647C"/>
    <w:rsid w:val="00846589"/>
    <w:rsid w:val="00846FCA"/>
    <w:rsid w:val="008476C9"/>
    <w:rsid w:val="00847C0E"/>
    <w:rsid w:val="00850401"/>
    <w:rsid w:val="00850B49"/>
    <w:rsid w:val="00851583"/>
    <w:rsid w:val="00851FFB"/>
    <w:rsid w:val="008522F7"/>
    <w:rsid w:val="0085387B"/>
    <w:rsid w:val="00853BE2"/>
    <w:rsid w:val="00854B28"/>
    <w:rsid w:val="00856A38"/>
    <w:rsid w:val="00860376"/>
    <w:rsid w:val="008603E7"/>
    <w:rsid w:val="00862C21"/>
    <w:rsid w:val="008662DF"/>
    <w:rsid w:val="008663EE"/>
    <w:rsid w:val="00866436"/>
    <w:rsid w:val="00866457"/>
    <w:rsid w:val="0086649E"/>
    <w:rsid w:val="00867098"/>
    <w:rsid w:val="008673EC"/>
    <w:rsid w:val="0086756C"/>
    <w:rsid w:val="00867D03"/>
    <w:rsid w:val="008704EC"/>
    <w:rsid w:val="00873BD3"/>
    <w:rsid w:val="00874059"/>
    <w:rsid w:val="00875A07"/>
    <w:rsid w:val="00875CD3"/>
    <w:rsid w:val="00875FE4"/>
    <w:rsid w:val="0087640B"/>
    <w:rsid w:val="00876C8D"/>
    <w:rsid w:val="00877577"/>
    <w:rsid w:val="00881A87"/>
    <w:rsid w:val="00881D3F"/>
    <w:rsid w:val="00881F1A"/>
    <w:rsid w:val="0088250B"/>
    <w:rsid w:val="0088336B"/>
    <w:rsid w:val="008836B6"/>
    <w:rsid w:val="008837B4"/>
    <w:rsid w:val="00883FAB"/>
    <w:rsid w:val="00884B86"/>
    <w:rsid w:val="00885D27"/>
    <w:rsid w:val="00885D32"/>
    <w:rsid w:val="0088619E"/>
    <w:rsid w:val="00886BBF"/>
    <w:rsid w:val="00886CC2"/>
    <w:rsid w:val="008873C9"/>
    <w:rsid w:val="00887C2E"/>
    <w:rsid w:val="008913D4"/>
    <w:rsid w:val="00892E41"/>
    <w:rsid w:val="00893565"/>
    <w:rsid w:val="008936DC"/>
    <w:rsid w:val="008937D0"/>
    <w:rsid w:val="00893E0D"/>
    <w:rsid w:val="00894732"/>
    <w:rsid w:val="00895F88"/>
    <w:rsid w:val="00896185"/>
    <w:rsid w:val="00897A6C"/>
    <w:rsid w:val="008A1098"/>
    <w:rsid w:val="008A1CB4"/>
    <w:rsid w:val="008A1EB5"/>
    <w:rsid w:val="008A2DB7"/>
    <w:rsid w:val="008A2E28"/>
    <w:rsid w:val="008A43FA"/>
    <w:rsid w:val="008A44BF"/>
    <w:rsid w:val="008A50E5"/>
    <w:rsid w:val="008A6097"/>
    <w:rsid w:val="008A6148"/>
    <w:rsid w:val="008A65E5"/>
    <w:rsid w:val="008A68FA"/>
    <w:rsid w:val="008A6D10"/>
    <w:rsid w:val="008A7B3B"/>
    <w:rsid w:val="008B03A9"/>
    <w:rsid w:val="008B096C"/>
    <w:rsid w:val="008B16DC"/>
    <w:rsid w:val="008B258B"/>
    <w:rsid w:val="008B26BD"/>
    <w:rsid w:val="008B2DA4"/>
    <w:rsid w:val="008B306A"/>
    <w:rsid w:val="008B3E80"/>
    <w:rsid w:val="008B441C"/>
    <w:rsid w:val="008B5BF2"/>
    <w:rsid w:val="008B725F"/>
    <w:rsid w:val="008B794A"/>
    <w:rsid w:val="008C0403"/>
    <w:rsid w:val="008C04B1"/>
    <w:rsid w:val="008C061D"/>
    <w:rsid w:val="008C0F69"/>
    <w:rsid w:val="008C4D24"/>
    <w:rsid w:val="008C4D89"/>
    <w:rsid w:val="008C4EAF"/>
    <w:rsid w:val="008C59E1"/>
    <w:rsid w:val="008C5E11"/>
    <w:rsid w:val="008C6AB4"/>
    <w:rsid w:val="008C7FC7"/>
    <w:rsid w:val="008D0B69"/>
    <w:rsid w:val="008D0DA7"/>
    <w:rsid w:val="008D16AA"/>
    <w:rsid w:val="008D1B8A"/>
    <w:rsid w:val="008D22A3"/>
    <w:rsid w:val="008D2EA9"/>
    <w:rsid w:val="008D2ECB"/>
    <w:rsid w:val="008D2FEA"/>
    <w:rsid w:val="008D3962"/>
    <w:rsid w:val="008D3AC6"/>
    <w:rsid w:val="008D3CDA"/>
    <w:rsid w:val="008D3F0B"/>
    <w:rsid w:val="008D3FBA"/>
    <w:rsid w:val="008D5BBA"/>
    <w:rsid w:val="008D609D"/>
    <w:rsid w:val="008D7405"/>
    <w:rsid w:val="008D7C84"/>
    <w:rsid w:val="008E053F"/>
    <w:rsid w:val="008E1135"/>
    <w:rsid w:val="008E1286"/>
    <w:rsid w:val="008E2305"/>
    <w:rsid w:val="008E27F4"/>
    <w:rsid w:val="008E2898"/>
    <w:rsid w:val="008E2D36"/>
    <w:rsid w:val="008E3014"/>
    <w:rsid w:val="008E3FC2"/>
    <w:rsid w:val="008E42AC"/>
    <w:rsid w:val="008E4BBF"/>
    <w:rsid w:val="008E5850"/>
    <w:rsid w:val="008E5E80"/>
    <w:rsid w:val="008F17B3"/>
    <w:rsid w:val="008F2472"/>
    <w:rsid w:val="008F2CA5"/>
    <w:rsid w:val="008F2D46"/>
    <w:rsid w:val="008F35F9"/>
    <w:rsid w:val="008F4232"/>
    <w:rsid w:val="008F553A"/>
    <w:rsid w:val="008F5CF0"/>
    <w:rsid w:val="008F5D25"/>
    <w:rsid w:val="008F5EAA"/>
    <w:rsid w:val="008F645D"/>
    <w:rsid w:val="008F7348"/>
    <w:rsid w:val="008F7909"/>
    <w:rsid w:val="008F7CC7"/>
    <w:rsid w:val="008F7E12"/>
    <w:rsid w:val="00900EAF"/>
    <w:rsid w:val="009010ED"/>
    <w:rsid w:val="00901633"/>
    <w:rsid w:val="00901B48"/>
    <w:rsid w:val="009028FD"/>
    <w:rsid w:val="00905CAA"/>
    <w:rsid w:val="00906188"/>
    <w:rsid w:val="00906246"/>
    <w:rsid w:val="00910648"/>
    <w:rsid w:val="009120D2"/>
    <w:rsid w:val="009122B2"/>
    <w:rsid w:val="009126C3"/>
    <w:rsid w:val="00913EAC"/>
    <w:rsid w:val="00914198"/>
    <w:rsid w:val="00915347"/>
    <w:rsid w:val="00916290"/>
    <w:rsid w:val="009164CD"/>
    <w:rsid w:val="0091695B"/>
    <w:rsid w:val="00917728"/>
    <w:rsid w:val="00917B7E"/>
    <w:rsid w:val="00920253"/>
    <w:rsid w:val="0092187B"/>
    <w:rsid w:val="00921BA0"/>
    <w:rsid w:val="00921EB0"/>
    <w:rsid w:val="00922650"/>
    <w:rsid w:val="00922658"/>
    <w:rsid w:val="00923A9E"/>
    <w:rsid w:val="00923E11"/>
    <w:rsid w:val="0092603A"/>
    <w:rsid w:val="00926B03"/>
    <w:rsid w:val="00930800"/>
    <w:rsid w:val="009309BC"/>
    <w:rsid w:val="009312F5"/>
    <w:rsid w:val="00931F4A"/>
    <w:rsid w:val="00932501"/>
    <w:rsid w:val="009326EA"/>
    <w:rsid w:val="00932743"/>
    <w:rsid w:val="00932FF5"/>
    <w:rsid w:val="009331D8"/>
    <w:rsid w:val="00933262"/>
    <w:rsid w:val="009332C4"/>
    <w:rsid w:val="00935263"/>
    <w:rsid w:val="009369F7"/>
    <w:rsid w:val="00936AD9"/>
    <w:rsid w:val="009377B4"/>
    <w:rsid w:val="00937E9B"/>
    <w:rsid w:val="009405F1"/>
    <w:rsid w:val="00941043"/>
    <w:rsid w:val="009419BF"/>
    <w:rsid w:val="00941D3B"/>
    <w:rsid w:val="00942267"/>
    <w:rsid w:val="00942FF4"/>
    <w:rsid w:val="00943587"/>
    <w:rsid w:val="009445CE"/>
    <w:rsid w:val="00947995"/>
    <w:rsid w:val="00947CC3"/>
    <w:rsid w:val="00950C08"/>
    <w:rsid w:val="009529A5"/>
    <w:rsid w:val="00952C36"/>
    <w:rsid w:val="00952D5C"/>
    <w:rsid w:val="00953BC3"/>
    <w:rsid w:val="00953C86"/>
    <w:rsid w:val="00954B83"/>
    <w:rsid w:val="00955C0C"/>
    <w:rsid w:val="009563E5"/>
    <w:rsid w:val="0096072F"/>
    <w:rsid w:val="00960778"/>
    <w:rsid w:val="00961291"/>
    <w:rsid w:val="009617EA"/>
    <w:rsid w:val="00961AE8"/>
    <w:rsid w:val="009622D8"/>
    <w:rsid w:val="00963B96"/>
    <w:rsid w:val="009646D1"/>
    <w:rsid w:val="009655FF"/>
    <w:rsid w:val="00966154"/>
    <w:rsid w:val="009666B5"/>
    <w:rsid w:val="009673FA"/>
    <w:rsid w:val="009674A2"/>
    <w:rsid w:val="00970471"/>
    <w:rsid w:val="0097199F"/>
    <w:rsid w:val="00971E38"/>
    <w:rsid w:val="00973609"/>
    <w:rsid w:val="009737E8"/>
    <w:rsid w:val="00973975"/>
    <w:rsid w:val="009753F2"/>
    <w:rsid w:val="00975E15"/>
    <w:rsid w:val="009763BD"/>
    <w:rsid w:val="009777E4"/>
    <w:rsid w:val="00977EF8"/>
    <w:rsid w:val="009837B3"/>
    <w:rsid w:val="009843BC"/>
    <w:rsid w:val="00984BEF"/>
    <w:rsid w:val="00985A96"/>
    <w:rsid w:val="00985B0D"/>
    <w:rsid w:val="00985C3D"/>
    <w:rsid w:val="00990010"/>
    <w:rsid w:val="009902EC"/>
    <w:rsid w:val="009904CD"/>
    <w:rsid w:val="0099092E"/>
    <w:rsid w:val="00991619"/>
    <w:rsid w:val="00991C2D"/>
    <w:rsid w:val="00991F84"/>
    <w:rsid w:val="00992610"/>
    <w:rsid w:val="00993AD2"/>
    <w:rsid w:val="0099485D"/>
    <w:rsid w:val="009950AE"/>
    <w:rsid w:val="00996BA9"/>
    <w:rsid w:val="009A020C"/>
    <w:rsid w:val="009A0A12"/>
    <w:rsid w:val="009A1A5E"/>
    <w:rsid w:val="009A1FDC"/>
    <w:rsid w:val="009A37D1"/>
    <w:rsid w:val="009A42FE"/>
    <w:rsid w:val="009A5343"/>
    <w:rsid w:val="009A58AF"/>
    <w:rsid w:val="009A60D0"/>
    <w:rsid w:val="009A61F2"/>
    <w:rsid w:val="009A630C"/>
    <w:rsid w:val="009A67C5"/>
    <w:rsid w:val="009A74FC"/>
    <w:rsid w:val="009A7DA5"/>
    <w:rsid w:val="009B0134"/>
    <w:rsid w:val="009B06AC"/>
    <w:rsid w:val="009B0CDD"/>
    <w:rsid w:val="009B0F0C"/>
    <w:rsid w:val="009B113C"/>
    <w:rsid w:val="009B167F"/>
    <w:rsid w:val="009B2A54"/>
    <w:rsid w:val="009B2F32"/>
    <w:rsid w:val="009B3447"/>
    <w:rsid w:val="009B4661"/>
    <w:rsid w:val="009B49B9"/>
    <w:rsid w:val="009B5BB5"/>
    <w:rsid w:val="009B676C"/>
    <w:rsid w:val="009B6A4B"/>
    <w:rsid w:val="009B6C11"/>
    <w:rsid w:val="009B7122"/>
    <w:rsid w:val="009B7510"/>
    <w:rsid w:val="009B771E"/>
    <w:rsid w:val="009B7A89"/>
    <w:rsid w:val="009C017D"/>
    <w:rsid w:val="009C01FC"/>
    <w:rsid w:val="009C0CD3"/>
    <w:rsid w:val="009C0DBF"/>
    <w:rsid w:val="009C0E3D"/>
    <w:rsid w:val="009C2FCA"/>
    <w:rsid w:val="009C3E85"/>
    <w:rsid w:val="009C4602"/>
    <w:rsid w:val="009C4675"/>
    <w:rsid w:val="009C55FE"/>
    <w:rsid w:val="009C6171"/>
    <w:rsid w:val="009C6727"/>
    <w:rsid w:val="009C695E"/>
    <w:rsid w:val="009C6ABF"/>
    <w:rsid w:val="009C6B64"/>
    <w:rsid w:val="009D0301"/>
    <w:rsid w:val="009D040D"/>
    <w:rsid w:val="009D0720"/>
    <w:rsid w:val="009D085C"/>
    <w:rsid w:val="009D1303"/>
    <w:rsid w:val="009D1735"/>
    <w:rsid w:val="009D1E3A"/>
    <w:rsid w:val="009D1ED9"/>
    <w:rsid w:val="009D29B7"/>
    <w:rsid w:val="009D30A4"/>
    <w:rsid w:val="009D4245"/>
    <w:rsid w:val="009D4593"/>
    <w:rsid w:val="009D4926"/>
    <w:rsid w:val="009D5541"/>
    <w:rsid w:val="009D713C"/>
    <w:rsid w:val="009E10C1"/>
    <w:rsid w:val="009E121A"/>
    <w:rsid w:val="009E1CC3"/>
    <w:rsid w:val="009E25B9"/>
    <w:rsid w:val="009E2A3D"/>
    <w:rsid w:val="009E2CE2"/>
    <w:rsid w:val="009E2EF9"/>
    <w:rsid w:val="009E36CC"/>
    <w:rsid w:val="009E41BC"/>
    <w:rsid w:val="009E4888"/>
    <w:rsid w:val="009E633D"/>
    <w:rsid w:val="009E7206"/>
    <w:rsid w:val="009E782A"/>
    <w:rsid w:val="009E7B2B"/>
    <w:rsid w:val="009F078E"/>
    <w:rsid w:val="009F0FE3"/>
    <w:rsid w:val="009F1529"/>
    <w:rsid w:val="009F3687"/>
    <w:rsid w:val="009F4523"/>
    <w:rsid w:val="009F4748"/>
    <w:rsid w:val="009F4CB7"/>
    <w:rsid w:val="009F4DB3"/>
    <w:rsid w:val="009F530A"/>
    <w:rsid w:val="009F6DBA"/>
    <w:rsid w:val="009F7016"/>
    <w:rsid w:val="009F773B"/>
    <w:rsid w:val="009F77C1"/>
    <w:rsid w:val="009F7B4E"/>
    <w:rsid w:val="00A0041B"/>
    <w:rsid w:val="00A006E7"/>
    <w:rsid w:val="00A00CFF"/>
    <w:rsid w:val="00A00DCD"/>
    <w:rsid w:val="00A00E2D"/>
    <w:rsid w:val="00A00EA8"/>
    <w:rsid w:val="00A02720"/>
    <w:rsid w:val="00A02C9C"/>
    <w:rsid w:val="00A03216"/>
    <w:rsid w:val="00A03482"/>
    <w:rsid w:val="00A03C5C"/>
    <w:rsid w:val="00A042F1"/>
    <w:rsid w:val="00A05BDA"/>
    <w:rsid w:val="00A06921"/>
    <w:rsid w:val="00A07CAC"/>
    <w:rsid w:val="00A07CB8"/>
    <w:rsid w:val="00A07F07"/>
    <w:rsid w:val="00A11A57"/>
    <w:rsid w:val="00A12390"/>
    <w:rsid w:val="00A12C80"/>
    <w:rsid w:val="00A13B1E"/>
    <w:rsid w:val="00A14046"/>
    <w:rsid w:val="00A1415D"/>
    <w:rsid w:val="00A14FD7"/>
    <w:rsid w:val="00A15030"/>
    <w:rsid w:val="00A15728"/>
    <w:rsid w:val="00A15C80"/>
    <w:rsid w:val="00A17241"/>
    <w:rsid w:val="00A17343"/>
    <w:rsid w:val="00A177EB"/>
    <w:rsid w:val="00A21C49"/>
    <w:rsid w:val="00A2359A"/>
    <w:rsid w:val="00A235CA"/>
    <w:rsid w:val="00A261E7"/>
    <w:rsid w:val="00A265E4"/>
    <w:rsid w:val="00A306BA"/>
    <w:rsid w:val="00A30968"/>
    <w:rsid w:val="00A30E00"/>
    <w:rsid w:val="00A316BA"/>
    <w:rsid w:val="00A318F9"/>
    <w:rsid w:val="00A31AE5"/>
    <w:rsid w:val="00A3230C"/>
    <w:rsid w:val="00A32F61"/>
    <w:rsid w:val="00A351F0"/>
    <w:rsid w:val="00A353C3"/>
    <w:rsid w:val="00A35533"/>
    <w:rsid w:val="00A3685F"/>
    <w:rsid w:val="00A36A5B"/>
    <w:rsid w:val="00A36B91"/>
    <w:rsid w:val="00A40196"/>
    <w:rsid w:val="00A4067E"/>
    <w:rsid w:val="00A40870"/>
    <w:rsid w:val="00A41188"/>
    <w:rsid w:val="00A417C4"/>
    <w:rsid w:val="00A42310"/>
    <w:rsid w:val="00A42C37"/>
    <w:rsid w:val="00A43233"/>
    <w:rsid w:val="00A43918"/>
    <w:rsid w:val="00A451BD"/>
    <w:rsid w:val="00A454CE"/>
    <w:rsid w:val="00A46697"/>
    <w:rsid w:val="00A471EC"/>
    <w:rsid w:val="00A47552"/>
    <w:rsid w:val="00A47921"/>
    <w:rsid w:val="00A5251A"/>
    <w:rsid w:val="00A52FCA"/>
    <w:rsid w:val="00A533BD"/>
    <w:rsid w:val="00A5358B"/>
    <w:rsid w:val="00A54518"/>
    <w:rsid w:val="00A54A0E"/>
    <w:rsid w:val="00A54ACE"/>
    <w:rsid w:val="00A5666A"/>
    <w:rsid w:val="00A56D31"/>
    <w:rsid w:val="00A57615"/>
    <w:rsid w:val="00A60A81"/>
    <w:rsid w:val="00A60B9F"/>
    <w:rsid w:val="00A60F63"/>
    <w:rsid w:val="00A61EBD"/>
    <w:rsid w:val="00A62152"/>
    <w:rsid w:val="00A62410"/>
    <w:rsid w:val="00A63BD6"/>
    <w:rsid w:val="00A64326"/>
    <w:rsid w:val="00A643AD"/>
    <w:rsid w:val="00A65226"/>
    <w:rsid w:val="00A65540"/>
    <w:rsid w:val="00A6672A"/>
    <w:rsid w:val="00A66E21"/>
    <w:rsid w:val="00A700C3"/>
    <w:rsid w:val="00A708EE"/>
    <w:rsid w:val="00A7142F"/>
    <w:rsid w:val="00A71E21"/>
    <w:rsid w:val="00A71E97"/>
    <w:rsid w:val="00A72649"/>
    <w:rsid w:val="00A733B3"/>
    <w:rsid w:val="00A75A18"/>
    <w:rsid w:val="00A77180"/>
    <w:rsid w:val="00A77189"/>
    <w:rsid w:val="00A779F5"/>
    <w:rsid w:val="00A77BB6"/>
    <w:rsid w:val="00A77E72"/>
    <w:rsid w:val="00A81678"/>
    <w:rsid w:val="00A81ACA"/>
    <w:rsid w:val="00A81D71"/>
    <w:rsid w:val="00A82343"/>
    <w:rsid w:val="00A82FFF"/>
    <w:rsid w:val="00A84E8C"/>
    <w:rsid w:val="00A86426"/>
    <w:rsid w:val="00A86AAB"/>
    <w:rsid w:val="00A90687"/>
    <w:rsid w:val="00A908EC"/>
    <w:rsid w:val="00A9093C"/>
    <w:rsid w:val="00A910B6"/>
    <w:rsid w:val="00A91BDA"/>
    <w:rsid w:val="00A91D3F"/>
    <w:rsid w:val="00A928AA"/>
    <w:rsid w:val="00A9404F"/>
    <w:rsid w:val="00A948CC"/>
    <w:rsid w:val="00A95219"/>
    <w:rsid w:val="00A954D8"/>
    <w:rsid w:val="00A9632B"/>
    <w:rsid w:val="00A96666"/>
    <w:rsid w:val="00A96CA7"/>
    <w:rsid w:val="00A975F3"/>
    <w:rsid w:val="00AA0484"/>
    <w:rsid w:val="00AA0AAF"/>
    <w:rsid w:val="00AA0B4C"/>
    <w:rsid w:val="00AA0E90"/>
    <w:rsid w:val="00AA0ED0"/>
    <w:rsid w:val="00AA0F12"/>
    <w:rsid w:val="00AA11DD"/>
    <w:rsid w:val="00AA1711"/>
    <w:rsid w:val="00AA23C7"/>
    <w:rsid w:val="00AA2C74"/>
    <w:rsid w:val="00AA30DB"/>
    <w:rsid w:val="00AA32D5"/>
    <w:rsid w:val="00AA4066"/>
    <w:rsid w:val="00AA4300"/>
    <w:rsid w:val="00AA52DF"/>
    <w:rsid w:val="00AA6B12"/>
    <w:rsid w:val="00AA6CF9"/>
    <w:rsid w:val="00AA7404"/>
    <w:rsid w:val="00AA7549"/>
    <w:rsid w:val="00AA7750"/>
    <w:rsid w:val="00AB0713"/>
    <w:rsid w:val="00AB0C30"/>
    <w:rsid w:val="00AB1A3D"/>
    <w:rsid w:val="00AB2423"/>
    <w:rsid w:val="00AB29DD"/>
    <w:rsid w:val="00AB2D1D"/>
    <w:rsid w:val="00AB2D96"/>
    <w:rsid w:val="00AB2E70"/>
    <w:rsid w:val="00AB3660"/>
    <w:rsid w:val="00AB4221"/>
    <w:rsid w:val="00AB4330"/>
    <w:rsid w:val="00AB4628"/>
    <w:rsid w:val="00AB4737"/>
    <w:rsid w:val="00AB542B"/>
    <w:rsid w:val="00AB5650"/>
    <w:rsid w:val="00AB6150"/>
    <w:rsid w:val="00AB6AC5"/>
    <w:rsid w:val="00AB6B2D"/>
    <w:rsid w:val="00AB6D78"/>
    <w:rsid w:val="00AB7675"/>
    <w:rsid w:val="00AB7865"/>
    <w:rsid w:val="00AC01CB"/>
    <w:rsid w:val="00AC0E11"/>
    <w:rsid w:val="00AC1880"/>
    <w:rsid w:val="00AC3FAD"/>
    <w:rsid w:val="00AC43B9"/>
    <w:rsid w:val="00AC4577"/>
    <w:rsid w:val="00AC493D"/>
    <w:rsid w:val="00AC5209"/>
    <w:rsid w:val="00AC5614"/>
    <w:rsid w:val="00AC5CAA"/>
    <w:rsid w:val="00AC64CC"/>
    <w:rsid w:val="00AC6505"/>
    <w:rsid w:val="00AC6F77"/>
    <w:rsid w:val="00AC76DE"/>
    <w:rsid w:val="00AD0136"/>
    <w:rsid w:val="00AD05CE"/>
    <w:rsid w:val="00AD0A34"/>
    <w:rsid w:val="00AD14B3"/>
    <w:rsid w:val="00AD162D"/>
    <w:rsid w:val="00AD442C"/>
    <w:rsid w:val="00AD4993"/>
    <w:rsid w:val="00AD59CF"/>
    <w:rsid w:val="00AD76D4"/>
    <w:rsid w:val="00AD7772"/>
    <w:rsid w:val="00AE04DB"/>
    <w:rsid w:val="00AE12F0"/>
    <w:rsid w:val="00AE15C5"/>
    <w:rsid w:val="00AE16A9"/>
    <w:rsid w:val="00AE186D"/>
    <w:rsid w:val="00AE26CF"/>
    <w:rsid w:val="00AE2E2C"/>
    <w:rsid w:val="00AE2FEC"/>
    <w:rsid w:val="00AE3364"/>
    <w:rsid w:val="00AE35C0"/>
    <w:rsid w:val="00AE4B7D"/>
    <w:rsid w:val="00AE4D31"/>
    <w:rsid w:val="00AE4D84"/>
    <w:rsid w:val="00AE5359"/>
    <w:rsid w:val="00AE5402"/>
    <w:rsid w:val="00AE6BE6"/>
    <w:rsid w:val="00AE70DA"/>
    <w:rsid w:val="00AE7DA9"/>
    <w:rsid w:val="00AF0567"/>
    <w:rsid w:val="00AF0A0C"/>
    <w:rsid w:val="00AF0D25"/>
    <w:rsid w:val="00AF0E78"/>
    <w:rsid w:val="00AF140A"/>
    <w:rsid w:val="00AF1C16"/>
    <w:rsid w:val="00AF21B2"/>
    <w:rsid w:val="00AF22D7"/>
    <w:rsid w:val="00AF40D5"/>
    <w:rsid w:val="00AF40F0"/>
    <w:rsid w:val="00AF4CA9"/>
    <w:rsid w:val="00AF5230"/>
    <w:rsid w:val="00AF5310"/>
    <w:rsid w:val="00AF5A70"/>
    <w:rsid w:val="00AF5D63"/>
    <w:rsid w:val="00AF6744"/>
    <w:rsid w:val="00AF6D17"/>
    <w:rsid w:val="00AF6E97"/>
    <w:rsid w:val="00AF7017"/>
    <w:rsid w:val="00AF73C7"/>
    <w:rsid w:val="00AF7521"/>
    <w:rsid w:val="00B014FD"/>
    <w:rsid w:val="00B019E6"/>
    <w:rsid w:val="00B021EA"/>
    <w:rsid w:val="00B0296E"/>
    <w:rsid w:val="00B02E7E"/>
    <w:rsid w:val="00B037C6"/>
    <w:rsid w:val="00B042AB"/>
    <w:rsid w:val="00B04348"/>
    <w:rsid w:val="00B05593"/>
    <w:rsid w:val="00B063F5"/>
    <w:rsid w:val="00B064AE"/>
    <w:rsid w:val="00B06B56"/>
    <w:rsid w:val="00B074EF"/>
    <w:rsid w:val="00B077AE"/>
    <w:rsid w:val="00B079EF"/>
    <w:rsid w:val="00B07A4C"/>
    <w:rsid w:val="00B100B9"/>
    <w:rsid w:val="00B10D28"/>
    <w:rsid w:val="00B10D9C"/>
    <w:rsid w:val="00B112E0"/>
    <w:rsid w:val="00B114F0"/>
    <w:rsid w:val="00B117D2"/>
    <w:rsid w:val="00B130A7"/>
    <w:rsid w:val="00B13512"/>
    <w:rsid w:val="00B136E0"/>
    <w:rsid w:val="00B137CF"/>
    <w:rsid w:val="00B13885"/>
    <w:rsid w:val="00B14D16"/>
    <w:rsid w:val="00B14F57"/>
    <w:rsid w:val="00B14F5B"/>
    <w:rsid w:val="00B1558F"/>
    <w:rsid w:val="00B1587E"/>
    <w:rsid w:val="00B15B04"/>
    <w:rsid w:val="00B15D7A"/>
    <w:rsid w:val="00B15DFB"/>
    <w:rsid w:val="00B1723E"/>
    <w:rsid w:val="00B17991"/>
    <w:rsid w:val="00B17DE8"/>
    <w:rsid w:val="00B205A6"/>
    <w:rsid w:val="00B20A22"/>
    <w:rsid w:val="00B20CD8"/>
    <w:rsid w:val="00B212AD"/>
    <w:rsid w:val="00B21FA7"/>
    <w:rsid w:val="00B22561"/>
    <w:rsid w:val="00B22A10"/>
    <w:rsid w:val="00B22CCA"/>
    <w:rsid w:val="00B22CEE"/>
    <w:rsid w:val="00B23851"/>
    <w:rsid w:val="00B23EB0"/>
    <w:rsid w:val="00B2544A"/>
    <w:rsid w:val="00B27F31"/>
    <w:rsid w:val="00B30A04"/>
    <w:rsid w:val="00B30C12"/>
    <w:rsid w:val="00B31F3B"/>
    <w:rsid w:val="00B32330"/>
    <w:rsid w:val="00B33192"/>
    <w:rsid w:val="00B33776"/>
    <w:rsid w:val="00B33C53"/>
    <w:rsid w:val="00B366DB"/>
    <w:rsid w:val="00B36AA7"/>
    <w:rsid w:val="00B37A8A"/>
    <w:rsid w:val="00B37C06"/>
    <w:rsid w:val="00B37CC2"/>
    <w:rsid w:val="00B40074"/>
    <w:rsid w:val="00B40367"/>
    <w:rsid w:val="00B403BA"/>
    <w:rsid w:val="00B406B6"/>
    <w:rsid w:val="00B41384"/>
    <w:rsid w:val="00B41C77"/>
    <w:rsid w:val="00B42AAD"/>
    <w:rsid w:val="00B44CD6"/>
    <w:rsid w:val="00B4581F"/>
    <w:rsid w:val="00B478D0"/>
    <w:rsid w:val="00B5020B"/>
    <w:rsid w:val="00B50424"/>
    <w:rsid w:val="00B52CBB"/>
    <w:rsid w:val="00B52EE7"/>
    <w:rsid w:val="00B5476A"/>
    <w:rsid w:val="00B562B5"/>
    <w:rsid w:val="00B56981"/>
    <w:rsid w:val="00B569F1"/>
    <w:rsid w:val="00B56BCD"/>
    <w:rsid w:val="00B56E3A"/>
    <w:rsid w:val="00B60394"/>
    <w:rsid w:val="00B6108B"/>
    <w:rsid w:val="00B61B13"/>
    <w:rsid w:val="00B61B5C"/>
    <w:rsid w:val="00B628F5"/>
    <w:rsid w:val="00B634C2"/>
    <w:rsid w:val="00B641BC"/>
    <w:rsid w:val="00B645F2"/>
    <w:rsid w:val="00B64600"/>
    <w:rsid w:val="00B6509D"/>
    <w:rsid w:val="00B65216"/>
    <w:rsid w:val="00B6584E"/>
    <w:rsid w:val="00B65D95"/>
    <w:rsid w:val="00B65EB0"/>
    <w:rsid w:val="00B65EEC"/>
    <w:rsid w:val="00B66854"/>
    <w:rsid w:val="00B701B3"/>
    <w:rsid w:val="00B7115C"/>
    <w:rsid w:val="00B71394"/>
    <w:rsid w:val="00B7235F"/>
    <w:rsid w:val="00B72D5D"/>
    <w:rsid w:val="00B73778"/>
    <w:rsid w:val="00B73F63"/>
    <w:rsid w:val="00B73FCE"/>
    <w:rsid w:val="00B73FD9"/>
    <w:rsid w:val="00B742B6"/>
    <w:rsid w:val="00B74800"/>
    <w:rsid w:val="00B7480E"/>
    <w:rsid w:val="00B74BDB"/>
    <w:rsid w:val="00B75758"/>
    <w:rsid w:val="00B75811"/>
    <w:rsid w:val="00B76149"/>
    <w:rsid w:val="00B77E7B"/>
    <w:rsid w:val="00B8115F"/>
    <w:rsid w:val="00B8172C"/>
    <w:rsid w:val="00B8185F"/>
    <w:rsid w:val="00B8246C"/>
    <w:rsid w:val="00B84927"/>
    <w:rsid w:val="00B86F6C"/>
    <w:rsid w:val="00B87AC9"/>
    <w:rsid w:val="00B90617"/>
    <w:rsid w:val="00B911F0"/>
    <w:rsid w:val="00B9232C"/>
    <w:rsid w:val="00B92E1B"/>
    <w:rsid w:val="00B93632"/>
    <w:rsid w:val="00B93D92"/>
    <w:rsid w:val="00B94AA5"/>
    <w:rsid w:val="00B94AC4"/>
    <w:rsid w:val="00B96E7E"/>
    <w:rsid w:val="00B97E51"/>
    <w:rsid w:val="00BA0717"/>
    <w:rsid w:val="00BA073D"/>
    <w:rsid w:val="00BA09A3"/>
    <w:rsid w:val="00BA1664"/>
    <w:rsid w:val="00BA1749"/>
    <w:rsid w:val="00BA19EB"/>
    <w:rsid w:val="00BA22C9"/>
    <w:rsid w:val="00BA2377"/>
    <w:rsid w:val="00BA2978"/>
    <w:rsid w:val="00BA2DF3"/>
    <w:rsid w:val="00BA30FC"/>
    <w:rsid w:val="00BA34CF"/>
    <w:rsid w:val="00BA441C"/>
    <w:rsid w:val="00BA4624"/>
    <w:rsid w:val="00BA6AB6"/>
    <w:rsid w:val="00BA6D0A"/>
    <w:rsid w:val="00BB05DB"/>
    <w:rsid w:val="00BB0F89"/>
    <w:rsid w:val="00BB0FF4"/>
    <w:rsid w:val="00BB2679"/>
    <w:rsid w:val="00BB2C27"/>
    <w:rsid w:val="00BB44AB"/>
    <w:rsid w:val="00BB4BCF"/>
    <w:rsid w:val="00BB5F9B"/>
    <w:rsid w:val="00BB6410"/>
    <w:rsid w:val="00BB642E"/>
    <w:rsid w:val="00BC1261"/>
    <w:rsid w:val="00BC1706"/>
    <w:rsid w:val="00BC22A7"/>
    <w:rsid w:val="00BC36E5"/>
    <w:rsid w:val="00BC3795"/>
    <w:rsid w:val="00BC3FA0"/>
    <w:rsid w:val="00BC4919"/>
    <w:rsid w:val="00BC563E"/>
    <w:rsid w:val="00BC5870"/>
    <w:rsid w:val="00BC5B1D"/>
    <w:rsid w:val="00BC5DF4"/>
    <w:rsid w:val="00BC6659"/>
    <w:rsid w:val="00BC67C0"/>
    <w:rsid w:val="00BC6C22"/>
    <w:rsid w:val="00BC7788"/>
    <w:rsid w:val="00BD0221"/>
    <w:rsid w:val="00BD0C17"/>
    <w:rsid w:val="00BD1286"/>
    <w:rsid w:val="00BD1655"/>
    <w:rsid w:val="00BD17EC"/>
    <w:rsid w:val="00BD2386"/>
    <w:rsid w:val="00BD2BE9"/>
    <w:rsid w:val="00BD2DF1"/>
    <w:rsid w:val="00BD2E55"/>
    <w:rsid w:val="00BD4762"/>
    <w:rsid w:val="00BD58E6"/>
    <w:rsid w:val="00BD59AC"/>
    <w:rsid w:val="00BD6AF4"/>
    <w:rsid w:val="00BD6DE6"/>
    <w:rsid w:val="00BD7122"/>
    <w:rsid w:val="00BE06CB"/>
    <w:rsid w:val="00BE31E3"/>
    <w:rsid w:val="00BE4937"/>
    <w:rsid w:val="00BE4A68"/>
    <w:rsid w:val="00BE61F8"/>
    <w:rsid w:val="00BE7410"/>
    <w:rsid w:val="00BF08A7"/>
    <w:rsid w:val="00BF0CB6"/>
    <w:rsid w:val="00BF10AF"/>
    <w:rsid w:val="00BF1350"/>
    <w:rsid w:val="00BF1E84"/>
    <w:rsid w:val="00BF2A04"/>
    <w:rsid w:val="00BF3772"/>
    <w:rsid w:val="00BF3B74"/>
    <w:rsid w:val="00BF3CE4"/>
    <w:rsid w:val="00BF44F1"/>
    <w:rsid w:val="00BF6164"/>
    <w:rsid w:val="00BF6E10"/>
    <w:rsid w:val="00BF783B"/>
    <w:rsid w:val="00BF79CB"/>
    <w:rsid w:val="00C00DDB"/>
    <w:rsid w:val="00C00F9C"/>
    <w:rsid w:val="00C01CDD"/>
    <w:rsid w:val="00C01F04"/>
    <w:rsid w:val="00C02BF0"/>
    <w:rsid w:val="00C041A2"/>
    <w:rsid w:val="00C05FFE"/>
    <w:rsid w:val="00C0619E"/>
    <w:rsid w:val="00C06537"/>
    <w:rsid w:val="00C065BF"/>
    <w:rsid w:val="00C068D4"/>
    <w:rsid w:val="00C070C7"/>
    <w:rsid w:val="00C10716"/>
    <w:rsid w:val="00C10BB6"/>
    <w:rsid w:val="00C11071"/>
    <w:rsid w:val="00C112B1"/>
    <w:rsid w:val="00C1134E"/>
    <w:rsid w:val="00C11F07"/>
    <w:rsid w:val="00C138CB"/>
    <w:rsid w:val="00C139F1"/>
    <w:rsid w:val="00C141CB"/>
    <w:rsid w:val="00C14F11"/>
    <w:rsid w:val="00C153CF"/>
    <w:rsid w:val="00C16E0E"/>
    <w:rsid w:val="00C173CF"/>
    <w:rsid w:val="00C1763B"/>
    <w:rsid w:val="00C17F0F"/>
    <w:rsid w:val="00C20100"/>
    <w:rsid w:val="00C20377"/>
    <w:rsid w:val="00C20E12"/>
    <w:rsid w:val="00C20F07"/>
    <w:rsid w:val="00C218A6"/>
    <w:rsid w:val="00C21C41"/>
    <w:rsid w:val="00C21C5C"/>
    <w:rsid w:val="00C2220D"/>
    <w:rsid w:val="00C22706"/>
    <w:rsid w:val="00C2367B"/>
    <w:rsid w:val="00C23C07"/>
    <w:rsid w:val="00C24614"/>
    <w:rsid w:val="00C2546B"/>
    <w:rsid w:val="00C25BE6"/>
    <w:rsid w:val="00C27594"/>
    <w:rsid w:val="00C27835"/>
    <w:rsid w:val="00C27C20"/>
    <w:rsid w:val="00C30E44"/>
    <w:rsid w:val="00C30E4E"/>
    <w:rsid w:val="00C30E6C"/>
    <w:rsid w:val="00C316C2"/>
    <w:rsid w:val="00C31D0F"/>
    <w:rsid w:val="00C325A3"/>
    <w:rsid w:val="00C328F6"/>
    <w:rsid w:val="00C32FAE"/>
    <w:rsid w:val="00C335B5"/>
    <w:rsid w:val="00C33BF0"/>
    <w:rsid w:val="00C33CED"/>
    <w:rsid w:val="00C346F8"/>
    <w:rsid w:val="00C34791"/>
    <w:rsid w:val="00C348F0"/>
    <w:rsid w:val="00C349DC"/>
    <w:rsid w:val="00C34A55"/>
    <w:rsid w:val="00C34F92"/>
    <w:rsid w:val="00C35DA3"/>
    <w:rsid w:val="00C36EED"/>
    <w:rsid w:val="00C40426"/>
    <w:rsid w:val="00C41134"/>
    <w:rsid w:val="00C43937"/>
    <w:rsid w:val="00C43E39"/>
    <w:rsid w:val="00C45978"/>
    <w:rsid w:val="00C459AE"/>
    <w:rsid w:val="00C464E9"/>
    <w:rsid w:val="00C46924"/>
    <w:rsid w:val="00C46C01"/>
    <w:rsid w:val="00C47591"/>
    <w:rsid w:val="00C4759A"/>
    <w:rsid w:val="00C47D5C"/>
    <w:rsid w:val="00C50B35"/>
    <w:rsid w:val="00C50EBC"/>
    <w:rsid w:val="00C51CE3"/>
    <w:rsid w:val="00C52030"/>
    <w:rsid w:val="00C5261C"/>
    <w:rsid w:val="00C52FB8"/>
    <w:rsid w:val="00C53BB7"/>
    <w:rsid w:val="00C5522B"/>
    <w:rsid w:val="00C558A7"/>
    <w:rsid w:val="00C569DA"/>
    <w:rsid w:val="00C57115"/>
    <w:rsid w:val="00C57F9C"/>
    <w:rsid w:val="00C60009"/>
    <w:rsid w:val="00C60724"/>
    <w:rsid w:val="00C60BD3"/>
    <w:rsid w:val="00C61AD1"/>
    <w:rsid w:val="00C62873"/>
    <w:rsid w:val="00C63B61"/>
    <w:rsid w:val="00C648B8"/>
    <w:rsid w:val="00C64F8C"/>
    <w:rsid w:val="00C655CE"/>
    <w:rsid w:val="00C66746"/>
    <w:rsid w:val="00C66F85"/>
    <w:rsid w:val="00C672CA"/>
    <w:rsid w:val="00C67555"/>
    <w:rsid w:val="00C67E64"/>
    <w:rsid w:val="00C7073F"/>
    <w:rsid w:val="00C7087D"/>
    <w:rsid w:val="00C70AF0"/>
    <w:rsid w:val="00C710D1"/>
    <w:rsid w:val="00C71976"/>
    <w:rsid w:val="00C71EAB"/>
    <w:rsid w:val="00C73FFB"/>
    <w:rsid w:val="00C7468E"/>
    <w:rsid w:val="00C75341"/>
    <w:rsid w:val="00C75996"/>
    <w:rsid w:val="00C75C77"/>
    <w:rsid w:val="00C7619C"/>
    <w:rsid w:val="00C773E1"/>
    <w:rsid w:val="00C7781A"/>
    <w:rsid w:val="00C80C9B"/>
    <w:rsid w:val="00C81888"/>
    <w:rsid w:val="00C819C5"/>
    <w:rsid w:val="00C84281"/>
    <w:rsid w:val="00C84607"/>
    <w:rsid w:val="00C84E91"/>
    <w:rsid w:val="00C8578E"/>
    <w:rsid w:val="00C86004"/>
    <w:rsid w:val="00C86440"/>
    <w:rsid w:val="00C87575"/>
    <w:rsid w:val="00C87A8D"/>
    <w:rsid w:val="00C90486"/>
    <w:rsid w:val="00C90CAB"/>
    <w:rsid w:val="00C91084"/>
    <w:rsid w:val="00C917B3"/>
    <w:rsid w:val="00C91BEA"/>
    <w:rsid w:val="00C91C65"/>
    <w:rsid w:val="00C92182"/>
    <w:rsid w:val="00C92781"/>
    <w:rsid w:val="00C93B1E"/>
    <w:rsid w:val="00C951C8"/>
    <w:rsid w:val="00C95A1E"/>
    <w:rsid w:val="00C95AE5"/>
    <w:rsid w:val="00C95B73"/>
    <w:rsid w:val="00C963D2"/>
    <w:rsid w:val="00C96D68"/>
    <w:rsid w:val="00C97CFF"/>
    <w:rsid w:val="00C97EEE"/>
    <w:rsid w:val="00CA08CB"/>
    <w:rsid w:val="00CA447D"/>
    <w:rsid w:val="00CA4A18"/>
    <w:rsid w:val="00CA4E87"/>
    <w:rsid w:val="00CA5A62"/>
    <w:rsid w:val="00CA5E01"/>
    <w:rsid w:val="00CA5FD4"/>
    <w:rsid w:val="00CA67CB"/>
    <w:rsid w:val="00CA6AF6"/>
    <w:rsid w:val="00CA6BC9"/>
    <w:rsid w:val="00CA6E3E"/>
    <w:rsid w:val="00CB0A60"/>
    <w:rsid w:val="00CB0C49"/>
    <w:rsid w:val="00CB1793"/>
    <w:rsid w:val="00CB191C"/>
    <w:rsid w:val="00CB33E7"/>
    <w:rsid w:val="00CB4C0F"/>
    <w:rsid w:val="00CB4DA5"/>
    <w:rsid w:val="00CB5517"/>
    <w:rsid w:val="00CB5B3E"/>
    <w:rsid w:val="00CB63C0"/>
    <w:rsid w:val="00CB7586"/>
    <w:rsid w:val="00CB75F8"/>
    <w:rsid w:val="00CB7C12"/>
    <w:rsid w:val="00CB7C2D"/>
    <w:rsid w:val="00CC10B8"/>
    <w:rsid w:val="00CC1566"/>
    <w:rsid w:val="00CC1714"/>
    <w:rsid w:val="00CC17F6"/>
    <w:rsid w:val="00CC2B6C"/>
    <w:rsid w:val="00CC2C7D"/>
    <w:rsid w:val="00CC321C"/>
    <w:rsid w:val="00CC365F"/>
    <w:rsid w:val="00CC39E8"/>
    <w:rsid w:val="00CC4223"/>
    <w:rsid w:val="00CC4D6E"/>
    <w:rsid w:val="00CC53F8"/>
    <w:rsid w:val="00CC630A"/>
    <w:rsid w:val="00CC68AF"/>
    <w:rsid w:val="00CC68C6"/>
    <w:rsid w:val="00CC69BE"/>
    <w:rsid w:val="00CC6B3D"/>
    <w:rsid w:val="00CC6F30"/>
    <w:rsid w:val="00CC78D0"/>
    <w:rsid w:val="00CD0AD5"/>
    <w:rsid w:val="00CD102F"/>
    <w:rsid w:val="00CD1279"/>
    <w:rsid w:val="00CD1CBA"/>
    <w:rsid w:val="00CD2151"/>
    <w:rsid w:val="00CD2709"/>
    <w:rsid w:val="00CD275A"/>
    <w:rsid w:val="00CD2BDF"/>
    <w:rsid w:val="00CD2DA5"/>
    <w:rsid w:val="00CD30BF"/>
    <w:rsid w:val="00CD3899"/>
    <w:rsid w:val="00CD419D"/>
    <w:rsid w:val="00CD4545"/>
    <w:rsid w:val="00CD53C8"/>
    <w:rsid w:val="00CD54A4"/>
    <w:rsid w:val="00CD586C"/>
    <w:rsid w:val="00CD6E5E"/>
    <w:rsid w:val="00CD7D5B"/>
    <w:rsid w:val="00CE002E"/>
    <w:rsid w:val="00CE0DE5"/>
    <w:rsid w:val="00CE168A"/>
    <w:rsid w:val="00CE1A38"/>
    <w:rsid w:val="00CE204B"/>
    <w:rsid w:val="00CE29DC"/>
    <w:rsid w:val="00CE39B9"/>
    <w:rsid w:val="00CE552B"/>
    <w:rsid w:val="00CE6563"/>
    <w:rsid w:val="00CE7361"/>
    <w:rsid w:val="00CF019E"/>
    <w:rsid w:val="00CF073D"/>
    <w:rsid w:val="00CF1AF9"/>
    <w:rsid w:val="00CF2431"/>
    <w:rsid w:val="00CF262F"/>
    <w:rsid w:val="00CF31BD"/>
    <w:rsid w:val="00CF3C47"/>
    <w:rsid w:val="00CF3F6A"/>
    <w:rsid w:val="00CF4E6C"/>
    <w:rsid w:val="00CF5282"/>
    <w:rsid w:val="00D0065A"/>
    <w:rsid w:val="00D025B6"/>
    <w:rsid w:val="00D02D0C"/>
    <w:rsid w:val="00D03E6A"/>
    <w:rsid w:val="00D04A7B"/>
    <w:rsid w:val="00D04AA2"/>
    <w:rsid w:val="00D052D9"/>
    <w:rsid w:val="00D060B6"/>
    <w:rsid w:val="00D067DB"/>
    <w:rsid w:val="00D06F40"/>
    <w:rsid w:val="00D075DF"/>
    <w:rsid w:val="00D10CE4"/>
    <w:rsid w:val="00D11094"/>
    <w:rsid w:val="00D11A68"/>
    <w:rsid w:val="00D11CE7"/>
    <w:rsid w:val="00D12256"/>
    <w:rsid w:val="00D12733"/>
    <w:rsid w:val="00D136AA"/>
    <w:rsid w:val="00D14189"/>
    <w:rsid w:val="00D14B2B"/>
    <w:rsid w:val="00D1532D"/>
    <w:rsid w:val="00D15A09"/>
    <w:rsid w:val="00D15E1B"/>
    <w:rsid w:val="00D169EF"/>
    <w:rsid w:val="00D16EAE"/>
    <w:rsid w:val="00D17AF6"/>
    <w:rsid w:val="00D17B30"/>
    <w:rsid w:val="00D20E8C"/>
    <w:rsid w:val="00D20EF0"/>
    <w:rsid w:val="00D21F3F"/>
    <w:rsid w:val="00D22516"/>
    <w:rsid w:val="00D22935"/>
    <w:rsid w:val="00D22C84"/>
    <w:rsid w:val="00D231D9"/>
    <w:rsid w:val="00D242E7"/>
    <w:rsid w:val="00D24468"/>
    <w:rsid w:val="00D251A9"/>
    <w:rsid w:val="00D267FB"/>
    <w:rsid w:val="00D26A4C"/>
    <w:rsid w:val="00D27374"/>
    <w:rsid w:val="00D274C9"/>
    <w:rsid w:val="00D303E5"/>
    <w:rsid w:val="00D309AB"/>
    <w:rsid w:val="00D30BA8"/>
    <w:rsid w:val="00D310D7"/>
    <w:rsid w:val="00D32093"/>
    <w:rsid w:val="00D3382C"/>
    <w:rsid w:val="00D345DC"/>
    <w:rsid w:val="00D34A35"/>
    <w:rsid w:val="00D35328"/>
    <w:rsid w:val="00D35DE1"/>
    <w:rsid w:val="00D373F6"/>
    <w:rsid w:val="00D4012D"/>
    <w:rsid w:val="00D40D70"/>
    <w:rsid w:val="00D41707"/>
    <w:rsid w:val="00D42FC1"/>
    <w:rsid w:val="00D446DB"/>
    <w:rsid w:val="00D4477F"/>
    <w:rsid w:val="00D46405"/>
    <w:rsid w:val="00D46556"/>
    <w:rsid w:val="00D46ABA"/>
    <w:rsid w:val="00D4764D"/>
    <w:rsid w:val="00D478D1"/>
    <w:rsid w:val="00D47C1A"/>
    <w:rsid w:val="00D51CB6"/>
    <w:rsid w:val="00D5204C"/>
    <w:rsid w:val="00D52148"/>
    <w:rsid w:val="00D52895"/>
    <w:rsid w:val="00D52A34"/>
    <w:rsid w:val="00D53077"/>
    <w:rsid w:val="00D53404"/>
    <w:rsid w:val="00D5401D"/>
    <w:rsid w:val="00D5446F"/>
    <w:rsid w:val="00D5471D"/>
    <w:rsid w:val="00D554FC"/>
    <w:rsid w:val="00D5565F"/>
    <w:rsid w:val="00D55A8B"/>
    <w:rsid w:val="00D56191"/>
    <w:rsid w:val="00D564A9"/>
    <w:rsid w:val="00D56C58"/>
    <w:rsid w:val="00D573F4"/>
    <w:rsid w:val="00D57497"/>
    <w:rsid w:val="00D57D2B"/>
    <w:rsid w:val="00D57D92"/>
    <w:rsid w:val="00D57F40"/>
    <w:rsid w:val="00D6268E"/>
    <w:rsid w:val="00D629A4"/>
    <w:rsid w:val="00D63280"/>
    <w:rsid w:val="00D63321"/>
    <w:rsid w:val="00D634AD"/>
    <w:rsid w:val="00D640C4"/>
    <w:rsid w:val="00D64A49"/>
    <w:rsid w:val="00D64C7F"/>
    <w:rsid w:val="00D64FD9"/>
    <w:rsid w:val="00D6542F"/>
    <w:rsid w:val="00D672E7"/>
    <w:rsid w:val="00D67D98"/>
    <w:rsid w:val="00D70004"/>
    <w:rsid w:val="00D7006F"/>
    <w:rsid w:val="00D70BA5"/>
    <w:rsid w:val="00D71851"/>
    <w:rsid w:val="00D718BA"/>
    <w:rsid w:val="00D71DCB"/>
    <w:rsid w:val="00D72601"/>
    <w:rsid w:val="00D72EC4"/>
    <w:rsid w:val="00D73798"/>
    <w:rsid w:val="00D739B5"/>
    <w:rsid w:val="00D73AA2"/>
    <w:rsid w:val="00D74EE9"/>
    <w:rsid w:val="00D75719"/>
    <w:rsid w:val="00D75A6D"/>
    <w:rsid w:val="00D75E68"/>
    <w:rsid w:val="00D7629A"/>
    <w:rsid w:val="00D76C26"/>
    <w:rsid w:val="00D801AC"/>
    <w:rsid w:val="00D81585"/>
    <w:rsid w:val="00D8246D"/>
    <w:rsid w:val="00D82E6C"/>
    <w:rsid w:val="00D8302F"/>
    <w:rsid w:val="00D84668"/>
    <w:rsid w:val="00D85472"/>
    <w:rsid w:val="00D86236"/>
    <w:rsid w:val="00D86830"/>
    <w:rsid w:val="00D873CC"/>
    <w:rsid w:val="00D8749F"/>
    <w:rsid w:val="00D9095B"/>
    <w:rsid w:val="00D924BB"/>
    <w:rsid w:val="00D92F4B"/>
    <w:rsid w:val="00D92FA6"/>
    <w:rsid w:val="00D9382C"/>
    <w:rsid w:val="00D94C8C"/>
    <w:rsid w:val="00D95041"/>
    <w:rsid w:val="00D9510E"/>
    <w:rsid w:val="00D954FE"/>
    <w:rsid w:val="00D965F2"/>
    <w:rsid w:val="00D97690"/>
    <w:rsid w:val="00DA01DE"/>
    <w:rsid w:val="00DA05F7"/>
    <w:rsid w:val="00DA0655"/>
    <w:rsid w:val="00DA0D83"/>
    <w:rsid w:val="00DA1B85"/>
    <w:rsid w:val="00DA1C0B"/>
    <w:rsid w:val="00DA1FC9"/>
    <w:rsid w:val="00DA24BB"/>
    <w:rsid w:val="00DA309C"/>
    <w:rsid w:val="00DA3CAC"/>
    <w:rsid w:val="00DA4334"/>
    <w:rsid w:val="00DA4C47"/>
    <w:rsid w:val="00DA515C"/>
    <w:rsid w:val="00DA5A5F"/>
    <w:rsid w:val="00DA5A79"/>
    <w:rsid w:val="00DA68DB"/>
    <w:rsid w:val="00DA7137"/>
    <w:rsid w:val="00DB08B6"/>
    <w:rsid w:val="00DB17AF"/>
    <w:rsid w:val="00DB1C52"/>
    <w:rsid w:val="00DB2C3D"/>
    <w:rsid w:val="00DB4166"/>
    <w:rsid w:val="00DB5613"/>
    <w:rsid w:val="00DB5B27"/>
    <w:rsid w:val="00DB5BD8"/>
    <w:rsid w:val="00DC246A"/>
    <w:rsid w:val="00DC28D8"/>
    <w:rsid w:val="00DC2F37"/>
    <w:rsid w:val="00DC3F77"/>
    <w:rsid w:val="00DC4D5B"/>
    <w:rsid w:val="00DC5A2C"/>
    <w:rsid w:val="00DC6882"/>
    <w:rsid w:val="00DC6FBC"/>
    <w:rsid w:val="00DC7754"/>
    <w:rsid w:val="00DC7823"/>
    <w:rsid w:val="00DC7DCC"/>
    <w:rsid w:val="00DC7EC6"/>
    <w:rsid w:val="00DD04B9"/>
    <w:rsid w:val="00DD088B"/>
    <w:rsid w:val="00DD2B8D"/>
    <w:rsid w:val="00DD2DA8"/>
    <w:rsid w:val="00DD3846"/>
    <w:rsid w:val="00DD388F"/>
    <w:rsid w:val="00DD3DDB"/>
    <w:rsid w:val="00DD3DE4"/>
    <w:rsid w:val="00DD3FA1"/>
    <w:rsid w:val="00DD48C5"/>
    <w:rsid w:val="00DD4F1C"/>
    <w:rsid w:val="00DD50A9"/>
    <w:rsid w:val="00DD5177"/>
    <w:rsid w:val="00DD56AD"/>
    <w:rsid w:val="00DD5CB8"/>
    <w:rsid w:val="00DD60B4"/>
    <w:rsid w:val="00DD6A76"/>
    <w:rsid w:val="00DD6DB0"/>
    <w:rsid w:val="00DD71CA"/>
    <w:rsid w:val="00DD726D"/>
    <w:rsid w:val="00DD77F6"/>
    <w:rsid w:val="00DD7A4D"/>
    <w:rsid w:val="00DD7DC8"/>
    <w:rsid w:val="00DE0DF0"/>
    <w:rsid w:val="00DE1AB7"/>
    <w:rsid w:val="00DE1F50"/>
    <w:rsid w:val="00DE2B60"/>
    <w:rsid w:val="00DE3634"/>
    <w:rsid w:val="00DE3C65"/>
    <w:rsid w:val="00DE4744"/>
    <w:rsid w:val="00DE5103"/>
    <w:rsid w:val="00DE526C"/>
    <w:rsid w:val="00DE6AC8"/>
    <w:rsid w:val="00DE7FF3"/>
    <w:rsid w:val="00DF0567"/>
    <w:rsid w:val="00DF1294"/>
    <w:rsid w:val="00DF17A5"/>
    <w:rsid w:val="00DF1C16"/>
    <w:rsid w:val="00DF31A0"/>
    <w:rsid w:val="00DF33E6"/>
    <w:rsid w:val="00DF3473"/>
    <w:rsid w:val="00DF3D23"/>
    <w:rsid w:val="00DF455A"/>
    <w:rsid w:val="00DF55FB"/>
    <w:rsid w:val="00DF6801"/>
    <w:rsid w:val="00DF7AF6"/>
    <w:rsid w:val="00E0006A"/>
    <w:rsid w:val="00E00275"/>
    <w:rsid w:val="00E01B35"/>
    <w:rsid w:val="00E027AB"/>
    <w:rsid w:val="00E030F6"/>
    <w:rsid w:val="00E039F7"/>
    <w:rsid w:val="00E03A60"/>
    <w:rsid w:val="00E03F7C"/>
    <w:rsid w:val="00E043E5"/>
    <w:rsid w:val="00E05054"/>
    <w:rsid w:val="00E051ED"/>
    <w:rsid w:val="00E0532F"/>
    <w:rsid w:val="00E0680E"/>
    <w:rsid w:val="00E07000"/>
    <w:rsid w:val="00E110AE"/>
    <w:rsid w:val="00E11A00"/>
    <w:rsid w:val="00E11B24"/>
    <w:rsid w:val="00E1648F"/>
    <w:rsid w:val="00E16DB7"/>
    <w:rsid w:val="00E17040"/>
    <w:rsid w:val="00E1711A"/>
    <w:rsid w:val="00E1787B"/>
    <w:rsid w:val="00E178D1"/>
    <w:rsid w:val="00E20B13"/>
    <w:rsid w:val="00E220D9"/>
    <w:rsid w:val="00E229D3"/>
    <w:rsid w:val="00E22F27"/>
    <w:rsid w:val="00E2384C"/>
    <w:rsid w:val="00E23CB7"/>
    <w:rsid w:val="00E2474A"/>
    <w:rsid w:val="00E2569B"/>
    <w:rsid w:val="00E26F97"/>
    <w:rsid w:val="00E2788A"/>
    <w:rsid w:val="00E279A9"/>
    <w:rsid w:val="00E3041A"/>
    <w:rsid w:val="00E306E0"/>
    <w:rsid w:val="00E3145B"/>
    <w:rsid w:val="00E31689"/>
    <w:rsid w:val="00E3202C"/>
    <w:rsid w:val="00E32144"/>
    <w:rsid w:val="00E32147"/>
    <w:rsid w:val="00E32382"/>
    <w:rsid w:val="00E328E0"/>
    <w:rsid w:val="00E32BA1"/>
    <w:rsid w:val="00E33AF0"/>
    <w:rsid w:val="00E33C1A"/>
    <w:rsid w:val="00E34339"/>
    <w:rsid w:val="00E35509"/>
    <w:rsid w:val="00E36126"/>
    <w:rsid w:val="00E364E2"/>
    <w:rsid w:val="00E36514"/>
    <w:rsid w:val="00E36CAB"/>
    <w:rsid w:val="00E374C1"/>
    <w:rsid w:val="00E41769"/>
    <w:rsid w:val="00E42150"/>
    <w:rsid w:val="00E42C01"/>
    <w:rsid w:val="00E42E01"/>
    <w:rsid w:val="00E43938"/>
    <w:rsid w:val="00E43F06"/>
    <w:rsid w:val="00E449CE"/>
    <w:rsid w:val="00E449F7"/>
    <w:rsid w:val="00E45A38"/>
    <w:rsid w:val="00E45EE3"/>
    <w:rsid w:val="00E501C5"/>
    <w:rsid w:val="00E507AA"/>
    <w:rsid w:val="00E50915"/>
    <w:rsid w:val="00E50C13"/>
    <w:rsid w:val="00E50DE6"/>
    <w:rsid w:val="00E529E3"/>
    <w:rsid w:val="00E5353E"/>
    <w:rsid w:val="00E5381E"/>
    <w:rsid w:val="00E541A9"/>
    <w:rsid w:val="00E541B7"/>
    <w:rsid w:val="00E54557"/>
    <w:rsid w:val="00E545A1"/>
    <w:rsid w:val="00E54909"/>
    <w:rsid w:val="00E562B4"/>
    <w:rsid w:val="00E56BD2"/>
    <w:rsid w:val="00E576F2"/>
    <w:rsid w:val="00E57C9C"/>
    <w:rsid w:val="00E57E6C"/>
    <w:rsid w:val="00E6039E"/>
    <w:rsid w:val="00E621B9"/>
    <w:rsid w:val="00E62490"/>
    <w:rsid w:val="00E62633"/>
    <w:rsid w:val="00E6265B"/>
    <w:rsid w:val="00E62B3A"/>
    <w:rsid w:val="00E62F2E"/>
    <w:rsid w:val="00E632BA"/>
    <w:rsid w:val="00E63396"/>
    <w:rsid w:val="00E63BFA"/>
    <w:rsid w:val="00E644E1"/>
    <w:rsid w:val="00E652A0"/>
    <w:rsid w:val="00E6602A"/>
    <w:rsid w:val="00E70099"/>
    <w:rsid w:val="00E701E0"/>
    <w:rsid w:val="00E704F7"/>
    <w:rsid w:val="00E71055"/>
    <w:rsid w:val="00E71086"/>
    <w:rsid w:val="00E713CE"/>
    <w:rsid w:val="00E71F16"/>
    <w:rsid w:val="00E7433A"/>
    <w:rsid w:val="00E74DCE"/>
    <w:rsid w:val="00E75688"/>
    <w:rsid w:val="00E7568E"/>
    <w:rsid w:val="00E77A0A"/>
    <w:rsid w:val="00E77DA9"/>
    <w:rsid w:val="00E80251"/>
    <w:rsid w:val="00E80982"/>
    <w:rsid w:val="00E81F4B"/>
    <w:rsid w:val="00E822A8"/>
    <w:rsid w:val="00E823D7"/>
    <w:rsid w:val="00E82508"/>
    <w:rsid w:val="00E8364F"/>
    <w:rsid w:val="00E840A2"/>
    <w:rsid w:val="00E8439E"/>
    <w:rsid w:val="00E845DD"/>
    <w:rsid w:val="00E87687"/>
    <w:rsid w:val="00E8768C"/>
    <w:rsid w:val="00E878AA"/>
    <w:rsid w:val="00E90690"/>
    <w:rsid w:val="00E91BE8"/>
    <w:rsid w:val="00E9251B"/>
    <w:rsid w:val="00E9322E"/>
    <w:rsid w:val="00E9389F"/>
    <w:rsid w:val="00E94E88"/>
    <w:rsid w:val="00E95525"/>
    <w:rsid w:val="00E95C88"/>
    <w:rsid w:val="00E96FD9"/>
    <w:rsid w:val="00E97A56"/>
    <w:rsid w:val="00E97CE2"/>
    <w:rsid w:val="00E97F15"/>
    <w:rsid w:val="00EA0182"/>
    <w:rsid w:val="00EA076B"/>
    <w:rsid w:val="00EA0A32"/>
    <w:rsid w:val="00EA200F"/>
    <w:rsid w:val="00EA32B9"/>
    <w:rsid w:val="00EA3302"/>
    <w:rsid w:val="00EA4ADC"/>
    <w:rsid w:val="00EA511C"/>
    <w:rsid w:val="00EA5286"/>
    <w:rsid w:val="00EA5739"/>
    <w:rsid w:val="00EA5E0F"/>
    <w:rsid w:val="00EA6062"/>
    <w:rsid w:val="00EA683A"/>
    <w:rsid w:val="00EB0607"/>
    <w:rsid w:val="00EB0F5E"/>
    <w:rsid w:val="00EB201E"/>
    <w:rsid w:val="00EB354F"/>
    <w:rsid w:val="00EB37E9"/>
    <w:rsid w:val="00EB3957"/>
    <w:rsid w:val="00EB4A5D"/>
    <w:rsid w:val="00EB4B99"/>
    <w:rsid w:val="00EB51B1"/>
    <w:rsid w:val="00EB5639"/>
    <w:rsid w:val="00EB5B8C"/>
    <w:rsid w:val="00EB5F93"/>
    <w:rsid w:val="00EB674A"/>
    <w:rsid w:val="00EB6B32"/>
    <w:rsid w:val="00EB7572"/>
    <w:rsid w:val="00EB7CBC"/>
    <w:rsid w:val="00EC09BE"/>
    <w:rsid w:val="00EC0CF0"/>
    <w:rsid w:val="00EC215A"/>
    <w:rsid w:val="00EC21E4"/>
    <w:rsid w:val="00EC2A30"/>
    <w:rsid w:val="00EC2A57"/>
    <w:rsid w:val="00EC2AB2"/>
    <w:rsid w:val="00EC2F72"/>
    <w:rsid w:val="00EC382D"/>
    <w:rsid w:val="00EC4318"/>
    <w:rsid w:val="00EC4339"/>
    <w:rsid w:val="00EC44F5"/>
    <w:rsid w:val="00EC59D4"/>
    <w:rsid w:val="00EC6002"/>
    <w:rsid w:val="00EC7751"/>
    <w:rsid w:val="00EC7ADD"/>
    <w:rsid w:val="00EC7C85"/>
    <w:rsid w:val="00ED015E"/>
    <w:rsid w:val="00ED126F"/>
    <w:rsid w:val="00ED2AB2"/>
    <w:rsid w:val="00ED32C2"/>
    <w:rsid w:val="00ED3946"/>
    <w:rsid w:val="00ED3A39"/>
    <w:rsid w:val="00ED425D"/>
    <w:rsid w:val="00ED43EA"/>
    <w:rsid w:val="00ED4CE5"/>
    <w:rsid w:val="00ED4EA1"/>
    <w:rsid w:val="00ED5406"/>
    <w:rsid w:val="00ED5AD3"/>
    <w:rsid w:val="00ED5CDD"/>
    <w:rsid w:val="00ED5F37"/>
    <w:rsid w:val="00ED6749"/>
    <w:rsid w:val="00ED738E"/>
    <w:rsid w:val="00EE0A0F"/>
    <w:rsid w:val="00EE0B66"/>
    <w:rsid w:val="00EE0BAF"/>
    <w:rsid w:val="00EE12BF"/>
    <w:rsid w:val="00EE234E"/>
    <w:rsid w:val="00EE27B3"/>
    <w:rsid w:val="00EE2C66"/>
    <w:rsid w:val="00EE2FCF"/>
    <w:rsid w:val="00EE41AC"/>
    <w:rsid w:val="00EE51C1"/>
    <w:rsid w:val="00EE610C"/>
    <w:rsid w:val="00EE7510"/>
    <w:rsid w:val="00EF225F"/>
    <w:rsid w:val="00EF22B4"/>
    <w:rsid w:val="00EF4E69"/>
    <w:rsid w:val="00EF5173"/>
    <w:rsid w:val="00EF58A0"/>
    <w:rsid w:val="00EF6385"/>
    <w:rsid w:val="00EF72F7"/>
    <w:rsid w:val="00F00264"/>
    <w:rsid w:val="00F007A1"/>
    <w:rsid w:val="00F0199C"/>
    <w:rsid w:val="00F021DB"/>
    <w:rsid w:val="00F02D58"/>
    <w:rsid w:val="00F03A6B"/>
    <w:rsid w:val="00F07023"/>
    <w:rsid w:val="00F101CA"/>
    <w:rsid w:val="00F10693"/>
    <w:rsid w:val="00F11763"/>
    <w:rsid w:val="00F1281E"/>
    <w:rsid w:val="00F130E8"/>
    <w:rsid w:val="00F1346A"/>
    <w:rsid w:val="00F1410E"/>
    <w:rsid w:val="00F1440E"/>
    <w:rsid w:val="00F15C12"/>
    <w:rsid w:val="00F16B42"/>
    <w:rsid w:val="00F20C49"/>
    <w:rsid w:val="00F21D57"/>
    <w:rsid w:val="00F21EEE"/>
    <w:rsid w:val="00F231FC"/>
    <w:rsid w:val="00F242C8"/>
    <w:rsid w:val="00F243EE"/>
    <w:rsid w:val="00F2452A"/>
    <w:rsid w:val="00F24592"/>
    <w:rsid w:val="00F24B3B"/>
    <w:rsid w:val="00F250B8"/>
    <w:rsid w:val="00F25CE4"/>
    <w:rsid w:val="00F25F1F"/>
    <w:rsid w:val="00F27D39"/>
    <w:rsid w:val="00F30A9C"/>
    <w:rsid w:val="00F3130F"/>
    <w:rsid w:val="00F32378"/>
    <w:rsid w:val="00F32CDB"/>
    <w:rsid w:val="00F3378C"/>
    <w:rsid w:val="00F33878"/>
    <w:rsid w:val="00F356D4"/>
    <w:rsid w:val="00F37557"/>
    <w:rsid w:val="00F3776B"/>
    <w:rsid w:val="00F40D81"/>
    <w:rsid w:val="00F40F8D"/>
    <w:rsid w:val="00F454C1"/>
    <w:rsid w:val="00F45BAD"/>
    <w:rsid w:val="00F462B7"/>
    <w:rsid w:val="00F46C74"/>
    <w:rsid w:val="00F46FAF"/>
    <w:rsid w:val="00F477CF"/>
    <w:rsid w:val="00F47A69"/>
    <w:rsid w:val="00F503D1"/>
    <w:rsid w:val="00F50AC8"/>
    <w:rsid w:val="00F52743"/>
    <w:rsid w:val="00F52F3C"/>
    <w:rsid w:val="00F52F6A"/>
    <w:rsid w:val="00F542AA"/>
    <w:rsid w:val="00F54499"/>
    <w:rsid w:val="00F548C8"/>
    <w:rsid w:val="00F55CD5"/>
    <w:rsid w:val="00F60397"/>
    <w:rsid w:val="00F60917"/>
    <w:rsid w:val="00F60A2A"/>
    <w:rsid w:val="00F6103A"/>
    <w:rsid w:val="00F61777"/>
    <w:rsid w:val="00F6378F"/>
    <w:rsid w:val="00F63847"/>
    <w:rsid w:val="00F64542"/>
    <w:rsid w:val="00F648A0"/>
    <w:rsid w:val="00F650A0"/>
    <w:rsid w:val="00F6517D"/>
    <w:rsid w:val="00F656BB"/>
    <w:rsid w:val="00F66057"/>
    <w:rsid w:val="00F662C2"/>
    <w:rsid w:val="00F669CF"/>
    <w:rsid w:val="00F66AEC"/>
    <w:rsid w:val="00F66BDB"/>
    <w:rsid w:val="00F70879"/>
    <w:rsid w:val="00F717EF"/>
    <w:rsid w:val="00F71969"/>
    <w:rsid w:val="00F71FBA"/>
    <w:rsid w:val="00F72F2A"/>
    <w:rsid w:val="00F7396C"/>
    <w:rsid w:val="00F75226"/>
    <w:rsid w:val="00F76FB8"/>
    <w:rsid w:val="00F801C5"/>
    <w:rsid w:val="00F80CAD"/>
    <w:rsid w:val="00F812B7"/>
    <w:rsid w:val="00F82336"/>
    <w:rsid w:val="00F843FD"/>
    <w:rsid w:val="00F84644"/>
    <w:rsid w:val="00F873C0"/>
    <w:rsid w:val="00F90841"/>
    <w:rsid w:val="00F9089E"/>
    <w:rsid w:val="00F90BF2"/>
    <w:rsid w:val="00F91242"/>
    <w:rsid w:val="00F92868"/>
    <w:rsid w:val="00F93263"/>
    <w:rsid w:val="00F93427"/>
    <w:rsid w:val="00F94AB5"/>
    <w:rsid w:val="00F94C90"/>
    <w:rsid w:val="00F959BB"/>
    <w:rsid w:val="00F95EB0"/>
    <w:rsid w:val="00F96AF9"/>
    <w:rsid w:val="00F97E59"/>
    <w:rsid w:val="00FA1704"/>
    <w:rsid w:val="00FA1BE0"/>
    <w:rsid w:val="00FA22DC"/>
    <w:rsid w:val="00FA233F"/>
    <w:rsid w:val="00FA23D4"/>
    <w:rsid w:val="00FA3769"/>
    <w:rsid w:val="00FA379F"/>
    <w:rsid w:val="00FA3FBE"/>
    <w:rsid w:val="00FA41AB"/>
    <w:rsid w:val="00FA426E"/>
    <w:rsid w:val="00FA43F6"/>
    <w:rsid w:val="00FA75ED"/>
    <w:rsid w:val="00FA7D9B"/>
    <w:rsid w:val="00FB16D9"/>
    <w:rsid w:val="00FB1B54"/>
    <w:rsid w:val="00FB33EB"/>
    <w:rsid w:val="00FB3D91"/>
    <w:rsid w:val="00FB4213"/>
    <w:rsid w:val="00FB46F5"/>
    <w:rsid w:val="00FB5086"/>
    <w:rsid w:val="00FB60FC"/>
    <w:rsid w:val="00FB6CE7"/>
    <w:rsid w:val="00FB733A"/>
    <w:rsid w:val="00FB757E"/>
    <w:rsid w:val="00FC1365"/>
    <w:rsid w:val="00FC4469"/>
    <w:rsid w:val="00FC54FC"/>
    <w:rsid w:val="00FC6154"/>
    <w:rsid w:val="00FC61B7"/>
    <w:rsid w:val="00FD0A2B"/>
    <w:rsid w:val="00FD0C89"/>
    <w:rsid w:val="00FD153D"/>
    <w:rsid w:val="00FD154E"/>
    <w:rsid w:val="00FD15B4"/>
    <w:rsid w:val="00FD295C"/>
    <w:rsid w:val="00FD299F"/>
    <w:rsid w:val="00FD3284"/>
    <w:rsid w:val="00FD3B39"/>
    <w:rsid w:val="00FD3EB4"/>
    <w:rsid w:val="00FD4E13"/>
    <w:rsid w:val="00FD6428"/>
    <w:rsid w:val="00FD6802"/>
    <w:rsid w:val="00FD6CE3"/>
    <w:rsid w:val="00FD7627"/>
    <w:rsid w:val="00FE02DC"/>
    <w:rsid w:val="00FE0D78"/>
    <w:rsid w:val="00FE115B"/>
    <w:rsid w:val="00FE159C"/>
    <w:rsid w:val="00FE1D2C"/>
    <w:rsid w:val="00FE21CC"/>
    <w:rsid w:val="00FE21E4"/>
    <w:rsid w:val="00FE29D6"/>
    <w:rsid w:val="00FE3416"/>
    <w:rsid w:val="00FE44E0"/>
    <w:rsid w:val="00FE4728"/>
    <w:rsid w:val="00FE66BC"/>
    <w:rsid w:val="00FE71E3"/>
    <w:rsid w:val="00FF01D5"/>
    <w:rsid w:val="00FF023E"/>
    <w:rsid w:val="00FF05FF"/>
    <w:rsid w:val="00FF0CEB"/>
    <w:rsid w:val="00FF0EA2"/>
    <w:rsid w:val="00FF32DF"/>
    <w:rsid w:val="00FF38F2"/>
    <w:rsid w:val="00FF3B54"/>
    <w:rsid w:val="00FF3C7F"/>
    <w:rsid w:val="00FF49F0"/>
    <w:rsid w:val="00FF4B6D"/>
    <w:rsid w:val="00FF5797"/>
    <w:rsid w:val="00FF5A84"/>
    <w:rsid w:val="00FF6E91"/>
    <w:rsid w:val="00FF7268"/>
    <w:rsid w:val="00FF7AC2"/>
    <w:rsid w:val="00FF7D69"/>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83FE"/>
  <w15:docId w15:val="{05346087-FD37-4E57-B28E-E30F3C2E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16"/>
    <w:rPr>
      <w:rFonts w:ascii="Times New Roman" w:eastAsia="Times New Roman" w:hAnsi="Times New Roman"/>
      <w:sz w:val="24"/>
      <w:szCs w:val="24"/>
      <w:lang w:val="it-IT" w:eastAsia="it-IT"/>
    </w:rPr>
  </w:style>
  <w:style w:type="paragraph" w:styleId="Heading1">
    <w:name w:val="heading 1"/>
    <w:basedOn w:val="Normal"/>
    <w:link w:val="Heading1Char"/>
    <w:uiPriority w:val="9"/>
    <w:qFormat/>
    <w:rsid w:val="00B52CBB"/>
    <w:pPr>
      <w:keepNext/>
      <w:ind w:firstLine="709"/>
      <w:jc w:val="both"/>
      <w:outlineLvl w:val="0"/>
    </w:pPr>
    <w:rPr>
      <w:b/>
      <w:bCs/>
      <w:i/>
      <w:iCs/>
      <w:kern w:val="36"/>
      <w:sz w:val="28"/>
      <w:szCs w:val="28"/>
      <w:lang w:val="en-US" w:eastAsia="en-US"/>
    </w:rPr>
  </w:style>
  <w:style w:type="paragraph" w:styleId="Heading2">
    <w:name w:val="heading 2"/>
    <w:basedOn w:val="Normal"/>
    <w:link w:val="Heading2Char"/>
    <w:uiPriority w:val="9"/>
    <w:qFormat/>
    <w:rsid w:val="00B52CBB"/>
    <w:pPr>
      <w:keepNext/>
      <w:outlineLvl w:val="1"/>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rPr>
      <w:sz w:val="28"/>
      <w:szCs w:val="28"/>
      <w:lang w:val="en-US" w:eastAsia="en-US"/>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ind w:firstLine="851"/>
      <w:jc w:val="both"/>
    </w:pPr>
    <w:rPr>
      <w:rFonts w:ascii="Arial" w:hAnsi="Arial" w:cs="Arial"/>
      <w:lang w:val="en-US" w:eastAsia="en-US"/>
    </w:rPr>
  </w:style>
  <w:style w:type="paragraph" w:styleId="ListParagraph">
    <w:name w:val="List Paragraph"/>
    <w:basedOn w:val="Normal"/>
    <w:uiPriority w:val="34"/>
    <w:qFormat/>
    <w:rsid w:val="00013006"/>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0A4228"/>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nhideWhenUsed/>
    <w:rsid w:val="000A4228"/>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rsid w:val="000A4228"/>
    <w:rPr>
      <w:sz w:val="22"/>
      <w:szCs w:val="22"/>
      <w:lang w:val="en-US" w:eastAsia="en-US"/>
    </w:rPr>
  </w:style>
  <w:style w:type="paragraph" w:styleId="TableofFigures">
    <w:name w:val="table of figures"/>
    <w:basedOn w:val="Normal"/>
    <w:next w:val="Normal"/>
    <w:uiPriority w:val="99"/>
    <w:unhideWhenUsed/>
    <w:rsid w:val="00484675"/>
    <w:pPr>
      <w:spacing w:line="276" w:lineRule="auto"/>
      <w:ind w:left="440" w:hanging="440"/>
    </w:pPr>
    <w:rPr>
      <w:rFonts w:asciiTheme="minorHAnsi" w:eastAsia="Calibri" w:hAnsiTheme="minorHAnsi" w:cstheme="minorHAnsi"/>
      <w:caps/>
      <w:sz w:val="20"/>
      <w:szCs w:val="20"/>
      <w:lang w:val="en-US" w:eastAsia="en-US"/>
    </w:rPr>
  </w:style>
  <w:style w:type="table" w:styleId="TableGrid">
    <w:name w:val="Table Grid"/>
    <w:basedOn w:val="TableNormal"/>
    <w:uiPriority w:val="59"/>
    <w:rsid w:val="0019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265B"/>
    <w:pPr>
      <w:spacing w:after="120"/>
    </w:pPr>
    <w:rPr>
      <w:sz w:val="20"/>
      <w:szCs w:val="20"/>
      <w:lang w:val="en-AU" w:eastAsia="ru-RU"/>
    </w:rPr>
  </w:style>
  <w:style w:type="character" w:customStyle="1" w:styleId="BodyTextChar">
    <w:name w:val="Body Text Char"/>
    <w:basedOn w:val="DefaultParagraphFont"/>
    <w:link w:val="BodyText"/>
    <w:rsid w:val="00E6265B"/>
    <w:rPr>
      <w:rFonts w:ascii="Times New Roman" w:eastAsia="Times New Roman" w:hAnsi="Times New Roman"/>
      <w:lang w:val="en-AU"/>
    </w:rPr>
  </w:style>
  <w:style w:type="paragraph" w:customStyle="1" w:styleId="a">
    <w:name w:val="Знак"/>
    <w:basedOn w:val="Normal"/>
    <w:next w:val="Normal"/>
    <w:semiHidden/>
    <w:rsid w:val="00EF225F"/>
    <w:pPr>
      <w:spacing w:after="160" w:line="240" w:lineRule="exact"/>
    </w:pPr>
    <w:rPr>
      <w:rFonts w:ascii="Arial" w:hAnsi="Arial" w:cs="Arial"/>
      <w:sz w:val="20"/>
      <w:szCs w:val="20"/>
      <w:lang w:val="en-GB" w:eastAsia="en-US"/>
    </w:rPr>
  </w:style>
  <w:style w:type="paragraph" w:styleId="TOCHeading">
    <w:name w:val="TOC Heading"/>
    <w:basedOn w:val="Heading1"/>
    <w:next w:val="Normal"/>
    <w:uiPriority w:val="39"/>
    <w:unhideWhenUsed/>
    <w:qFormat/>
    <w:rsid w:val="000144DA"/>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qFormat/>
    <w:rsid w:val="000144DA"/>
    <w:pPr>
      <w:spacing w:before="120" w:after="120" w:line="276" w:lineRule="auto"/>
    </w:pPr>
    <w:rPr>
      <w:rFonts w:asciiTheme="minorHAnsi" w:eastAsia="Calibri" w:hAnsiTheme="minorHAnsi"/>
      <w:b/>
      <w:bCs/>
      <w:caps/>
      <w:sz w:val="20"/>
      <w:szCs w:val="20"/>
      <w:lang w:val="en-US" w:eastAsia="en-US"/>
    </w:rPr>
  </w:style>
  <w:style w:type="character" w:styleId="Hyperlink">
    <w:name w:val="Hyperlink"/>
    <w:basedOn w:val="DefaultParagraphFont"/>
    <w:uiPriority w:val="99"/>
    <w:unhideWhenUsed/>
    <w:rsid w:val="000144DA"/>
    <w:rPr>
      <w:color w:val="0000FF" w:themeColor="hyperlink"/>
      <w:u w:val="single"/>
    </w:rPr>
  </w:style>
  <w:style w:type="paragraph" w:styleId="TOC2">
    <w:name w:val="toc 2"/>
    <w:basedOn w:val="Normal"/>
    <w:next w:val="Normal"/>
    <w:autoRedefine/>
    <w:uiPriority w:val="39"/>
    <w:unhideWhenUsed/>
    <w:qFormat/>
    <w:rsid w:val="000144DA"/>
    <w:pPr>
      <w:spacing w:line="276" w:lineRule="auto"/>
      <w:ind w:left="220"/>
    </w:pPr>
    <w:rPr>
      <w:rFonts w:asciiTheme="minorHAnsi" w:eastAsia="Calibri" w:hAnsiTheme="minorHAnsi"/>
      <w:smallCaps/>
      <w:sz w:val="20"/>
      <w:szCs w:val="20"/>
      <w:lang w:val="en-US" w:eastAsia="en-US"/>
    </w:rPr>
  </w:style>
  <w:style w:type="paragraph" w:styleId="TOC3">
    <w:name w:val="toc 3"/>
    <w:basedOn w:val="Normal"/>
    <w:next w:val="Normal"/>
    <w:autoRedefine/>
    <w:uiPriority w:val="39"/>
    <w:unhideWhenUsed/>
    <w:qFormat/>
    <w:rsid w:val="000144DA"/>
    <w:pPr>
      <w:spacing w:line="276" w:lineRule="auto"/>
      <w:ind w:left="440"/>
    </w:pPr>
    <w:rPr>
      <w:rFonts w:asciiTheme="minorHAnsi" w:eastAsia="Calibri" w:hAnsiTheme="minorHAnsi"/>
      <w:i/>
      <w:iCs/>
      <w:sz w:val="20"/>
      <w:szCs w:val="20"/>
      <w:lang w:val="en-US" w:eastAsia="en-US"/>
    </w:rPr>
  </w:style>
  <w:style w:type="paragraph" w:styleId="TOC4">
    <w:name w:val="toc 4"/>
    <w:basedOn w:val="Normal"/>
    <w:next w:val="Normal"/>
    <w:autoRedefine/>
    <w:uiPriority w:val="39"/>
    <w:unhideWhenUsed/>
    <w:rsid w:val="003E5860"/>
    <w:pPr>
      <w:spacing w:line="276" w:lineRule="auto"/>
      <w:ind w:left="660"/>
    </w:pPr>
    <w:rPr>
      <w:rFonts w:asciiTheme="minorHAnsi" w:eastAsia="Calibri" w:hAnsiTheme="minorHAnsi"/>
      <w:sz w:val="18"/>
      <w:szCs w:val="18"/>
      <w:lang w:val="en-US" w:eastAsia="en-US"/>
    </w:rPr>
  </w:style>
  <w:style w:type="paragraph" w:styleId="TOC5">
    <w:name w:val="toc 5"/>
    <w:basedOn w:val="Normal"/>
    <w:next w:val="Normal"/>
    <w:autoRedefine/>
    <w:uiPriority w:val="39"/>
    <w:unhideWhenUsed/>
    <w:rsid w:val="003E5860"/>
    <w:pPr>
      <w:spacing w:line="276" w:lineRule="auto"/>
      <w:ind w:left="880"/>
    </w:pPr>
    <w:rPr>
      <w:rFonts w:asciiTheme="minorHAnsi" w:eastAsia="Calibri" w:hAnsiTheme="minorHAnsi"/>
      <w:sz w:val="18"/>
      <w:szCs w:val="18"/>
      <w:lang w:val="en-US" w:eastAsia="en-US"/>
    </w:rPr>
  </w:style>
  <w:style w:type="paragraph" w:styleId="TOC6">
    <w:name w:val="toc 6"/>
    <w:basedOn w:val="Normal"/>
    <w:next w:val="Normal"/>
    <w:autoRedefine/>
    <w:uiPriority w:val="39"/>
    <w:unhideWhenUsed/>
    <w:rsid w:val="003E5860"/>
    <w:pPr>
      <w:spacing w:line="276" w:lineRule="auto"/>
      <w:ind w:left="1100"/>
    </w:pPr>
    <w:rPr>
      <w:rFonts w:asciiTheme="minorHAnsi" w:eastAsia="Calibri" w:hAnsiTheme="minorHAnsi"/>
      <w:sz w:val="18"/>
      <w:szCs w:val="18"/>
      <w:lang w:val="en-US" w:eastAsia="en-US"/>
    </w:rPr>
  </w:style>
  <w:style w:type="paragraph" w:styleId="TOC7">
    <w:name w:val="toc 7"/>
    <w:basedOn w:val="Normal"/>
    <w:next w:val="Normal"/>
    <w:autoRedefine/>
    <w:uiPriority w:val="39"/>
    <w:unhideWhenUsed/>
    <w:rsid w:val="003E5860"/>
    <w:pPr>
      <w:spacing w:line="276" w:lineRule="auto"/>
      <w:ind w:left="1320"/>
    </w:pPr>
    <w:rPr>
      <w:rFonts w:asciiTheme="minorHAnsi" w:eastAsia="Calibri" w:hAnsiTheme="minorHAnsi"/>
      <w:sz w:val="18"/>
      <w:szCs w:val="18"/>
      <w:lang w:val="en-US" w:eastAsia="en-US"/>
    </w:rPr>
  </w:style>
  <w:style w:type="paragraph" w:styleId="TOC8">
    <w:name w:val="toc 8"/>
    <w:basedOn w:val="Normal"/>
    <w:next w:val="Normal"/>
    <w:autoRedefine/>
    <w:uiPriority w:val="39"/>
    <w:unhideWhenUsed/>
    <w:rsid w:val="003E5860"/>
    <w:pPr>
      <w:spacing w:line="276" w:lineRule="auto"/>
      <w:ind w:left="1540"/>
    </w:pPr>
    <w:rPr>
      <w:rFonts w:asciiTheme="minorHAnsi" w:eastAsia="Calibri" w:hAnsiTheme="minorHAnsi"/>
      <w:sz w:val="18"/>
      <w:szCs w:val="18"/>
      <w:lang w:val="en-US" w:eastAsia="en-US"/>
    </w:rPr>
  </w:style>
  <w:style w:type="paragraph" w:styleId="TOC9">
    <w:name w:val="toc 9"/>
    <w:basedOn w:val="Normal"/>
    <w:next w:val="Normal"/>
    <w:autoRedefine/>
    <w:uiPriority w:val="39"/>
    <w:unhideWhenUsed/>
    <w:rsid w:val="003E5860"/>
    <w:pPr>
      <w:spacing w:line="276" w:lineRule="auto"/>
      <w:ind w:left="1760"/>
    </w:pPr>
    <w:rPr>
      <w:rFonts w:asciiTheme="minorHAnsi" w:eastAsia="Calibri" w:hAnsiTheme="minorHAnsi"/>
      <w:sz w:val="18"/>
      <w:szCs w:val="18"/>
      <w:lang w:val="en-US" w:eastAsia="en-US"/>
    </w:rPr>
  </w:style>
  <w:style w:type="character" w:styleId="Strong">
    <w:name w:val="Strong"/>
    <w:basedOn w:val="DefaultParagraphFont"/>
    <w:uiPriority w:val="22"/>
    <w:qFormat/>
    <w:rsid w:val="00A91D3F"/>
    <w:rPr>
      <w:b/>
      <w:bCs/>
    </w:rPr>
  </w:style>
  <w:style w:type="paragraph" w:styleId="NoSpacing">
    <w:name w:val="No Spacing"/>
    <w:link w:val="NoSpacingChar"/>
    <w:uiPriority w:val="1"/>
    <w:qFormat/>
    <w:rsid w:val="00107098"/>
    <w:rPr>
      <w:sz w:val="22"/>
      <w:szCs w:val="22"/>
      <w:lang w:val="en-US" w:eastAsia="en-US"/>
    </w:rPr>
  </w:style>
  <w:style w:type="paragraph" w:styleId="NormalWeb">
    <w:name w:val="Normal (Web)"/>
    <w:basedOn w:val="Normal"/>
    <w:uiPriority w:val="99"/>
    <w:unhideWhenUsed/>
    <w:rsid w:val="00716831"/>
    <w:pPr>
      <w:spacing w:before="100" w:beforeAutospacing="1" w:after="100" w:afterAutospacing="1"/>
    </w:pPr>
    <w:rPr>
      <w:lang w:val="en-US" w:eastAsia="en-US"/>
    </w:rPr>
  </w:style>
  <w:style w:type="character" w:styleId="PageNumber">
    <w:name w:val="page number"/>
    <w:basedOn w:val="DefaultParagraphFont"/>
    <w:uiPriority w:val="99"/>
    <w:semiHidden/>
    <w:unhideWhenUsed/>
    <w:rsid w:val="00C80C9B"/>
  </w:style>
  <w:style w:type="table" w:customStyle="1" w:styleId="TableGrid1">
    <w:name w:val="Table Grid1"/>
    <w:basedOn w:val="TableNormal"/>
    <w:next w:val="TableGrid"/>
    <w:uiPriority w:val="59"/>
    <w:rsid w:val="00792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Без интервала"/>
    <w:uiPriority w:val="1"/>
    <w:qFormat/>
    <w:rsid w:val="0055059D"/>
    <w:rPr>
      <w:sz w:val="22"/>
      <w:szCs w:val="22"/>
      <w:lang w:val="en-US" w:eastAsia="en-US"/>
    </w:rPr>
  </w:style>
  <w:style w:type="table" w:customStyle="1" w:styleId="TableGrid2">
    <w:name w:val="Table Grid2"/>
    <w:basedOn w:val="TableNormal"/>
    <w:next w:val="TableGrid"/>
    <w:uiPriority w:val="59"/>
    <w:rsid w:val="000B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9C8"/>
    <w:rPr>
      <w:sz w:val="16"/>
      <w:szCs w:val="16"/>
    </w:rPr>
  </w:style>
  <w:style w:type="paragraph" w:styleId="CommentText">
    <w:name w:val="annotation text"/>
    <w:basedOn w:val="Normal"/>
    <w:link w:val="CommentTextChar"/>
    <w:uiPriority w:val="99"/>
    <w:semiHidden/>
    <w:unhideWhenUsed/>
    <w:rsid w:val="005049C8"/>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5049C8"/>
    <w:rPr>
      <w:lang w:val="en-US" w:eastAsia="en-US"/>
    </w:rPr>
  </w:style>
  <w:style w:type="paragraph" w:styleId="CommentSubject">
    <w:name w:val="annotation subject"/>
    <w:basedOn w:val="CommentText"/>
    <w:next w:val="CommentText"/>
    <w:link w:val="CommentSubjectChar"/>
    <w:uiPriority w:val="99"/>
    <w:semiHidden/>
    <w:unhideWhenUsed/>
    <w:rsid w:val="005049C8"/>
    <w:rPr>
      <w:b/>
      <w:bCs/>
    </w:rPr>
  </w:style>
  <w:style w:type="character" w:customStyle="1" w:styleId="CommentSubjectChar">
    <w:name w:val="Comment Subject Char"/>
    <w:basedOn w:val="CommentTextChar"/>
    <w:link w:val="CommentSubject"/>
    <w:uiPriority w:val="99"/>
    <w:semiHidden/>
    <w:rsid w:val="005049C8"/>
    <w:rPr>
      <w:b/>
      <w:bCs/>
      <w:lang w:val="en-US" w:eastAsia="en-US"/>
    </w:rPr>
  </w:style>
  <w:style w:type="character" w:customStyle="1" w:styleId="A8">
    <w:name w:val="A8"/>
    <w:uiPriority w:val="99"/>
    <w:rsid w:val="00A00E2D"/>
    <w:rPr>
      <w:rFonts w:cs="Cambria"/>
      <w:color w:val="000000"/>
      <w:sz w:val="22"/>
      <w:szCs w:val="22"/>
      <w:u w:val="single"/>
    </w:rPr>
  </w:style>
  <w:style w:type="paragraph" w:customStyle="1" w:styleId="Pa18">
    <w:name w:val="Pa18"/>
    <w:basedOn w:val="Normal"/>
    <w:next w:val="Normal"/>
    <w:uiPriority w:val="99"/>
    <w:rsid w:val="00A00E2D"/>
    <w:pPr>
      <w:autoSpaceDE w:val="0"/>
      <w:autoSpaceDN w:val="0"/>
      <w:adjustRightInd w:val="0"/>
      <w:spacing w:line="221" w:lineRule="atLeast"/>
    </w:pPr>
    <w:rPr>
      <w:rFonts w:ascii="Cambria" w:eastAsia="Calibri" w:hAnsi="Cambria"/>
      <w:lang w:val="en-US" w:eastAsia="ru-RU"/>
    </w:rPr>
  </w:style>
  <w:style w:type="character" w:customStyle="1" w:styleId="A10">
    <w:name w:val="A10"/>
    <w:uiPriority w:val="99"/>
    <w:rsid w:val="00A00E2D"/>
    <w:rPr>
      <w:rFonts w:cs="Cambria"/>
      <w:color w:val="000000"/>
      <w:sz w:val="20"/>
      <w:szCs w:val="20"/>
      <w:u w:val="single"/>
    </w:rPr>
  </w:style>
  <w:style w:type="paragraph" w:styleId="FootnoteText">
    <w:name w:val="footnote text"/>
    <w:basedOn w:val="Normal"/>
    <w:link w:val="FootnoteTextChar"/>
    <w:uiPriority w:val="99"/>
    <w:semiHidden/>
    <w:unhideWhenUsed/>
    <w:rsid w:val="00564869"/>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564869"/>
    <w:rPr>
      <w:lang w:val="en-US" w:eastAsia="en-US"/>
    </w:rPr>
  </w:style>
  <w:style w:type="character" w:styleId="FootnoteReference">
    <w:name w:val="footnote reference"/>
    <w:basedOn w:val="DefaultParagraphFont"/>
    <w:uiPriority w:val="99"/>
    <w:semiHidden/>
    <w:unhideWhenUsed/>
    <w:rsid w:val="00564869"/>
    <w:rPr>
      <w:vertAlign w:val="superscript"/>
    </w:rPr>
  </w:style>
  <w:style w:type="paragraph" w:styleId="HTMLPreformatted">
    <w:name w:val="HTML Preformatted"/>
    <w:basedOn w:val="Normal"/>
    <w:link w:val="HTMLPreformattedChar"/>
    <w:uiPriority w:val="99"/>
    <w:unhideWhenUsed/>
    <w:rsid w:val="0088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84B86"/>
    <w:rPr>
      <w:rFonts w:ascii="Courier New" w:eastAsia="Times New Roman" w:hAnsi="Courier New" w:cs="Courier New"/>
      <w:lang w:val="it-IT" w:eastAsia="it-IT"/>
    </w:rPr>
  </w:style>
  <w:style w:type="character" w:customStyle="1" w:styleId="y2iqfc">
    <w:name w:val="y2iqfc"/>
    <w:basedOn w:val="DefaultParagraphFont"/>
    <w:rsid w:val="00884B86"/>
  </w:style>
  <w:style w:type="character" w:customStyle="1" w:styleId="viiyi">
    <w:name w:val="viiyi"/>
    <w:basedOn w:val="DefaultParagraphFont"/>
    <w:rsid w:val="00774854"/>
  </w:style>
  <w:style w:type="character" w:customStyle="1" w:styleId="q4iawc">
    <w:name w:val="q4iawc"/>
    <w:basedOn w:val="DefaultParagraphFont"/>
    <w:rsid w:val="00774854"/>
  </w:style>
  <w:style w:type="character" w:customStyle="1" w:styleId="jlqj4b">
    <w:name w:val="jlqj4b"/>
    <w:basedOn w:val="DefaultParagraphFont"/>
    <w:rsid w:val="00056614"/>
  </w:style>
  <w:style w:type="character" w:customStyle="1" w:styleId="NoSpacingChar">
    <w:name w:val="No Spacing Char"/>
    <w:link w:val="NoSpacing"/>
    <w:uiPriority w:val="1"/>
    <w:rsid w:val="00C20377"/>
    <w:rPr>
      <w:sz w:val="22"/>
      <w:szCs w:val="22"/>
      <w:lang w:val="en-US" w:eastAsia="en-US"/>
    </w:rPr>
  </w:style>
  <w:style w:type="paragraph" w:customStyle="1" w:styleId="Default">
    <w:name w:val="Default"/>
    <w:rsid w:val="00F32CDB"/>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737A70"/>
    <w:rPr>
      <w:color w:val="605E5C"/>
      <w:shd w:val="clear" w:color="auto" w:fill="E1DFDD"/>
    </w:rPr>
  </w:style>
  <w:style w:type="character" w:styleId="UnresolvedMention">
    <w:name w:val="Unresolved Mention"/>
    <w:basedOn w:val="DefaultParagraphFont"/>
    <w:uiPriority w:val="99"/>
    <w:semiHidden/>
    <w:unhideWhenUsed/>
    <w:rsid w:val="0054508C"/>
    <w:rPr>
      <w:color w:val="605E5C"/>
      <w:shd w:val="clear" w:color="auto" w:fill="E1DFDD"/>
    </w:rPr>
  </w:style>
  <w:style w:type="table" w:customStyle="1" w:styleId="TableGrid211">
    <w:name w:val="Table Grid211"/>
    <w:basedOn w:val="TableNormal"/>
    <w:next w:val="TableGrid"/>
    <w:uiPriority w:val="59"/>
    <w:rsid w:val="00830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8926">
      <w:bodyDiv w:val="1"/>
      <w:marLeft w:val="0"/>
      <w:marRight w:val="0"/>
      <w:marTop w:val="0"/>
      <w:marBottom w:val="0"/>
      <w:divBdr>
        <w:top w:val="none" w:sz="0" w:space="0" w:color="auto"/>
        <w:left w:val="none" w:sz="0" w:space="0" w:color="auto"/>
        <w:bottom w:val="none" w:sz="0" w:space="0" w:color="auto"/>
        <w:right w:val="none" w:sz="0" w:space="0" w:color="auto"/>
      </w:divBdr>
    </w:div>
    <w:div w:id="83959638">
      <w:bodyDiv w:val="1"/>
      <w:marLeft w:val="0"/>
      <w:marRight w:val="0"/>
      <w:marTop w:val="0"/>
      <w:marBottom w:val="0"/>
      <w:divBdr>
        <w:top w:val="none" w:sz="0" w:space="0" w:color="auto"/>
        <w:left w:val="none" w:sz="0" w:space="0" w:color="auto"/>
        <w:bottom w:val="none" w:sz="0" w:space="0" w:color="auto"/>
        <w:right w:val="none" w:sz="0" w:space="0" w:color="auto"/>
      </w:divBdr>
    </w:div>
    <w:div w:id="97332840">
      <w:bodyDiv w:val="1"/>
      <w:marLeft w:val="0"/>
      <w:marRight w:val="0"/>
      <w:marTop w:val="0"/>
      <w:marBottom w:val="0"/>
      <w:divBdr>
        <w:top w:val="none" w:sz="0" w:space="0" w:color="auto"/>
        <w:left w:val="none" w:sz="0" w:space="0" w:color="auto"/>
        <w:bottom w:val="none" w:sz="0" w:space="0" w:color="auto"/>
        <w:right w:val="none" w:sz="0" w:space="0" w:color="auto"/>
      </w:divBdr>
    </w:div>
    <w:div w:id="101414399">
      <w:bodyDiv w:val="1"/>
      <w:marLeft w:val="0"/>
      <w:marRight w:val="0"/>
      <w:marTop w:val="0"/>
      <w:marBottom w:val="0"/>
      <w:divBdr>
        <w:top w:val="none" w:sz="0" w:space="0" w:color="auto"/>
        <w:left w:val="none" w:sz="0" w:space="0" w:color="auto"/>
        <w:bottom w:val="none" w:sz="0" w:space="0" w:color="auto"/>
        <w:right w:val="none" w:sz="0" w:space="0" w:color="auto"/>
      </w:divBdr>
    </w:div>
    <w:div w:id="184633633">
      <w:bodyDiv w:val="1"/>
      <w:marLeft w:val="0"/>
      <w:marRight w:val="0"/>
      <w:marTop w:val="0"/>
      <w:marBottom w:val="0"/>
      <w:divBdr>
        <w:top w:val="none" w:sz="0" w:space="0" w:color="auto"/>
        <w:left w:val="none" w:sz="0" w:space="0" w:color="auto"/>
        <w:bottom w:val="none" w:sz="0" w:space="0" w:color="auto"/>
        <w:right w:val="none" w:sz="0" w:space="0" w:color="auto"/>
      </w:divBdr>
      <w:divsChild>
        <w:div w:id="1788743861">
          <w:marLeft w:val="0"/>
          <w:marRight w:val="0"/>
          <w:marTop w:val="0"/>
          <w:marBottom w:val="0"/>
          <w:divBdr>
            <w:top w:val="none" w:sz="0" w:space="0" w:color="auto"/>
            <w:left w:val="none" w:sz="0" w:space="0" w:color="auto"/>
            <w:bottom w:val="none" w:sz="0" w:space="0" w:color="auto"/>
            <w:right w:val="none" w:sz="0" w:space="0" w:color="auto"/>
          </w:divBdr>
          <w:divsChild>
            <w:div w:id="467163175">
              <w:marLeft w:val="0"/>
              <w:marRight w:val="0"/>
              <w:marTop w:val="0"/>
              <w:marBottom w:val="0"/>
              <w:divBdr>
                <w:top w:val="none" w:sz="0" w:space="0" w:color="auto"/>
                <w:left w:val="none" w:sz="0" w:space="0" w:color="auto"/>
                <w:bottom w:val="none" w:sz="0" w:space="0" w:color="auto"/>
                <w:right w:val="none" w:sz="0" w:space="0" w:color="auto"/>
              </w:divBdr>
              <w:divsChild>
                <w:div w:id="790898087">
                  <w:marLeft w:val="0"/>
                  <w:marRight w:val="0"/>
                  <w:marTop w:val="0"/>
                  <w:marBottom w:val="0"/>
                  <w:divBdr>
                    <w:top w:val="none" w:sz="0" w:space="0" w:color="auto"/>
                    <w:left w:val="none" w:sz="0" w:space="0" w:color="auto"/>
                    <w:bottom w:val="none" w:sz="0" w:space="0" w:color="auto"/>
                    <w:right w:val="none" w:sz="0" w:space="0" w:color="auto"/>
                  </w:divBdr>
                  <w:divsChild>
                    <w:div w:id="19441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42367">
      <w:bodyDiv w:val="1"/>
      <w:marLeft w:val="0"/>
      <w:marRight w:val="0"/>
      <w:marTop w:val="0"/>
      <w:marBottom w:val="0"/>
      <w:divBdr>
        <w:top w:val="none" w:sz="0" w:space="0" w:color="auto"/>
        <w:left w:val="none" w:sz="0" w:space="0" w:color="auto"/>
        <w:bottom w:val="none" w:sz="0" w:space="0" w:color="auto"/>
        <w:right w:val="none" w:sz="0" w:space="0" w:color="auto"/>
      </w:divBdr>
    </w:div>
    <w:div w:id="235433982">
      <w:bodyDiv w:val="1"/>
      <w:marLeft w:val="0"/>
      <w:marRight w:val="0"/>
      <w:marTop w:val="0"/>
      <w:marBottom w:val="0"/>
      <w:divBdr>
        <w:top w:val="none" w:sz="0" w:space="0" w:color="auto"/>
        <w:left w:val="none" w:sz="0" w:space="0" w:color="auto"/>
        <w:bottom w:val="none" w:sz="0" w:space="0" w:color="auto"/>
        <w:right w:val="none" w:sz="0" w:space="0" w:color="auto"/>
      </w:divBdr>
      <w:divsChild>
        <w:div w:id="164784639">
          <w:marLeft w:val="0"/>
          <w:marRight w:val="0"/>
          <w:marTop w:val="0"/>
          <w:marBottom w:val="0"/>
          <w:divBdr>
            <w:top w:val="none" w:sz="0" w:space="0" w:color="auto"/>
            <w:left w:val="none" w:sz="0" w:space="0" w:color="auto"/>
            <w:bottom w:val="none" w:sz="0" w:space="0" w:color="auto"/>
            <w:right w:val="none" w:sz="0" w:space="0" w:color="auto"/>
          </w:divBdr>
          <w:divsChild>
            <w:div w:id="1376150779">
              <w:marLeft w:val="0"/>
              <w:marRight w:val="0"/>
              <w:marTop w:val="0"/>
              <w:marBottom w:val="0"/>
              <w:divBdr>
                <w:top w:val="none" w:sz="0" w:space="0" w:color="auto"/>
                <w:left w:val="none" w:sz="0" w:space="0" w:color="auto"/>
                <w:bottom w:val="none" w:sz="0" w:space="0" w:color="auto"/>
                <w:right w:val="none" w:sz="0" w:space="0" w:color="auto"/>
              </w:divBdr>
              <w:divsChild>
                <w:div w:id="5545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6430">
      <w:bodyDiv w:val="1"/>
      <w:marLeft w:val="0"/>
      <w:marRight w:val="0"/>
      <w:marTop w:val="0"/>
      <w:marBottom w:val="0"/>
      <w:divBdr>
        <w:top w:val="none" w:sz="0" w:space="0" w:color="auto"/>
        <w:left w:val="none" w:sz="0" w:space="0" w:color="auto"/>
        <w:bottom w:val="none" w:sz="0" w:space="0" w:color="auto"/>
        <w:right w:val="none" w:sz="0" w:space="0" w:color="auto"/>
      </w:divBdr>
    </w:div>
    <w:div w:id="250049895">
      <w:bodyDiv w:val="1"/>
      <w:marLeft w:val="0"/>
      <w:marRight w:val="0"/>
      <w:marTop w:val="0"/>
      <w:marBottom w:val="0"/>
      <w:divBdr>
        <w:top w:val="none" w:sz="0" w:space="0" w:color="auto"/>
        <w:left w:val="none" w:sz="0" w:space="0" w:color="auto"/>
        <w:bottom w:val="none" w:sz="0" w:space="0" w:color="auto"/>
        <w:right w:val="none" w:sz="0" w:space="0" w:color="auto"/>
      </w:divBdr>
    </w:div>
    <w:div w:id="283776929">
      <w:bodyDiv w:val="1"/>
      <w:marLeft w:val="0"/>
      <w:marRight w:val="0"/>
      <w:marTop w:val="0"/>
      <w:marBottom w:val="0"/>
      <w:divBdr>
        <w:top w:val="none" w:sz="0" w:space="0" w:color="auto"/>
        <w:left w:val="none" w:sz="0" w:space="0" w:color="auto"/>
        <w:bottom w:val="none" w:sz="0" w:space="0" w:color="auto"/>
        <w:right w:val="none" w:sz="0" w:space="0" w:color="auto"/>
      </w:divBdr>
    </w:div>
    <w:div w:id="380982124">
      <w:bodyDiv w:val="1"/>
      <w:marLeft w:val="0"/>
      <w:marRight w:val="0"/>
      <w:marTop w:val="0"/>
      <w:marBottom w:val="0"/>
      <w:divBdr>
        <w:top w:val="none" w:sz="0" w:space="0" w:color="auto"/>
        <w:left w:val="none" w:sz="0" w:space="0" w:color="auto"/>
        <w:bottom w:val="none" w:sz="0" w:space="0" w:color="auto"/>
        <w:right w:val="none" w:sz="0" w:space="0" w:color="auto"/>
      </w:divBdr>
    </w:div>
    <w:div w:id="411007931">
      <w:bodyDiv w:val="1"/>
      <w:marLeft w:val="0"/>
      <w:marRight w:val="0"/>
      <w:marTop w:val="0"/>
      <w:marBottom w:val="0"/>
      <w:divBdr>
        <w:top w:val="none" w:sz="0" w:space="0" w:color="auto"/>
        <w:left w:val="none" w:sz="0" w:space="0" w:color="auto"/>
        <w:bottom w:val="none" w:sz="0" w:space="0" w:color="auto"/>
        <w:right w:val="none" w:sz="0" w:space="0" w:color="auto"/>
      </w:divBdr>
    </w:div>
    <w:div w:id="422578188">
      <w:bodyDiv w:val="1"/>
      <w:marLeft w:val="0"/>
      <w:marRight w:val="0"/>
      <w:marTop w:val="0"/>
      <w:marBottom w:val="0"/>
      <w:divBdr>
        <w:top w:val="none" w:sz="0" w:space="0" w:color="auto"/>
        <w:left w:val="none" w:sz="0" w:space="0" w:color="auto"/>
        <w:bottom w:val="none" w:sz="0" w:space="0" w:color="auto"/>
        <w:right w:val="none" w:sz="0" w:space="0" w:color="auto"/>
      </w:divBdr>
    </w:div>
    <w:div w:id="444694173">
      <w:bodyDiv w:val="1"/>
      <w:marLeft w:val="0"/>
      <w:marRight w:val="0"/>
      <w:marTop w:val="0"/>
      <w:marBottom w:val="0"/>
      <w:divBdr>
        <w:top w:val="none" w:sz="0" w:space="0" w:color="auto"/>
        <w:left w:val="none" w:sz="0" w:space="0" w:color="auto"/>
        <w:bottom w:val="none" w:sz="0" w:space="0" w:color="auto"/>
        <w:right w:val="none" w:sz="0" w:space="0" w:color="auto"/>
      </w:divBdr>
    </w:div>
    <w:div w:id="488058939">
      <w:bodyDiv w:val="1"/>
      <w:marLeft w:val="0"/>
      <w:marRight w:val="0"/>
      <w:marTop w:val="0"/>
      <w:marBottom w:val="0"/>
      <w:divBdr>
        <w:top w:val="none" w:sz="0" w:space="0" w:color="auto"/>
        <w:left w:val="none" w:sz="0" w:space="0" w:color="auto"/>
        <w:bottom w:val="none" w:sz="0" w:space="0" w:color="auto"/>
        <w:right w:val="none" w:sz="0" w:space="0" w:color="auto"/>
      </w:divBdr>
    </w:div>
    <w:div w:id="532502625">
      <w:bodyDiv w:val="1"/>
      <w:marLeft w:val="0"/>
      <w:marRight w:val="0"/>
      <w:marTop w:val="0"/>
      <w:marBottom w:val="0"/>
      <w:divBdr>
        <w:top w:val="none" w:sz="0" w:space="0" w:color="auto"/>
        <w:left w:val="none" w:sz="0" w:space="0" w:color="auto"/>
        <w:bottom w:val="none" w:sz="0" w:space="0" w:color="auto"/>
        <w:right w:val="none" w:sz="0" w:space="0" w:color="auto"/>
      </w:divBdr>
    </w:div>
    <w:div w:id="561138570">
      <w:bodyDiv w:val="1"/>
      <w:marLeft w:val="0"/>
      <w:marRight w:val="0"/>
      <w:marTop w:val="0"/>
      <w:marBottom w:val="0"/>
      <w:divBdr>
        <w:top w:val="none" w:sz="0" w:space="0" w:color="auto"/>
        <w:left w:val="none" w:sz="0" w:space="0" w:color="auto"/>
        <w:bottom w:val="none" w:sz="0" w:space="0" w:color="auto"/>
        <w:right w:val="none" w:sz="0" w:space="0" w:color="auto"/>
      </w:divBdr>
    </w:div>
    <w:div w:id="579944968">
      <w:bodyDiv w:val="1"/>
      <w:marLeft w:val="0"/>
      <w:marRight w:val="0"/>
      <w:marTop w:val="0"/>
      <w:marBottom w:val="0"/>
      <w:divBdr>
        <w:top w:val="none" w:sz="0" w:space="0" w:color="auto"/>
        <w:left w:val="none" w:sz="0" w:space="0" w:color="auto"/>
        <w:bottom w:val="none" w:sz="0" w:space="0" w:color="auto"/>
        <w:right w:val="none" w:sz="0" w:space="0" w:color="auto"/>
      </w:divBdr>
    </w:div>
    <w:div w:id="687756923">
      <w:bodyDiv w:val="1"/>
      <w:marLeft w:val="0"/>
      <w:marRight w:val="0"/>
      <w:marTop w:val="0"/>
      <w:marBottom w:val="0"/>
      <w:divBdr>
        <w:top w:val="none" w:sz="0" w:space="0" w:color="auto"/>
        <w:left w:val="none" w:sz="0" w:space="0" w:color="auto"/>
        <w:bottom w:val="none" w:sz="0" w:space="0" w:color="auto"/>
        <w:right w:val="none" w:sz="0" w:space="0" w:color="auto"/>
      </w:divBdr>
    </w:div>
    <w:div w:id="727537970">
      <w:bodyDiv w:val="1"/>
      <w:marLeft w:val="0"/>
      <w:marRight w:val="0"/>
      <w:marTop w:val="0"/>
      <w:marBottom w:val="0"/>
      <w:divBdr>
        <w:top w:val="none" w:sz="0" w:space="0" w:color="auto"/>
        <w:left w:val="none" w:sz="0" w:space="0" w:color="auto"/>
        <w:bottom w:val="none" w:sz="0" w:space="0" w:color="auto"/>
        <w:right w:val="none" w:sz="0" w:space="0" w:color="auto"/>
      </w:divBdr>
    </w:div>
    <w:div w:id="735398216">
      <w:bodyDiv w:val="1"/>
      <w:marLeft w:val="0"/>
      <w:marRight w:val="0"/>
      <w:marTop w:val="0"/>
      <w:marBottom w:val="0"/>
      <w:divBdr>
        <w:top w:val="none" w:sz="0" w:space="0" w:color="auto"/>
        <w:left w:val="none" w:sz="0" w:space="0" w:color="auto"/>
        <w:bottom w:val="none" w:sz="0" w:space="0" w:color="auto"/>
        <w:right w:val="none" w:sz="0" w:space="0" w:color="auto"/>
      </w:divBdr>
    </w:div>
    <w:div w:id="762140733">
      <w:bodyDiv w:val="1"/>
      <w:marLeft w:val="0"/>
      <w:marRight w:val="0"/>
      <w:marTop w:val="0"/>
      <w:marBottom w:val="0"/>
      <w:divBdr>
        <w:top w:val="none" w:sz="0" w:space="0" w:color="auto"/>
        <w:left w:val="none" w:sz="0" w:space="0" w:color="auto"/>
        <w:bottom w:val="none" w:sz="0" w:space="0" w:color="auto"/>
        <w:right w:val="none" w:sz="0" w:space="0" w:color="auto"/>
      </w:divBdr>
    </w:div>
    <w:div w:id="845748502">
      <w:bodyDiv w:val="1"/>
      <w:marLeft w:val="0"/>
      <w:marRight w:val="0"/>
      <w:marTop w:val="0"/>
      <w:marBottom w:val="0"/>
      <w:divBdr>
        <w:top w:val="none" w:sz="0" w:space="0" w:color="auto"/>
        <w:left w:val="none" w:sz="0" w:space="0" w:color="auto"/>
        <w:bottom w:val="none" w:sz="0" w:space="0" w:color="auto"/>
        <w:right w:val="none" w:sz="0" w:space="0" w:color="auto"/>
      </w:divBdr>
    </w:div>
    <w:div w:id="849027873">
      <w:bodyDiv w:val="1"/>
      <w:marLeft w:val="0"/>
      <w:marRight w:val="0"/>
      <w:marTop w:val="0"/>
      <w:marBottom w:val="0"/>
      <w:divBdr>
        <w:top w:val="none" w:sz="0" w:space="0" w:color="auto"/>
        <w:left w:val="none" w:sz="0" w:space="0" w:color="auto"/>
        <w:bottom w:val="none" w:sz="0" w:space="0" w:color="auto"/>
        <w:right w:val="none" w:sz="0" w:space="0" w:color="auto"/>
      </w:divBdr>
    </w:div>
    <w:div w:id="932473483">
      <w:bodyDiv w:val="1"/>
      <w:marLeft w:val="0"/>
      <w:marRight w:val="0"/>
      <w:marTop w:val="0"/>
      <w:marBottom w:val="0"/>
      <w:divBdr>
        <w:top w:val="none" w:sz="0" w:space="0" w:color="auto"/>
        <w:left w:val="none" w:sz="0" w:space="0" w:color="auto"/>
        <w:bottom w:val="none" w:sz="0" w:space="0" w:color="auto"/>
        <w:right w:val="none" w:sz="0" w:space="0" w:color="auto"/>
      </w:divBdr>
    </w:div>
    <w:div w:id="936519811">
      <w:bodyDiv w:val="1"/>
      <w:marLeft w:val="0"/>
      <w:marRight w:val="0"/>
      <w:marTop w:val="0"/>
      <w:marBottom w:val="0"/>
      <w:divBdr>
        <w:top w:val="none" w:sz="0" w:space="0" w:color="auto"/>
        <w:left w:val="none" w:sz="0" w:space="0" w:color="auto"/>
        <w:bottom w:val="none" w:sz="0" w:space="0" w:color="auto"/>
        <w:right w:val="none" w:sz="0" w:space="0" w:color="auto"/>
      </w:divBdr>
      <w:divsChild>
        <w:div w:id="890775389">
          <w:marLeft w:val="547"/>
          <w:marRight w:val="0"/>
          <w:marTop w:val="0"/>
          <w:marBottom w:val="0"/>
          <w:divBdr>
            <w:top w:val="none" w:sz="0" w:space="0" w:color="auto"/>
            <w:left w:val="none" w:sz="0" w:space="0" w:color="auto"/>
            <w:bottom w:val="none" w:sz="0" w:space="0" w:color="auto"/>
            <w:right w:val="none" w:sz="0" w:space="0" w:color="auto"/>
          </w:divBdr>
        </w:div>
      </w:divsChild>
    </w:div>
    <w:div w:id="977613145">
      <w:bodyDiv w:val="1"/>
      <w:marLeft w:val="0"/>
      <w:marRight w:val="0"/>
      <w:marTop w:val="0"/>
      <w:marBottom w:val="0"/>
      <w:divBdr>
        <w:top w:val="none" w:sz="0" w:space="0" w:color="auto"/>
        <w:left w:val="none" w:sz="0" w:space="0" w:color="auto"/>
        <w:bottom w:val="none" w:sz="0" w:space="0" w:color="auto"/>
        <w:right w:val="none" w:sz="0" w:space="0" w:color="auto"/>
      </w:divBdr>
    </w:div>
    <w:div w:id="1021053350">
      <w:bodyDiv w:val="1"/>
      <w:marLeft w:val="0"/>
      <w:marRight w:val="0"/>
      <w:marTop w:val="0"/>
      <w:marBottom w:val="0"/>
      <w:divBdr>
        <w:top w:val="none" w:sz="0" w:space="0" w:color="auto"/>
        <w:left w:val="none" w:sz="0" w:space="0" w:color="auto"/>
        <w:bottom w:val="none" w:sz="0" w:space="0" w:color="auto"/>
        <w:right w:val="none" w:sz="0" w:space="0" w:color="auto"/>
      </w:divBdr>
    </w:div>
    <w:div w:id="1024407676">
      <w:bodyDiv w:val="1"/>
      <w:marLeft w:val="0"/>
      <w:marRight w:val="0"/>
      <w:marTop w:val="0"/>
      <w:marBottom w:val="0"/>
      <w:divBdr>
        <w:top w:val="none" w:sz="0" w:space="0" w:color="auto"/>
        <w:left w:val="none" w:sz="0" w:space="0" w:color="auto"/>
        <w:bottom w:val="none" w:sz="0" w:space="0" w:color="auto"/>
        <w:right w:val="none" w:sz="0" w:space="0" w:color="auto"/>
      </w:divBdr>
    </w:div>
    <w:div w:id="1043946797">
      <w:bodyDiv w:val="1"/>
      <w:marLeft w:val="0"/>
      <w:marRight w:val="0"/>
      <w:marTop w:val="0"/>
      <w:marBottom w:val="0"/>
      <w:divBdr>
        <w:top w:val="none" w:sz="0" w:space="0" w:color="auto"/>
        <w:left w:val="none" w:sz="0" w:space="0" w:color="auto"/>
        <w:bottom w:val="none" w:sz="0" w:space="0" w:color="auto"/>
        <w:right w:val="none" w:sz="0" w:space="0" w:color="auto"/>
      </w:divBdr>
    </w:div>
    <w:div w:id="1136988937">
      <w:bodyDiv w:val="1"/>
      <w:marLeft w:val="0"/>
      <w:marRight w:val="0"/>
      <w:marTop w:val="0"/>
      <w:marBottom w:val="0"/>
      <w:divBdr>
        <w:top w:val="none" w:sz="0" w:space="0" w:color="auto"/>
        <w:left w:val="none" w:sz="0" w:space="0" w:color="auto"/>
        <w:bottom w:val="none" w:sz="0" w:space="0" w:color="auto"/>
        <w:right w:val="none" w:sz="0" w:space="0" w:color="auto"/>
      </w:divBdr>
    </w:div>
    <w:div w:id="1142040493">
      <w:bodyDiv w:val="1"/>
      <w:marLeft w:val="0"/>
      <w:marRight w:val="0"/>
      <w:marTop w:val="0"/>
      <w:marBottom w:val="0"/>
      <w:divBdr>
        <w:top w:val="none" w:sz="0" w:space="0" w:color="auto"/>
        <w:left w:val="none" w:sz="0" w:space="0" w:color="auto"/>
        <w:bottom w:val="none" w:sz="0" w:space="0" w:color="auto"/>
        <w:right w:val="none" w:sz="0" w:space="0" w:color="auto"/>
      </w:divBdr>
    </w:div>
    <w:div w:id="1195651094">
      <w:bodyDiv w:val="1"/>
      <w:marLeft w:val="0"/>
      <w:marRight w:val="0"/>
      <w:marTop w:val="0"/>
      <w:marBottom w:val="0"/>
      <w:divBdr>
        <w:top w:val="none" w:sz="0" w:space="0" w:color="auto"/>
        <w:left w:val="none" w:sz="0" w:space="0" w:color="auto"/>
        <w:bottom w:val="none" w:sz="0" w:space="0" w:color="auto"/>
        <w:right w:val="none" w:sz="0" w:space="0" w:color="auto"/>
      </w:divBdr>
    </w:div>
    <w:div w:id="1224489485">
      <w:bodyDiv w:val="1"/>
      <w:marLeft w:val="0"/>
      <w:marRight w:val="0"/>
      <w:marTop w:val="0"/>
      <w:marBottom w:val="0"/>
      <w:divBdr>
        <w:top w:val="none" w:sz="0" w:space="0" w:color="auto"/>
        <w:left w:val="none" w:sz="0" w:space="0" w:color="auto"/>
        <w:bottom w:val="none" w:sz="0" w:space="0" w:color="auto"/>
        <w:right w:val="none" w:sz="0" w:space="0" w:color="auto"/>
      </w:divBdr>
    </w:div>
    <w:div w:id="1232813813">
      <w:bodyDiv w:val="1"/>
      <w:marLeft w:val="0"/>
      <w:marRight w:val="0"/>
      <w:marTop w:val="0"/>
      <w:marBottom w:val="0"/>
      <w:divBdr>
        <w:top w:val="none" w:sz="0" w:space="0" w:color="auto"/>
        <w:left w:val="none" w:sz="0" w:space="0" w:color="auto"/>
        <w:bottom w:val="none" w:sz="0" w:space="0" w:color="auto"/>
        <w:right w:val="none" w:sz="0" w:space="0" w:color="auto"/>
      </w:divBdr>
    </w:div>
    <w:div w:id="1305965388">
      <w:bodyDiv w:val="1"/>
      <w:marLeft w:val="0"/>
      <w:marRight w:val="0"/>
      <w:marTop w:val="0"/>
      <w:marBottom w:val="0"/>
      <w:divBdr>
        <w:top w:val="none" w:sz="0" w:space="0" w:color="auto"/>
        <w:left w:val="none" w:sz="0" w:space="0" w:color="auto"/>
        <w:bottom w:val="none" w:sz="0" w:space="0" w:color="auto"/>
        <w:right w:val="none" w:sz="0" w:space="0" w:color="auto"/>
      </w:divBdr>
    </w:div>
    <w:div w:id="1359701257">
      <w:bodyDiv w:val="1"/>
      <w:marLeft w:val="0"/>
      <w:marRight w:val="0"/>
      <w:marTop w:val="0"/>
      <w:marBottom w:val="0"/>
      <w:divBdr>
        <w:top w:val="none" w:sz="0" w:space="0" w:color="auto"/>
        <w:left w:val="none" w:sz="0" w:space="0" w:color="auto"/>
        <w:bottom w:val="none" w:sz="0" w:space="0" w:color="auto"/>
        <w:right w:val="none" w:sz="0" w:space="0" w:color="auto"/>
      </w:divBdr>
    </w:div>
    <w:div w:id="1376806900">
      <w:bodyDiv w:val="1"/>
      <w:marLeft w:val="0"/>
      <w:marRight w:val="0"/>
      <w:marTop w:val="0"/>
      <w:marBottom w:val="0"/>
      <w:divBdr>
        <w:top w:val="none" w:sz="0" w:space="0" w:color="auto"/>
        <w:left w:val="none" w:sz="0" w:space="0" w:color="auto"/>
        <w:bottom w:val="none" w:sz="0" w:space="0" w:color="auto"/>
        <w:right w:val="none" w:sz="0" w:space="0" w:color="auto"/>
      </w:divBdr>
    </w:div>
    <w:div w:id="1421442831">
      <w:bodyDiv w:val="1"/>
      <w:marLeft w:val="0"/>
      <w:marRight w:val="0"/>
      <w:marTop w:val="0"/>
      <w:marBottom w:val="0"/>
      <w:divBdr>
        <w:top w:val="none" w:sz="0" w:space="0" w:color="auto"/>
        <w:left w:val="none" w:sz="0" w:space="0" w:color="auto"/>
        <w:bottom w:val="none" w:sz="0" w:space="0" w:color="auto"/>
        <w:right w:val="none" w:sz="0" w:space="0" w:color="auto"/>
      </w:divBdr>
    </w:div>
    <w:div w:id="1436707927">
      <w:bodyDiv w:val="1"/>
      <w:marLeft w:val="0"/>
      <w:marRight w:val="0"/>
      <w:marTop w:val="0"/>
      <w:marBottom w:val="0"/>
      <w:divBdr>
        <w:top w:val="none" w:sz="0" w:space="0" w:color="auto"/>
        <w:left w:val="none" w:sz="0" w:space="0" w:color="auto"/>
        <w:bottom w:val="none" w:sz="0" w:space="0" w:color="auto"/>
        <w:right w:val="none" w:sz="0" w:space="0" w:color="auto"/>
      </w:divBdr>
    </w:div>
    <w:div w:id="1489982709">
      <w:bodyDiv w:val="1"/>
      <w:marLeft w:val="0"/>
      <w:marRight w:val="0"/>
      <w:marTop w:val="0"/>
      <w:marBottom w:val="0"/>
      <w:divBdr>
        <w:top w:val="none" w:sz="0" w:space="0" w:color="auto"/>
        <w:left w:val="none" w:sz="0" w:space="0" w:color="auto"/>
        <w:bottom w:val="none" w:sz="0" w:space="0" w:color="auto"/>
        <w:right w:val="none" w:sz="0" w:space="0" w:color="auto"/>
      </w:divBdr>
    </w:div>
    <w:div w:id="1659379748">
      <w:bodyDiv w:val="1"/>
      <w:marLeft w:val="0"/>
      <w:marRight w:val="0"/>
      <w:marTop w:val="0"/>
      <w:marBottom w:val="0"/>
      <w:divBdr>
        <w:top w:val="none" w:sz="0" w:space="0" w:color="auto"/>
        <w:left w:val="none" w:sz="0" w:space="0" w:color="auto"/>
        <w:bottom w:val="none" w:sz="0" w:space="0" w:color="auto"/>
        <w:right w:val="none" w:sz="0" w:space="0" w:color="auto"/>
      </w:divBdr>
    </w:div>
    <w:div w:id="1730419286">
      <w:bodyDiv w:val="1"/>
      <w:marLeft w:val="0"/>
      <w:marRight w:val="0"/>
      <w:marTop w:val="0"/>
      <w:marBottom w:val="0"/>
      <w:divBdr>
        <w:top w:val="none" w:sz="0" w:space="0" w:color="auto"/>
        <w:left w:val="none" w:sz="0" w:space="0" w:color="auto"/>
        <w:bottom w:val="none" w:sz="0" w:space="0" w:color="auto"/>
        <w:right w:val="none" w:sz="0" w:space="0" w:color="auto"/>
      </w:divBdr>
    </w:div>
    <w:div w:id="1743140734">
      <w:bodyDiv w:val="1"/>
      <w:marLeft w:val="0"/>
      <w:marRight w:val="0"/>
      <w:marTop w:val="0"/>
      <w:marBottom w:val="0"/>
      <w:divBdr>
        <w:top w:val="none" w:sz="0" w:space="0" w:color="auto"/>
        <w:left w:val="none" w:sz="0" w:space="0" w:color="auto"/>
        <w:bottom w:val="none" w:sz="0" w:space="0" w:color="auto"/>
        <w:right w:val="none" w:sz="0" w:space="0" w:color="auto"/>
      </w:divBdr>
    </w:div>
    <w:div w:id="1759667245">
      <w:bodyDiv w:val="1"/>
      <w:marLeft w:val="0"/>
      <w:marRight w:val="0"/>
      <w:marTop w:val="0"/>
      <w:marBottom w:val="0"/>
      <w:divBdr>
        <w:top w:val="none" w:sz="0" w:space="0" w:color="auto"/>
        <w:left w:val="none" w:sz="0" w:space="0" w:color="auto"/>
        <w:bottom w:val="none" w:sz="0" w:space="0" w:color="auto"/>
        <w:right w:val="none" w:sz="0" w:space="0" w:color="auto"/>
      </w:divBdr>
    </w:div>
    <w:div w:id="1764566332">
      <w:bodyDiv w:val="1"/>
      <w:marLeft w:val="0"/>
      <w:marRight w:val="0"/>
      <w:marTop w:val="0"/>
      <w:marBottom w:val="0"/>
      <w:divBdr>
        <w:top w:val="none" w:sz="0" w:space="0" w:color="auto"/>
        <w:left w:val="none" w:sz="0" w:space="0" w:color="auto"/>
        <w:bottom w:val="none" w:sz="0" w:space="0" w:color="auto"/>
        <w:right w:val="none" w:sz="0" w:space="0" w:color="auto"/>
      </w:divBdr>
    </w:div>
    <w:div w:id="1800220285">
      <w:bodyDiv w:val="1"/>
      <w:marLeft w:val="0"/>
      <w:marRight w:val="0"/>
      <w:marTop w:val="0"/>
      <w:marBottom w:val="0"/>
      <w:divBdr>
        <w:top w:val="none" w:sz="0" w:space="0" w:color="auto"/>
        <w:left w:val="none" w:sz="0" w:space="0" w:color="auto"/>
        <w:bottom w:val="none" w:sz="0" w:space="0" w:color="auto"/>
        <w:right w:val="none" w:sz="0" w:space="0" w:color="auto"/>
      </w:divBdr>
    </w:div>
    <w:div w:id="1821388738">
      <w:bodyDiv w:val="1"/>
      <w:marLeft w:val="0"/>
      <w:marRight w:val="0"/>
      <w:marTop w:val="0"/>
      <w:marBottom w:val="0"/>
      <w:divBdr>
        <w:top w:val="none" w:sz="0" w:space="0" w:color="auto"/>
        <w:left w:val="none" w:sz="0" w:space="0" w:color="auto"/>
        <w:bottom w:val="none" w:sz="0" w:space="0" w:color="auto"/>
        <w:right w:val="none" w:sz="0" w:space="0" w:color="auto"/>
      </w:divBdr>
    </w:div>
    <w:div w:id="1887329345">
      <w:bodyDiv w:val="1"/>
      <w:marLeft w:val="0"/>
      <w:marRight w:val="0"/>
      <w:marTop w:val="0"/>
      <w:marBottom w:val="0"/>
      <w:divBdr>
        <w:top w:val="none" w:sz="0" w:space="0" w:color="auto"/>
        <w:left w:val="none" w:sz="0" w:space="0" w:color="auto"/>
        <w:bottom w:val="none" w:sz="0" w:space="0" w:color="auto"/>
        <w:right w:val="none" w:sz="0" w:space="0" w:color="auto"/>
      </w:divBdr>
    </w:div>
    <w:div w:id="1953631055">
      <w:bodyDiv w:val="1"/>
      <w:marLeft w:val="0"/>
      <w:marRight w:val="0"/>
      <w:marTop w:val="0"/>
      <w:marBottom w:val="0"/>
      <w:divBdr>
        <w:top w:val="none" w:sz="0" w:space="0" w:color="auto"/>
        <w:left w:val="none" w:sz="0" w:space="0" w:color="auto"/>
        <w:bottom w:val="none" w:sz="0" w:space="0" w:color="auto"/>
        <w:right w:val="none" w:sz="0" w:space="0" w:color="auto"/>
      </w:divBdr>
    </w:div>
    <w:div w:id="1962687511">
      <w:bodyDiv w:val="1"/>
      <w:marLeft w:val="0"/>
      <w:marRight w:val="0"/>
      <w:marTop w:val="0"/>
      <w:marBottom w:val="0"/>
      <w:divBdr>
        <w:top w:val="none" w:sz="0" w:space="0" w:color="auto"/>
        <w:left w:val="none" w:sz="0" w:space="0" w:color="auto"/>
        <w:bottom w:val="none" w:sz="0" w:space="0" w:color="auto"/>
        <w:right w:val="none" w:sz="0" w:space="0" w:color="auto"/>
      </w:divBdr>
    </w:div>
    <w:div w:id="1980648495">
      <w:bodyDiv w:val="1"/>
      <w:marLeft w:val="0"/>
      <w:marRight w:val="0"/>
      <w:marTop w:val="0"/>
      <w:marBottom w:val="0"/>
      <w:divBdr>
        <w:top w:val="none" w:sz="0" w:space="0" w:color="auto"/>
        <w:left w:val="none" w:sz="0" w:space="0" w:color="auto"/>
        <w:bottom w:val="none" w:sz="0" w:space="0" w:color="auto"/>
        <w:right w:val="none" w:sz="0" w:space="0" w:color="auto"/>
      </w:divBdr>
    </w:div>
    <w:div w:id="2005274878">
      <w:bodyDiv w:val="1"/>
      <w:marLeft w:val="0"/>
      <w:marRight w:val="0"/>
      <w:marTop w:val="0"/>
      <w:marBottom w:val="0"/>
      <w:divBdr>
        <w:top w:val="none" w:sz="0" w:space="0" w:color="auto"/>
        <w:left w:val="none" w:sz="0" w:space="0" w:color="auto"/>
        <w:bottom w:val="none" w:sz="0" w:space="0" w:color="auto"/>
        <w:right w:val="none" w:sz="0" w:space="0" w:color="auto"/>
      </w:divBdr>
    </w:div>
    <w:div w:id="2047869696">
      <w:bodyDiv w:val="1"/>
      <w:marLeft w:val="0"/>
      <w:marRight w:val="0"/>
      <w:marTop w:val="0"/>
      <w:marBottom w:val="0"/>
      <w:divBdr>
        <w:top w:val="none" w:sz="0" w:space="0" w:color="auto"/>
        <w:left w:val="none" w:sz="0" w:space="0" w:color="auto"/>
        <w:bottom w:val="none" w:sz="0" w:space="0" w:color="auto"/>
        <w:right w:val="none" w:sz="0" w:space="0" w:color="auto"/>
      </w:divBdr>
    </w:div>
    <w:div w:id="2082830001">
      <w:bodyDiv w:val="1"/>
      <w:marLeft w:val="0"/>
      <w:marRight w:val="0"/>
      <w:marTop w:val="0"/>
      <w:marBottom w:val="0"/>
      <w:divBdr>
        <w:top w:val="none" w:sz="0" w:space="0" w:color="auto"/>
        <w:left w:val="none" w:sz="0" w:space="0" w:color="auto"/>
        <w:bottom w:val="none" w:sz="0" w:space="0" w:color="auto"/>
        <w:right w:val="none" w:sz="0" w:space="0" w:color="auto"/>
      </w:divBdr>
    </w:div>
    <w:div w:id="2130783267">
      <w:bodyDiv w:val="1"/>
      <w:marLeft w:val="0"/>
      <w:marRight w:val="0"/>
      <w:marTop w:val="0"/>
      <w:marBottom w:val="0"/>
      <w:divBdr>
        <w:top w:val="none" w:sz="0" w:space="0" w:color="auto"/>
        <w:left w:val="none" w:sz="0" w:space="0" w:color="auto"/>
        <w:bottom w:val="none" w:sz="0" w:space="0" w:color="auto"/>
        <w:right w:val="none" w:sz="0" w:space="0" w:color="auto"/>
      </w:divBdr>
      <w:divsChild>
        <w:div w:id="414520812">
          <w:marLeft w:val="0"/>
          <w:marRight w:val="0"/>
          <w:marTop w:val="0"/>
          <w:marBottom w:val="0"/>
          <w:divBdr>
            <w:top w:val="none" w:sz="0" w:space="0" w:color="auto"/>
            <w:left w:val="none" w:sz="0" w:space="0" w:color="auto"/>
            <w:bottom w:val="none" w:sz="0" w:space="0" w:color="auto"/>
            <w:right w:val="none" w:sz="0" w:space="0" w:color="auto"/>
          </w:divBdr>
          <w:divsChild>
            <w:div w:id="1017075922">
              <w:marLeft w:val="0"/>
              <w:marRight w:val="0"/>
              <w:marTop w:val="0"/>
              <w:marBottom w:val="0"/>
              <w:divBdr>
                <w:top w:val="none" w:sz="0" w:space="0" w:color="auto"/>
                <w:left w:val="none" w:sz="0" w:space="0" w:color="auto"/>
                <w:bottom w:val="none" w:sz="0" w:space="0" w:color="auto"/>
                <w:right w:val="none" w:sz="0" w:space="0" w:color="auto"/>
              </w:divBdr>
              <w:divsChild>
                <w:div w:id="13641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http://www.armnab.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mnab.am/Documentlinks?CategoryId=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nab@armnab.a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accreditation.armnab.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nab.am" TargetMode="External"/><Relationship Id="rId14" Type="http://schemas.openxmlformats.org/officeDocument/2006/relationships/hyperlink" Target="http://www.armna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55AE-4CC7-46CA-8517-0368F89D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61</Pages>
  <Words>16987</Words>
  <Characters>96830</Characters>
  <Application>Microsoft Office Word</Application>
  <DocSecurity>0</DocSecurity>
  <Lines>806</Lines>
  <Paragraphs>227</Paragraphs>
  <ScaleCrop>false</ScaleCrop>
  <HeadingPairs>
    <vt:vector size="6" baseType="variant">
      <vt:variant>
        <vt:lpstr>Title</vt:lpstr>
      </vt:variant>
      <vt:variant>
        <vt:i4>1</vt:i4>
      </vt:variant>
      <vt:variant>
        <vt:lpstr>Titolo</vt:lpstr>
      </vt:variant>
      <vt:variant>
        <vt:i4>1</vt:i4>
      </vt:variant>
      <vt:variant>
        <vt:lpstr>Cím</vt:lpstr>
      </vt:variant>
      <vt:variant>
        <vt:i4>1</vt:i4>
      </vt:variant>
    </vt:vector>
  </HeadingPairs>
  <TitlesOfParts>
    <vt:vector size="3" baseType="lpstr">
      <vt:lpstr/>
      <vt:lpstr/>
      <vt:lpstr/>
    </vt:vector>
  </TitlesOfParts>
  <Company>SPecialiST RePack</Company>
  <LinksUpToDate>false</LinksUpToDate>
  <CharactersWithSpaces>113590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ssaribekyan</dc:creator>
  <cp:lastModifiedBy>admin</cp:lastModifiedBy>
  <cp:revision>44</cp:revision>
  <cp:lastPrinted>2016-08-25T08:19:00Z</cp:lastPrinted>
  <dcterms:created xsi:type="dcterms:W3CDTF">2024-08-22T11:54:00Z</dcterms:created>
  <dcterms:modified xsi:type="dcterms:W3CDTF">2025-11-21T21:31:00Z</dcterms:modified>
</cp:coreProperties>
</file>